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0C1A0269" w:rsidR="003A043D" w:rsidRPr="0042310C" w:rsidRDefault="003A043D" w:rsidP="003A043D">
      <w:pPr>
        <w:pStyle w:val="Header"/>
        <w:tabs>
          <w:tab w:val="right" w:pos="9498"/>
        </w:tabs>
        <w:rPr>
          <w:rFonts w:cs="Arial"/>
          <w:bCs/>
          <w:sz w:val="22"/>
        </w:rPr>
      </w:pPr>
      <w:bookmarkStart w:id="0" w:name="tableOfContents"/>
      <w:bookmarkStart w:id="1" w:name="page11"/>
      <w:bookmarkEnd w:id="0"/>
      <w:bookmarkEnd w:id="1"/>
      <w:r w:rsidRPr="00723BFD">
        <w:rPr>
          <w:rFonts w:cs="Arial"/>
          <w:bCs/>
          <w:sz w:val="22"/>
        </w:rPr>
        <w:t>3GPP TSG-RAN WG1 Meeting #10</w:t>
      </w:r>
      <w:r w:rsidR="00CC4168" w:rsidRPr="00723BFD">
        <w:rPr>
          <w:rFonts w:cs="Arial"/>
          <w:bCs/>
          <w:sz w:val="22"/>
        </w:rPr>
        <w:t>3</w:t>
      </w:r>
      <w:r w:rsidRPr="00723BFD">
        <w:rPr>
          <w:rFonts w:cs="Arial"/>
          <w:bCs/>
          <w:sz w:val="22"/>
        </w:rPr>
        <w:t>-e</w:t>
      </w:r>
      <w:r w:rsidRPr="00723BFD">
        <w:rPr>
          <w:rFonts w:cs="Arial"/>
          <w:bCs/>
          <w:sz w:val="22"/>
        </w:rPr>
        <w:tab/>
        <w:t>Tdoc R1-</w:t>
      </w:r>
      <w:r w:rsidR="00204A88" w:rsidRPr="00723BFD">
        <w:rPr>
          <w:rFonts w:cs="Arial"/>
          <w:bCs/>
          <w:sz w:val="22"/>
        </w:rPr>
        <w:t>20</w:t>
      </w:r>
      <w:r w:rsidR="00496919">
        <w:rPr>
          <w:rFonts w:cs="Arial"/>
          <w:bCs/>
          <w:sz w:val="22"/>
        </w:rPr>
        <w:t>08869</w:t>
      </w:r>
    </w:p>
    <w:p w14:paraId="743E4011" w14:textId="64D5559C"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76A08" w:rsidRPr="00331CDF">
        <w:rPr>
          <w:rFonts w:cs="Arial"/>
          <w:bCs/>
          <w:sz w:val="22"/>
        </w:rPr>
        <w:t>October 26th – November 13th,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2805586D"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496919">
        <w:rPr>
          <w:rFonts w:ascii="Arial" w:hAnsi="Arial" w:cs="Arial"/>
          <w:b/>
        </w:rPr>
        <w:t>1</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bookmarkStart w:id="2" w:name="_GoBack"/>
      <w:bookmarkEnd w:id="2"/>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3" w:name="foreword"/>
      <w:bookmarkStart w:id="4" w:name="scope"/>
      <w:bookmarkStart w:id="5" w:name="_Toc42034909"/>
      <w:bookmarkStart w:id="6" w:name="_Toc42211920"/>
      <w:bookmarkEnd w:id="3"/>
      <w:bookmarkEnd w:id="4"/>
      <w:r>
        <w:t>1</w:t>
      </w:r>
      <w:r>
        <w:tab/>
        <w:t>Introduction</w:t>
      </w:r>
      <w:bookmarkEnd w:id="5"/>
      <w:bookmarkEnd w:id="6"/>
    </w:p>
    <w:p w14:paraId="7BD94307" w14:textId="6342CBEA" w:rsidR="00C07749" w:rsidRDefault="00CE3E07" w:rsidP="003A0267">
      <w:pPr>
        <w:jc w:val="both"/>
        <w:rPr>
          <w:lang w:val="en-US"/>
        </w:rPr>
      </w:pPr>
      <w:r w:rsidRPr="00CE3E07">
        <w:rPr>
          <w:lang w:val="en-US"/>
        </w:rPr>
        <w:t>This document summarizes contributions [1] – [</w:t>
      </w:r>
      <w:r w:rsidR="00700E83">
        <w:rPr>
          <w:lang w:val="en-US"/>
        </w:rPr>
        <w:t>28</w:t>
      </w:r>
      <w:r w:rsidRPr="00CE3E07">
        <w:rPr>
          <w:lang w:val="en-US"/>
        </w:rPr>
        <w:t xml:space="preserve">] which were submitted to AI 8.6.1 plus </w:t>
      </w:r>
      <w:r w:rsidR="002C56A1">
        <w:rPr>
          <w:lang w:val="en-US"/>
        </w:rPr>
        <w:t xml:space="preserve">relevant parts from </w:t>
      </w:r>
      <w:r w:rsidRPr="00CE3E07">
        <w:rPr>
          <w:lang w:val="en-US"/>
        </w:rPr>
        <w:t>a few contributions [</w:t>
      </w:r>
      <w:r w:rsidR="001A62C6">
        <w:rPr>
          <w:lang w:val="en-US"/>
        </w:rPr>
        <w:t>29</w:t>
      </w:r>
      <w:r w:rsidRPr="00CE3E07">
        <w:rPr>
          <w:lang w:val="en-US"/>
        </w:rPr>
        <w:t>] – [</w:t>
      </w:r>
      <w:r w:rsidR="001A62C6">
        <w:rPr>
          <w:lang w:val="en-US"/>
        </w:rPr>
        <w:t>34</w:t>
      </w:r>
      <w:r w:rsidRPr="00CE3E07">
        <w:rPr>
          <w:lang w:val="en-US"/>
        </w:rPr>
        <w:t>] that were submitted to other agenda items under AI 8.6</w:t>
      </w:r>
      <w:r w:rsidR="00CA0690">
        <w:rPr>
          <w:lang w:val="en-US"/>
        </w:rPr>
        <w:t xml:space="preserve"> and the summary of initial evaluation results in [35].</w:t>
      </w:r>
    </w:p>
    <w:p w14:paraId="44A6DACD" w14:textId="3D783026" w:rsidR="00133461" w:rsidRPr="00CE3E07" w:rsidRDefault="00133461" w:rsidP="003A0267">
      <w:pPr>
        <w:jc w:val="both"/>
        <w:rPr>
          <w:lang w:val="en-US"/>
        </w:rPr>
      </w:pPr>
      <w:r w:rsidRPr="00F14DC6">
        <w:rPr>
          <w:lang w:val="en-US"/>
        </w:rPr>
        <w:t xml:space="preserve">The </w:t>
      </w:r>
      <w:r>
        <w:rPr>
          <w:lang w:val="en-US"/>
        </w:rPr>
        <w:t>issues</w:t>
      </w:r>
      <w:r w:rsidRPr="00F14DC6">
        <w:rPr>
          <w:lang w:val="en-US"/>
        </w:rPr>
        <w:t xml:space="preserve"> in this document are </w:t>
      </w:r>
      <w:r w:rsidR="00DF2749">
        <w:rPr>
          <w:lang w:val="en-US"/>
        </w:rPr>
        <w:t xml:space="preserve">tagged and </w:t>
      </w:r>
      <w:r w:rsidRPr="00F14DC6">
        <w:rPr>
          <w:lang w:val="en-US"/>
        </w:rPr>
        <w:t>color coded like this:</w:t>
      </w:r>
    </w:p>
    <w:p w14:paraId="5024B88C" w14:textId="7E6ED056" w:rsidR="00133461" w:rsidRPr="00CE3E07" w:rsidRDefault="00133461" w:rsidP="003A0267">
      <w:pPr>
        <w:pStyle w:val="ListParagraph"/>
        <w:numPr>
          <w:ilvl w:val="0"/>
          <w:numId w:val="8"/>
        </w:numPr>
        <w:jc w:val="both"/>
        <w:rPr>
          <w:sz w:val="20"/>
          <w:szCs w:val="22"/>
          <w:lang w:val="en-US"/>
        </w:rPr>
      </w:pPr>
      <w:r w:rsidRPr="00CE3E07">
        <w:rPr>
          <w:sz w:val="20"/>
          <w:szCs w:val="22"/>
          <w:highlight w:val="yellow"/>
          <w:lang w:val="en-US"/>
        </w:rPr>
        <w:t xml:space="preserve">High </w:t>
      </w:r>
      <w:r w:rsidR="00DF2749">
        <w:rPr>
          <w:sz w:val="20"/>
          <w:szCs w:val="22"/>
          <w:highlight w:val="yellow"/>
          <w:lang w:val="en-US"/>
        </w:rPr>
        <w:t>P</w:t>
      </w:r>
      <w:r w:rsidRPr="00CE3E07">
        <w:rPr>
          <w:sz w:val="20"/>
          <w:szCs w:val="22"/>
          <w:highlight w:val="yellow"/>
          <w:lang w:val="en-US"/>
        </w:rPr>
        <w:t>riority</w:t>
      </w:r>
    </w:p>
    <w:p w14:paraId="2BC8B70A" w14:textId="0FFC6BD6" w:rsidR="00133461" w:rsidRPr="00CE3E07" w:rsidRDefault="00133461" w:rsidP="003A0267">
      <w:pPr>
        <w:pStyle w:val="ListParagraph"/>
        <w:numPr>
          <w:ilvl w:val="0"/>
          <w:numId w:val="8"/>
        </w:numPr>
        <w:jc w:val="both"/>
        <w:rPr>
          <w:sz w:val="20"/>
          <w:szCs w:val="22"/>
          <w:lang w:val="en-US"/>
        </w:rPr>
      </w:pPr>
      <w:r w:rsidRPr="00CE3E07">
        <w:rPr>
          <w:sz w:val="20"/>
          <w:szCs w:val="22"/>
          <w:highlight w:val="cyan"/>
          <w:lang w:val="en-US"/>
        </w:rPr>
        <w:t xml:space="preserve">Medium </w:t>
      </w:r>
      <w:r w:rsidR="00DF2749">
        <w:rPr>
          <w:sz w:val="20"/>
          <w:szCs w:val="22"/>
          <w:highlight w:val="cyan"/>
          <w:lang w:val="en-US"/>
        </w:rPr>
        <w:t>P</w:t>
      </w:r>
      <w:r w:rsidRPr="00CE3E07">
        <w:rPr>
          <w:sz w:val="20"/>
          <w:szCs w:val="22"/>
          <w:highlight w:val="cyan"/>
          <w:lang w:val="en-US"/>
        </w:rPr>
        <w:t>riority</w:t>
      </w:r>
    </w:p>
    <w:p w14:paraId="4E22CEDA" w14:textId="13C7696F" w:rsidR="00133461" w:rsidRDefault="00133461" w:rsidP="003A0267">
      <w:pPr>
        <w:pStyle w:val="ListParagraph"/>
        <w:numPr>
          <w:ilvl w:val="0"/>
          <w:numId w:val="8"/>
        </w:numPr>
        <w:jc w:val="both"/>
        <w:rPr>
          <w:sz w:val="20"/>
          <w:szCs w:val="22"/>
          <w:lang w:val="en-US"/>
        </w:rPr>
      </w:pPr>
      <w:r w:rsidRPr="00CE3E07">
        <w:rPr>
          <w:sz w:val="20"/>
          <w:szCs w:val="22"/>
          <w:lang w:val="en-US"/>
        </w:rPr>
        <w:t xml:space="preserve">Low </w:t>
      </w:r>
      <w:r w:rsidR="00DF2749">
        <w:rPr>
          <w:sz w:val="20"/>
          <w:szCs w:val="22"/>
          <w:lang w:val="en-US"/>
        </w:rPr>
        <w:t>P</w:t>
      </w:r>
      <w:r w:rsidRPr="00CE3E07">
        <w:rPr>
          <w:sz w:val="20"/>
          <w:szCs w:val="22"/>
          <w:lang w:val="en-US"/>
        </w:rPr>
        <w:t>riority</w:t>
      </w:r>
    </w:p>
    <w:p w14:paraId="3FFF2BCE" w14:textId="651782AA" w:rsidR="009F2D6F" w:rsidRPr="00090EF0" w:rsidRDefault="009F2D6F" w:rsidP="003A0267">
      <w:pPr>
        <w:jc w:val="both"/>
        <w:rPr>
          <w:szCs w:val="22"/>
          <w:lang w:val="en-US"/>
        </w:rPr>
      </w:pPr>
      <w:r>
        <w:rPr>
          <w:szCs w:val="22"/>
          <w:lang w:val="en-US"/>
        </w:rPr>
        <w:t>The structure of this document follows the structure in TR 38.875 V0.0.2 with two exceptions. First, a Conclusions section has been inserted at the end of each subsection in Chapter 7. Second, the subsection on ‘</w:t>
      </w:r>
      <w:r>
        <w:t>Relaxed UE processing capability</w:t>
      </w:r>
      <w:r>
        <w:rPr>
          <w:szCs w:val="22"/>
          <w:lang w:val="en-US"/>
        </w:rPr>
        <w:t>’ has been split into three subsections ‘Relaxed maximum number of MIMO layers’, ‘Relaxed maximum modulation order’, and ‘Other relaxed UE processing capability’.</w:t>
      </w: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0A7CE712" w14:textId="758692A5" w:rsidR="00C459C5" w:rsidRPr="005320DE" w:rsidRDefault="00C459C5" w:rsidP="00C459C5">
      <w:pPr>
        <w:jc w:val="both"/>
        <w:rPr>
          <w:lang w:val="en-US"/>
        </w:rPr>
      </w:pPr>
      <w:r w:rsidRPr="005320DE">
        <w:rPr>
          <w:lang w:val="en-US"/>
        </w:rPr>
        <w:t>One contribution [2] proposes to add a disclaimer to the TR that the cost/complexity estimates are very rough, simplified and subjective, and that they do not account for design costs or economies of scale, and do not account many components present in real devices such as multiple band support, displays, cameras, microphones, etc., and cannot be used to guarantee low-cost in the market, or at least include the following disclaimer from TR 36.888:</w:t>
      </w:r>
    </w:p>
    <w:tbl>
      <w:tblPr>
        <w:tblStyle w:val="TableGrid"/>
        <w:tblW w:w="0" w:type="auto"/>
        <w:tblLook w:val="04A0" w:firstRow="1" w:lastRow="0" w:firstColumn="1" w:lastColumn="0" w:noHBand="0" w:noVBand="1"/>
      </w:tblPr>
      <w:tblGrid>
        <w:gridCol w:w="9630"/>
      </w:tblGrid>
      <w:tr w:rsidR="00C459C5" w14:paraId="117AEC36" w14:textId="77777777" w:rsidTr="00C459C5">
        <w:tc>
          <w:tcPr>
            <w:tcW w:w="9630" w:type="dxa"/>
          </w:tcPr>
          <w:p w14:paraId="0B45D7F8" w14:textId="212C1D4F" w:rsidR="00C459C5" w:rsidRPr="00C459C5" w:rsidRDefault="00C459C5" w:rsidP="00C459C5">
            <w:pPr>
              <w:pStyle w:val="NO"/>
              <w:rPr>
                <w:lang w:val="en-US"/>
              </w:rPr>
            </w:pPr>
            <w:r>
              <w:rPr>
                <w:lang w:val="en-US"/>
              </w:rPr>
              <w:t xml:space="preserve">NOTE: </w:t>
            </w:r>
            <w:r>
              <w:rPr>
                <w:lang w:val="en-US"/>
              </w:rPr>
              <w:tab/>
              <w:t xml:space="preserve">This study assesses, from a 3GPP standpoint, the technical feasibility of low-cost LTE devices for MTC. </w:t>
            </w:r>
            <w:r>
              <w:rPr>
                <w:lang w:val="en-US"/>
              </w:rPr>
              <w:br/>
              <w:t>Given that factors outside 3GPP responsibility influence the cost of a modem/device, this study item (and the text above) cannot guarantee, or be used as a guarantee, that such modem/device will be low-cost in the market.</w:t>
            </w:r>
          </w:p>
        </w:tc>
      </w:tr>
    </w:tbl>
    <w:p w14:paraId="755BEE81" w14:textId="77777777" w:rsidR="00D86246" w:rsidRDefault="00D86246" w:rsidP="00316DC8">
      <w:pPr>
        <w:pStyle w:val="BodyText"/>
        <w:rPr>
          <w:rFonts w:ascii="Times New Roman" w:hAnsi="Times New Roman"/>
        </w:rPr>
      </w:pPr>
    </w:p>
    <w:p w14:paraId="0BBC36BB" w14:textId="03C88F09" w:rsidR="00C459C5" w:rsidRPr="002E1C7F" w:rsidRDefault="00AD7660" w:rsidP="00C459C5">
      <w:pPr>
        <w:jc w:val="both"/>
        <w:rPr>
          <w:b/>
          <w:bCs/>
        </w:rPr>
      </w:pPr>
      <w:r>
        <w:rPr>
          <w:b/>
          <w:bCs/>
          <w:highlight w:val="cyan"/>
        </w:rPr>
        <w:t xml:space="preserve">Medium Priority </w:t>
      </w:r>
      <w:r w:rsidR="00C459C5" w:rsidRPr="00A355F8">
        <w:rPr>
          <w:b/>
          <w:bCs/>
          <w:highlight w:val="cyan"/>
        </w:rPr>
        <w:t xml:space="preserve">Question </w:t>
      </w:r>
      <w:r w:rsidR="00C459C5">
        <w:rPr>
          <w:b/>
          <w:bCs/>
          <w:highlight w:val="cyan"/>
        </w:rPr>
        <w:t>6</w:t>
      </w:r>
      <w:r w:rsidR="00C459C5" w:rsidRPr="00A355F8">
        <w:rPr>
          <w:b/>
          <w:bCs/>
          <w:highlight w:val="cyan"/>
        </w:rPr>
        <w:t>.1-1</w:t>
      </w:r>
      <w:r w:rsidR="00C459C5" w:rsidRPr="002943CE">
        <w:rPr>
          <w:b/>
          <w:bCs/>
        </w:rPr>
        <w:t xml:space="preserve">: </w:t>
      </w:r>
      <w:r w:rsidR="00C459C5">
        <w:rPr>
          <w:b/>
          <w:bCs/>
        </w:rPr>
        <w:t>Can the above disclaimer</w:t>
      </w:r>
      <w:r w:rsidR="00AB0686">
        <w:rPr>
          <w:b/>
          <w:bCs/>
        </w:rPr>
        <w:t xml:space="preserve"> from TR 36.888</w:t>
      </w:r>
      <w:r w:rsidR="00C459C5">
        <w:rPr>
          <w:b/>
          <w:bCs/>
        </w:rPr>
        <w:t xml:space="preserve"> be used as a baseline text for TR 38.875?</w:t>
      </w:r>
    </w:p>
    <w:tbl>
      <w:tblPr>
        <w:tblStyle w:val="TableGrid"/>
        <w:tblW w:w="9631" w:type="dxa"/>
        <w:tblLook w:val="04A0" w:firstRow="1" w:lastRow="0" w:firstColumn="1" w:lastColumn="0" w:noHBand="0" w:noVBand="1"/>
      </w:tblPr>
      <w:tblGrid>
        <w:gridCol w:w="1479"/>
        <w:gridCol w:w="1372"/>
        <w:gridCol w:w="6780"/>
      </w:tblGrid>
      <w:tr w:rsidR="00C459C5" w14:paraId="514B8E7E" w14:textId="77777777" w:rsidTr="00C459C5">
        <w:tc>
          <w:tcPr>
            <w:tcW w:w="1479" w:type="dxa"/>
            <w:shd w:val="clear" w:color="auto" w:fill="D9D9D9" w:themeFill="background1" w:themeFillShade="D9"/>
          </w:tcPr>
          <w:p w14:paraId="4E8C4DBE" w14:textId="77777777" w:rsidR="00C459C5" w:rsidRDefault="00C459C5" w:rsidP="00C459C5">
            <w:pPr>
              <w:rPr>
                <w:b/>
                <w:bCs/>
              </w:rPr>
            </w:pPr>
            <w:r>
              <w:rPr>
                <w:b/>
                <w:bCs/>
              </w:rPr>
              <w:t>Company</w:t>
            </w:r>
          </w:p>
        </w:tc>
        <w:tc>
          <w:tcPr>
            <w:tcW w:w="1372" w:type="dxa"/>
            <w:shd w:val="clear" w:color="auto" w:fill="D9D9D9" w:themeFill="background1" w:themeFillShade="D9"/>
          </w:tcPr>
          <w:p w14:paraId="778F597F" w14:textId="77777777" w:rsidR="00C459C5" w:rsidRDefault="00C459C5" w:rsidP="00C459C5">
            <w:pPr>
              <w:rPr>
                <w:b/>
                <w:bCs/>
              </w:rPr>
            </w:pPr>
            <w:r>
              <w:rPr>
                <w:b/>
                <w:bCs/>
              </w:rPr>
              <w:t>Y/N</w:t>
            </w:r>
          </w:p>
        </w:tc>
        <w:tc>
          <w:tcPr>
            <w:tcW w:w="6780" w:type="dxa"/>
            <w:shd w:val="clear" w:color="auto" w:fill="D9D9D9" w:themeFill="background1" w:themeFillShade="D9"/>
          </w:tcPr>
          <w:p w14:paraId="5169576B" w14:textId="77777777" w:rsidR="00C459C5" w:rsidRDefault="00C459C5" w:rsidP="00C459C5">
            <w:pPr>
              <w:rPr>
                <w:b/>
                <w:bCs/>
              </w:rPr>
            </w:pPr>
            <w:r>
              <w:rPr>
                <w:b/>
                <w:bCs/>
              </w:rPr>
              <w:t>Comments or suggested revisions</w:t>
            </w:r>
          </w:p>
        </w:tc>
      </w:tr>
      <w:tr w:rsidR="00C459C5" w14:paraId="4D069CF0" w14:textId="77777777" w:rsidTr="00C459C5">
        <w:tc>
          <w:tcPr>
            <w:tcW w:w="1479" w:type="dxa"/>
          </w:tcPr>
          <w:p w14:paraId="5AA663D2" w14:textId="77777777" w:rsidR="00C459C5" w:rsidRDefault="00C459C5" w:rsidP="00C459C5">
            <w:pPr>
              <w:rPr>
                <w:lang w:val="en-US" w:eastAsia="ko-KR"/>
              </w:rPr>
            </w:pPr>
          </w:p>
        </w:tc>
        <w:tc>
          <w:tcPr>
            <w:tcW w:w="1372" w:type="dxa"/>
          </w:tcPr>
          <w:p w14:paraId="3C504648" w14:textId="77777777" w:rsidR="00C459C5" w:rsidRDefault="00C459C5" w:rsidP="00C459C5">
            <w:pPr>
              <w:tabs>
                <w:tab w:val="left" w:pos="551"/>
              </w:tabs>
              <w:rPr>
                <w:lang w:val="en-US" w:eastAsia="ko-KR"/>
              </w:rPr>
            </w:pPr>
          </w:p>
        </w:tc>
        <w:tc>
          <w:tcPr>
            <w:tcW w:w="6780" w:type="dxa"/>
          </w:tcPr>
          <w:p w14:paraId="6EA50D92" w14:textId="77777777" w:rsidR="00C459C5" w:rsidRPr="008E3AB5" w:rsidRDefault="00C459C5" w:rsidP="00C459C5">
            <w:pPr>
              <w:rPr>
                <w:lang w:val="en-US"/>
              </w:rPr>
            </w:pPr>
          </w:p>
        </w:tc>
      </w:tr>
      <w:tr w:rsidR="00C459C5" w:rsidRPr="008E3AB5" w14:paraId="5371C6E0" w14:textId="77777777" w:rsidTr="00C459C5">
        <w:tc>
          <w:tcPr>
            <w:tcW w:w="1479" w:type="dxa"/>
          </w:tcPr>
          <w:p w14:paraId="11BF899E" w14:textId="77777777" w:rsidR="00C459C5" w:rsidRDefault="00C459C5" w:rsidP="00C459C5">
            <w:pPr>
              <w:rPr>
                <w:lang w:val="en-US" w:eastAsia="ko-KR"/>
              </w:rPr>
            </w:pPr>
          </w:p>
        </w:tc>
        <w:tc>
          <w:tcPr>
            <w:tcW w:w="1372" w:type="dxa"/>
          </w:tcPr>
          <w:p w14:paraId="7C0F317C" w14:textId="77777777" w:rsidR="00C459C5" w:rsidRDefault="00C459C5" w:rsidP="00C459C5">
            <w:pPr>
              <w:tabs>
                <w:tab w:val="left" w:pos="551"/>
              </w:tabs>
              <w:rPr>
                <w:lang w:val="en-US" w:eastAsia="ko-KR"/>
              </w:rPr>
            </w:pPr>
          </w:p>
        </w:tc>
        <w:tc>
          <w:tcPr>
            <w:tcW w:w="6780" w:type="dxa"/>
          </w:tcPr>
          <w:p w14:paraId="6DEA6000" w14:textId="77777777" w:rsidR="00C459C5" w:rsidRPr="008E3AB5" w:rsidRDefault="00C459C5" w:rsidP="00C459C5">
            <w:pPr>
              <w:rPr>
                <w:lang w:val="en-US"/>
              </w:rPr>
            </w:pPr>
          </w:p>
        </w:tc>
      </w:tr>
      <w:tr w:rsidR="00C459C5" w:rsidRPr="008E3AB5" w14:paraId="54F13AA2" w14:textId="77777777" w:rsidTr="00C459C5">
        <w:tc>
          <w:tcPr>
            <w:tcW w:w="1479" w:type="dxa"/>
          </w:tcPr>
          <w:p w14:paraId="4EE76859" w14:textId="77777777" w:rsidR="00C459C5" w:rsidRDefault="00C459C5" w:rsidP="00C459C5">
            <w:pPr>
              <w:rPr>
                <w:lang w:val="en-US" w:eastAsia="ko-KR"/>
              </w:rPr>
            </w:pPr>
          </w:p>
        </w:tc>
        <w:tc>
          <w:tcPr>
            <w:tcW w:w="1372" w:type="dxa"/>
          </w:tcPr>
          <w:p w14:paraId="1E9B0A88" w14:textId="77777777" w:rsidR="00C459C5" w:rsidRDefault="00C459C5" w:rsidP="00C459C5">
            <w:pPr>
              <w:tabs>
                <w:tab w:val="left" w:pos="551"/>
              </w:tabs>
              <w:rPr>
                <w:lang w:val="en-US" w:eastAsia="ko-KR"/>
              </w:rPr>
            </w:pPr>
          </w:p>
        </w:tc>
        <w:tc>
          <w:tcPr>
            <w:tcW w:w="6780" w:type="dxa"/>
          </w:tcPr>
          <w:p w14:paraId="3CEFC1F9" w14:textId="77777777" w:rsidR="00C459C5" w:rsidRPr="008E3AB5" w:rsidRDefault="00C459C5" w:rsidP="00C459C5">
            <w:pPr>
              <w:rPr>
                <w:lang w:val="en-US"/>
              </w:rPr>
            </w:pPr>
          </w:p>
        </w:tc>
      </w:tr>
    </w:tbl>
    <w:p w14:paraId="38400994" w14:textId="77777777" w:rsidR="00C459C5" w:rsidRPr="00D80ABA" w:rsidRDefault="00C459C5" w:rsidP="00316DC8">
      <w:pPr>
        <w:pStyle w:val="BodyText"/>
        <w:rPr>
          <w:rFonts w:ascii="Times New Roman" w:hAnsi="Times New Roman"/>
        </w:rPr>
      </w:pPr>
    </w:p>
    <w:p w14:paraId="5E8C11F6" w14:textId="77777777" w:rsidR="007A2AA0" w:rsidRDefault="007A2AA0" w:rsidP="007A2AA0">
      <w:pPr>
        <w:pStyle w:val="Heading1"/>
      </w:pPr>
      <w:bookmarkStart w:id="7" w:name="_Toc42165594"/>
      <w:r>
        <w:t>7</w:t>
      </w:r>
      <w:r>
        <w:tab/>
        <w:t>UE complexity reduction features</w:t>
      </w:r>
      <w:bookmarkEnd w:id="7"/>
    </w:p>
    <w:p w14:paraId="20EF26AD" w14:textId="77777777" w:rsidR="00090EF0" w:rsidRPr="000E647A" w:rsidRDefault="00090EF0" w:rsidP="00090EF0">
      <w:pPr>
        <w:pStyle w:val="Heading2"/>
      </w:pPr>
      <w:bookmarkStart w:id="8" w:name="_Toc42165595"/>
      <w:bookmarkStart w:id="9" w:name="_Toc51768530"/>
      <w:bookmarkStart w:id="10" w:name="_Toc51771037"/>
      <w:r>
        <w:t>7</w:t>
      </w:r>
      <w:r w:rsidRPr="000E647A">
        <w:t>.1</w:t>
      </w:r>
      <w:r w:rsidRPr="000E647A">
        <w:tab/>
        <w:t>Introduction to UE complexity reduction features</w:t>
      </w:r>
      <w:bookmarkEnd w:id="8"/>
      <w:bookmarkEnd w:id="9"/>
      <w:bookmarkEnd w:id="10"/>
    </w:p>
    <w:p w14:paraId="11AB7D9D" w14:textId="77777777" w:rsidR="00090EF0" w:rsidRPr="000E647A" w:rsidRDefault="00090EF0" w:rsidP="00090EF0">
      <w:pPr>
        <w:pStyle w:val="Heading2"/>
      </w:pPr>
      <w:bookmarkStart w:id="11" w:name="_Toc42165596"/>
      <w:bookmarkStart w:id="12" w:name="_Toc51768531"/>
      <w:bookmarkStart w:id="13" w:name="_Toc51771038"/>
      <w:r>
        <w:t>7</w:t>
      </w:r>
      <w:r w:rsidRPr="000E647A">
        <w:t>.2</w:t>
      </w:r>
      <w:r w:rsidRPr="000E647A">
        <w:tab/>
        <w:t>Reduced number of UE Rx/Tx antennas</w:t>
      </w:r>
      <w:bookmarkEnd w:id="11"/>
      <w:bookmarkEnd w:id="12"/>
      <w:bookmarkEnd w:id="13"/>
    </w:p>
    <w:p w14:paraId="7AFE9D70" w14:textId="085B79F9" w:rsidR="00090EF0" w:rsidRPr="000E647A" w:rsidRDefault="00090EF0" w:rsidP="00090EF0">
      <w:pPr>
        <w:pStyle w:val="Heading3"/>
      </w:pPr>
      <w:bookmarkStart w:id="14" w:name="_Toc42165597"/>
      <w:bookmarkStart w:id="15" w:name="_Toc51768532"/>
      <w:bookmarkStart w:id="16" w:name="_Toc51771039"/>
      <w:r>
        <w:t>7</w:t>
      </w:r>
      <w:r w:rsidRPr="000E647A">
        <w:t>.2.1</w:t>
      </w:r>
      <w:r w:rsidRPr="000E647A">
        <w:tab/>
        <w:t>Description of feature</w:t>
      </w:r>
      <w:bookmarkEnd w:id="14"/>
      <w:bookmarkEnd w:id="15"/>
      <w:bookmarkEnd w:id="16"/>
    </w:p>
    <w:p w14:paraId="3576AF7B" w14:textId="77777777" w:rsidR="002A773E" w:rsidRPr="00482371" w:rsidRDefault="002A773E" w:rsidP="002A773E">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EF0D47" w14:paraId="09B3B567" w14:textId="77777777" w:rsidTr="00EF0D47">
        <w:tc>
          <w:tcPr>
            <w:tcW w:w="9630" w:type="dxa"/>
          </w:tcPr>
          <w:p w14:paraId="61830E99" w14:textId="77777777" w:rsidR="00EF0D47" w:rsidRPr="004D3896" w:rsidRDefault="00EF0D47" w:rsidP="00EF0D47">
            <w:pPr>
              <w:pStyle w:val="BodyText"/>
              <w:rPr>
                <w:rFonts w:ascii="Times New Roman" w:hAnsi="Times New Roman"/>
              </w:rPr>
            </w:pPr>
            <w:r w:rsidRPr="004D3896">
              <w:rPr>
                <w:rFonts w:ascii="Times New Roman" w:hAnsi="Times New Roman"/>
                <w:lang w:eastAsia="x-none"/>
              </w:rPr>
              <w:t>The antenna configurations for RedCap UEs</w:t>
            </w:r>
            <w:r w:rsidRPr="004D3896">
              <w:rPr>
                <w:rFonts w:ascii="Times New Roman" w:hAnsi="Times New Roman"/>
              </w:rPr>
              <w:t xml:space="preserve"> that were considered in the study are:</w:t>
            </w:r>
          </w:p>
          <w:p w14:paraId="7BD3F372" w14:textId="77777777" w:rsidR="00EF0D47" w:rsidRPr="004D3896" w:rsidRDefault="00EF0D47" w:rsidP="00EF0D47">
            <w:pPr>
              <w:pStyle w:val="BodyText"/>
              <w:numPr>
                <w:ilvl w:val="0"/>
                <w:numId w:val="32"/>
              </w:numPr>
              <w:rPr>
                <w:rFonts w:ascii="Times New Roman" w:hAnsi="Times New Roman"/>
              </w:rPr>
            </w:pPr>
            <w:r w:rsidRPr="004D3896">
              <w:rPr>
                <w:rFonts w:ascii="Times New Roman" w:hAnsi="Times New Roman"/>
              </w:rPr>
              <w:t>FR1: 1Rx/1Tx and 2Rx/1Tx</w:t>
            </w:r>
          </w:p>
          <w:p w14:paraId="0D2F63E3" w14:textId="77777777" w:rsidR="00EF0D47" w:rsidRPr="004D3896" w:rsidRDefault="00EF0D47" w:rsidP="00EF0D47">
            <w:pPr>
              <w:pStyle w:val="BodyText"/>
              <w:numPr>
                <w:ilvl w:val="0"/>
                <w:numId w:val="15"/>
              </w:numPr>
              <w:rPr>
                <w:rFonts w:ascii="Times New Roman" w:hAnsi="Times New Roman"/>
              </w:rPr>
            </w:pPr>
            <w:r w:rsidRPr="004D3896">
              <w:rPr>
                <w:rFonts w:ascii="Times New Roman" w:hAnsi="Times New Roman"/>
              </w:rPr>
              <w:t>FR2: 1 Rx/1Tx and 2 Rx/1 Tx</w:t>
            </w:r>
          </w:p>
          <w:p w14:paraId="6E17BE86" w14:textId="77777777" w:rsidR="00EF0D47" w:rsidRPr="004D3896" w:rsidRDefault="00EF0D47" w:rsidP="00EF0D47">
            <w:pPr>
              <w:pStyle w:val="BodyText"/>
              <w:rPr>
                <w:rFonts w:ascii="Times New Roman" w:hAnsi="Times New Roman"/>
              </w:rPr>
            </w:pPr>
            <w:r w:rsidRPr="004D3896">
              <w:rPr>
                <w:rFonts w:ascii="Times New Roman" w:hAnsi="Times New Roman"/>
              </w:rPr>
              <w:t xml:space="preserve">The evaluation of </w:t>
            </w:r>
            <w:r w:rsidRPr="004D3896">
              <w:rPr>
                <w:rFonts w:ascii="Times New Roman" w:eastAsia="Calibri" w:hAnsi="Times New Roman"/>
                <w:lang w:eastAsia="en-US"/>
              </w:rPr>
              <w:t xml:space="preserve">cost/complexity reduction has been performed with respect to a reference NR UE. </w:t>
            </w:r>
            <w:r w:rsidRPr="004D3896">
              <w:rPr>
                <w:rFonts w:ascii="Times New Roman" w:eastAsia="Calibri" w:hAnsi="Times New Roman"/>
              </w:rPr>
              <w:t>The reference NR UE has the following antenna configuration:</w:t>
            </w:r>
          </w:p>
          <w:p w14:paraId="1FF50A53" w14:textId="77777777" w:rsidR="00EF0D47" w:rsidRPr="004D3896" w:rsidRDefault="00EF0D47" w:rsidP="00EF0D47">
            <w:pPr>
              <w:pStyle w:val="BodyText"/>
              <w:numPr>
                <w:ilvl w:val="0"/>
                <w:numId w:val="32"/>
              </w:numPr>
              <w:rPr>
                <w:rFonts w:ascii="Times New Roman" w:hAnsi="Times New Roman"/>
              </w:rPr>
            </w:pPr>
            <w:r w:rsidRPr="004D3896">
              <w:rPr>
                <w:rFonts w:ascii="Times New Roman" w:hAnsi="Times New Roman"/>
              </w:rPr>
              <w:t>For FR1 FDD: 2Rx/1Tx</w:t>
            </w:r>
          </w:p>
          <w:p w14:paraId="1699DE82" w14:textId="77777777" w:rsidR="00EF0D47" w:rsidRPr="004D3896" w:rsidRDefault="00EF0D47" w:rsidP="00EF0D47">
            <w:pPr>
              <w:pStyle w:val="BodyText"/>
              <w:numPr>
                <w:ilvl w:val="0"/>
                <w:numId w:val="32"/>
              </w:numPr>
              <w:rPr>
                <w:rFonts w:ascii="Times New Roman" w:hAnsi="Times New Roman"/>
              </w:rPr>
            </w:pPr>
            <w:r w:rsidRPr="004D3896">
              <w:rPr>
                <w:rFonts w:ascii="Times New Roman" w:hAnsi="Times New Roman"/>
              </w:rPr>
              <w:t>For FR1 TDD: 4Rx/1Tx</w:t>
            </w:r>
          </w:p>
          <w:p w14:paraId="42A9DDED" w14:textId="4AEA239F" w:rsidR="00EF0D47" w:rsidRPr="00EF0D47" w:rsidRDefault="00EF0D47" w:rsidP="00EF0D47">
            <w:pPr>
              <w:pStyle w:val="BodyText"/>
              <w:numPr>
                <w:ilvl w:val="0"/>
                <w:numId w:val="32"/>
              </w:numPr>
              <w:rPr>
                <w:rFonts w:ascii="Times New Roman" w:hAnsi="Times New Roman"/>
                <w:sz w:val="18"/>
                <w:szCs w:val="18"/>
              </w:rPr>
            </w:pPr>
            <w:r w:rsidRPr="004D3896">
              <w:rPr>
                <w:rFonts w:ascii="Times New Roman" w:hAnsi="Times New Roman"/>
              </w:rPr>
              <w:t>For FR2: 2Rx/1Tx</w:t>
            </w:r>
          </w:p>
        </w:tc>
      </w:tr>
    </w:tbl>
    <w:p w14:paraId="34258F1A" w14:textId="77777777" w:rsidR="00EF0D47" w:rsidRDefault="00EF0D47" w:rsidP="00EF0D47">
      <w:pPr>
        <w:jc w:val="both"/>
        <w:rPr>
          <w:b/>
          <w:bCs/>
          <w:highlight w:val="cyan"/>
        </w:rPr>
      </w:pPr>
    </w:p>
    <w:p w14:paraId="518C3B44" w14:textId="55DFCED1" w:rsidR="00EF0D47" w:rsidRPr="002E1C7F" w:rsidRDefault="00AD7660" w:rsidP="00EF0D47">
      <w:pPr>
        <w:jc w:val="both"/>
        <w:rPr>
          <w:b/>
          <w:bCs/>
        </w:rPr>
      </w:pPr>
      <w:r>
        <w:rPr>
          <w:b/>
          <w:bCs/>
          <w:highlight w:val="cyan"/>
        </w:rPr>
        <w:t xml:space="preserve">Medium Priority </w:t>
      </w:r>
      <w:r w:rsidR="00EF0D47" w:rsidRPr="00A355F8">
        <w:rPr>
          <w:b/>
          <w:bCs/>
          <w:highlight w:val="cyan"/>
        </w:rPr>
        <w:t>Question 7.</w:t>
      </w:r>
      <w:r w:rsidR="00EF0D47">
        <w:rPr>
          <w:b/>
          <w:bCs/>
          <w:highlight w:val="cyan"/>
        </w:rPr>
        <w:t>2</w:t>
      </w:r>
      <w:r w:rsidR="00EF0D47" w:rsidRPr="00A355F8">
        <w:rPr>
          <w:b/>
          <w:bCs/>
          <w:highlight w:val="cyan"/>
        </w:rPr>
        <w:t>.1-1</w:t>
      </w:r>
      <w:r w:rsidR="00EF0D47" w:rsidRPr="002943CE">
        <w:rPr>
          <w:b/>
          <w:bCs/>
        </w:rPr>
        <w:t xml:space="preserve">: </w:t>
      </w:r>
      <w:r w:rsidR="00EF0D47">
        <w:rPr>
          <w:b/>
          <w:bCs/>
        </w:rPr>
        <w:t>Can the above description on the r</w:t>
      </w:r>
      <w:r w:rsidR="00EF0D47" w:rsidRPr="00EC7812">
        <w:rPr>
          <w:b/>
          <w:bCs/>
        </w:rPr>
        <w:t xml:space="preserve">educed number of UE Rx/Tx antennas </w:t>
      </w:r>
      <w:r w:rsidR="00EF0D47">
        <w:rPr>
          <w:b/>
          <w:bCs/>
        </w:rPr>
        <w:t>feature be used as a baseline text for TR 38.875?</w:t>
      </w:r>
    </w:p>
    <w:tbl>
      <w:tblPr>
        <w:tblStyle w:val="TableGrid"/>
        <w:tblW w:w="9631" w:type="dxa"/>
        <w:tblLook w:val="04A0" w:firstRow="1" w:lastRow="0" w:firstColumn="1" w:lastColumn="0" w:noHBand="0" w:noVBand="1"/>
      </w:tblPr>
      <w:tblGrid>
        <w:gridCol w:w="1479"/>
        <w:gridCol w:w="1372"/>
        <w:gridCol w:w="6780"/>
      </w:tblGrid>
      <w:tr w:rsidR="00EF0D47" w14:paraId="783FD3CB" w14:textId="77777777" w:rsidTr="00EF0D47">
        <w:tc>
          <w:tcPr>
            <w:tcW w:w="1479" w:type="dxa"/>
            <w:shd w:val="clear" w:color="auto" w:fill="D9D9D9" w:themeFill="background1" w:themeFillShade="D9"/>
          </w:tcPr>
          <w:p w14:paraId="0BCA79B2" w14:textId="77777777" w:rsidR="00EF0D47" w:rsidRDefault="00EF0D47" w:rsidP="00EF0D47">
            <w:pPr>
              <w:rPr>
                <w:b/>
                <w:bCs/>
              </w:rPr>
            </w:pPr>
            <w:r>
              <w:rPr>
                <w:b/>
                <w:bCs/>
              </w:rPr>
              <w:t>Company</w:t>
            </w:r>
          </w:p>
        </w:tc>
        <w:tc>
          <w:tcPr>
            <w:tcW w:w="1372" w:type="dxa"/>
            <w:shd w:val="clear" w:color="auto" w:fill="D9D9D9" w:themeFill="background1" w:themeFillShade="D9"/>
          </w:tcPr>
          <w:p w14:paraId="71AB5AE8" w14:textId="77777777" w:rsidR="00EF0D47" w:rsidRDefault="00EF0D47" w:rsidP="00EF0D47">
            <w:pPr>
              <w:rPr>
                <w:b/>
                <w:bCs/>
              </w:rPr>
            </w:pPr>
            <w:r>
              <w:rPr>
                <w:b/>
                <w:bCs/>
              </w:rPr>
              <w:t>Y/N</w:t>
            </w:r>
          </w:p>
        </w:tc>
        <w:tc>
          <w:tcPr>
            <w:tcW w:w="6780" w:type="dxa"/>
            <w:shd w:val="clear" w:color="auto" w:fill="D9D9D9" w:themeFill="background1" w:themeFillShade="D9"/>
          </w:tcPr>
          <w:p w14:paraId="55CB6DCA" w14:textId="77777777" w:rsidR="00EF0D47" w:rsidRDefault="00EF0D47" w:rsidP="00EF0D47">
            <w:pPr>
              <w:rPr>
                <w:b/>
                <w:bCs/>
              </w:rPr>
            </w:pPr>
            <w:r>
              <w:rPr>
                <w:b/>
                <w:bCs/>
              </w:rPr>
              <w:t>Comments or suggested revisions</w:t>
            </w:r>
          </w:p>
        </w:tc>
      </w:tr>
      <w:tr w:rsidR="00EF0D47" w14:paraId="4EDB0FCE" w14:textId="77777777" w:rsidTr="00EF0D47">
        <w:tc>
          <w:tcPr>
            <w:tcW w:w="1479" w:type="dxa"/>
          </w:tcPr>
          <w:p w14:paraId="43AD04C9" w14:textId="77777777" w:rsidR="00EF0D47" w:rsidRDefault="00EF0D47" w:rsidP="00EF0D47">
            <w:pPr>
              <w:rPr>
                <w:lang w:val="en-US" w:eastAsia="ko-KR"/>
              </w:rPr>
            </w:pPr>
          </w:p>
        </w:tc>
        <w:tc>
          <w:tcPr>
            <w:tcW w:w="1372" w:type="dxa"/>
          </w:tcPr>
          <w:p w14:paraId="5F9D7E8A" w14:textId="77777777" w:rsidR="00EF0D47" w:rsidRDefault="00EF0D47" w:rsidP="00EF0D47">
            <w:pPr>
              <w:tabs>
                <w:tab w:val="left" w:pos="551"/>
              </w:tabs>
              <w:rPr>
                <w:lang w:val="en-US" w:eastAsia="ko-KR"/>
              </w:rPr>
            </w:pPr>
          </w:p>
        </w:tc>
        <w:tc>
          <w:tcPr>
            <w:tcW w:w="6780" w:type="dxa"/>
          </w:tcPr>
          <w:p w14:paraId="380C6713" w14:textId="77777777" w:rsidR="00EF0D47" w:rsidRPr="008E3AB5" w:rsidRDefault="00EF0D47" w:rsidP="00EF0D47">
            <w:pPr>
              <w:rPr>
                <w:lang w:val="en-US"/>
              </w:rPr>
            </w:pPr>
          </w:p>
        </w:tc>
      </w:tr>
      <w:tr w:rsidR="00EF0D47" w:rsidRPr="008E3AB5" w14:paraId="40128E2F" w14:textId="77777777" w:rsidTr="00EF0D47">
        <w:tc>
          <w:tcPr>
            <w:tcW w:w="1479" w:type="dxa"/>
          </w:tcPr>
          <w:p w14:paraId="44FA2BC0" w14:textId="77777777" w:rsidR="00EF0D47" w:rsidRDefault="00EF0D47" w:rsidP="00EF0D47">
            <w:pPr>
              <w:rPr>
                <w:lang w:val="en-US" w:eastAsia="ko-KR"/>
              </w:rPr>
            </w:pPr>
          </w:p>
        </w:tc>
        <w:tc>
          <w:tcPr>
            <w:tcW w:w="1372" w:type="dxa"/>
          </w:tcPr>
          <w:p w14:paraId="4C6D3D64" w14:textId="77777777" w:rsidR="00EF0D47" w:rsidRDefault="00EF0D47" w:rsidP="00EF0D47">
            <w:pPr>
              <w:tabs>
                <w:tab w:val="left" w:pos="551"/>
              </w:tabs>
              <w:rPr>
                <w:lang w:val="en-US" w:eastAsia="ko-KR"/>
              </w:rPr>
            </w:pPr>
          </w:p>
        </w:tc>
        <w:tc>
          <w:tcPr>
            <w:tcW w:w="6780" w:type="dxa"/>
          </w:tcPr>
          <w:p w14:paraId="15D8FA99" w14:textId="77777777" w:rsidR="00EF0D47" w:rsidRPr="008E3AB5" w:rsidRDefault="00EF0D47" w:rsidP="00EF0D47">
            <w:pPr>
              <w:rPr>
                <w:lang w:val="en-US"/>
              </w:rPr>
            </w:pPr>
          </w:p>
        </w:tc>
      </w:tr>
      <w:tr w:rsidR="00EF0D47" w:rsidRPr="008E3AB5" w14:paraId="0C7FD286" w14:textId="77777777" w:rsidTr="00EF0D47">
        <w:tc>
          <w:tcPr>
            <w:tcW w:w="1479" w:type="dxa"/>
          </w:tcPr>
          <w:p w14:paraId="22E5694F" w14:textId="77777777" w:rsidR="00EF0D47" w:rsidRDefault="00EF0D47" w:rsidP="00EF0D47">
            <w:pPr>
              <w:rPr>
                <w:lang w:val="en-US" w:eastAsia="ko-KR"/>
              </w:rPr>
            </w:pPr>
          </w:p>
        </w:tc>
        <w:tc>
          <w:tcPr>
            <w:tcW w:w="1372" w:type="dxa"/>
          </w:tcPr>
          <w:p w14:paraId="5605B312" w14:textId="77777777" w:rsidR="00EF0D47" w:rsidRDefault="00EF0D47" w:rsidP="00EF0D47">
            <w:pPr>
              <w:tabs>
                <w:tab w:val="left" w:pos="551"/>
              </w:tabs>
              <w:rPr>
                <w:lang w:val="en-US" w:eastAsia="ko-KR"/>
              </w:rPr>
            </w:pPr>
          </w:p>
        </w:tc>
        <w:tc>
          <w:tcPr>
            <w:tcW w:w="6780" w:type="dxa"/>
          </w:tcPr>
          <w:p w14:paraId="33B39C4C" w14:textId="77777777" w:rsidR="00EF0D47" w:rsidRPr="008E3AB5" w:rsidRDefault="00EF0D47" w:rsidP="00EF0D47">
            <w:pPr>
              <w:rPr>
                <w:lang w:val="en-US"/>
              </w:rPr>
            </w:pPr>
          </w:p>
        </w:tc>
      </w:tr>
    </w:tbl>
    <w:p w14:paraId="586248B8" w14:textId="77777777" w:rsidR="009924EE" w:rsidRPr="00B17658" w:rsidRDefault="009924EE" w:rsidP="00B17658">
      <w:pPr>
        <w:pStyle w:val="BodyText"/>
        <w:rPr>
          <w:lang w:val="en-GB"/>
        </w:rPr>
      </w:pPr>
    </w:p>
    <w:p w14:paraId="14EAD4BD" w14:textId="4E28CA44" w:rsidR="00090EF0" w:rsidRPr="000E647A" w:rsidRDefault="00090EF0" w:rsidP="00090EF0">
      <w:pPr>
        <w:pStyle w:val="Heading3"/>
      </w:pPr>
      <w:bookmarkStart w:id="17" w:name="_Toc42165598"/>
      <w:bookmarkStart w:id="18" w:name="_Toc51768533"/>
      <w:bookmarkStart w:id="19" w:name="_Toc51771040"/>
      <w:r>
        <w:t>7</w:t>
      </w:r>
      <w:r w:rsidRPr="000E647A">
        <w:t>.2.2</w:t>
      </w:r>
      <w:r w:rsidRPr="000E647A">
        <w:tab/>
        <w:t>Analysis of UE complexity reduction</w:t>
      </w:r>
      <w:bookmarkEnd w:id="17"/>
      <w:bookmarkEnd w:id="18"/>
      <w:bookmarkEnd w:id="19"/>
    </w:p>
    <w:p w14:paraId="5BAF6629" w14:textId="4A5DA5FA" w:rsidR="00D85658" w:rsidRDefault="00D85658" w:rsidP="000962AC">
      <w:pPr>
        <w:jc w:val="both"/>
        <w:rPr>
          <w:lang w:eastAsia="ja-JP"/>
        </w:rPr>
      </w:pPr>
      <w:r>
        <w:t xml:space="preserve">Most </w:t>
      </w:r>
      <w:r w:rsidR="009924EE">
        <w:t>companies</w:t>
      </w:r>
      <w:r>
        <w:t xml:space="preserve"> have </w:t>
      </w:r>
      <w:r w:rsidRPr="00C57CB5">
        <w:t>point</w:t>
      </w:r>
      <w:r>
        <w:t>ed</w:t>
      </w:r>
      <w:r w:rsidRPr="00C57CB5">
        <w:t xml:space="preserve"> out that a reduced number of Rx antennas compared to a Rel-15 reference UE enables reduced complexity in terms of the required number of RF components and a relaxation of the baseband receiver complexity</w:t>
      </w:r>
      <w:r>
        <w:t xml:space="preserve">. </w:t>
      </w:r>
      <w:r w:rsidR="004660B0">
        <w:t xml:space="preserve">The table below </w:t>
      </w:r>
      <w:r w:rsidR="00200552">
        <w:t xml:space="preserve">shows the average value of the </w:t>
      </w:r>
      <w:r w:rsidR="00C25302">
        <w:t>initial cost evaluation results captured in [35]</w:t>
      </w:r>
      <w:r w:rsidR="00200552">
        <w:t>.</w:t>
      </w:r>
    </w:p>
    <w:tbl>
      <w:tblPr>
        <w:tblW w:w="9280" w:type="dxa"/>
        <w:tblInd w:w="-10" w:type="dxa"/>
        <w:tblLook w:val="04A0" w:firstRow="1" w:lastRow="0" w:firstColumn="1" w:lastColumn="0" w:noHBand="0" w:noVBand="1"/>
      </w:tblPr>
      <w:tblGrid>
        <w:gridCol w:w="5120"/>
        <w:gridCol w:w="1040"/>
        <w:gridCol w:w="1040"/>
        <w:gridCol w:w="1040"/>
        <w:gridCol w:w="1040"/>
      </w:tblGrid>
      <w:tr w:rsidR="00A836D3" w:rsidRPr="007A48B0" w14:paraId="180469BC" w14:textId="2EB24246" w:rsidTr="003E4DB7">
        <w:trPr>
          <w:trHeight w:val="204"/>
        </w:trPr>
        <w:tc>
          <w:tcPr>
            <w:tcW w:w="5120" w:type="dxa"/>
            <w:tcBorders>
              <w:top w:val="single" w:sz="4" w:space="0" w:color="auto"/>
              <w:left w:val="single" w:sz="4" w:space="0" w:color="auto"/>
              <w:bottom w:val="single" w:sz="4" w:space="0" w:color="auto"/>
              <w:right w:val="single" w:sz="4" w:space="0" w:color="auto"/>
            </w:tcBorders>
            <w:shd w:val="clear" w:color="000000" w:fill="D9D9D9"/>
            <w:vAlign w:val="center"/>
          </w:tcPr>
          <w:p w14:paraId="1F54C440" w14:textId="23898A20" w:rsidR="003E4DB7" w:rsidRPr="007A48B0" w:rsidRDefault="003E4DB7" w:rsidP="00D85658">
            <w:pPr>
              <w:spacing w:after="0"/>
              <w:rPr>
                <w:rFonts w:ascii="Calibri" w:eastAsia="Times New Roman" w:hAnsi="Calibri"/>
                <w:b/>
                <w:bCs/>
                <w:color w:val="C00000"/>
                <w:sz w:val="16"/>
                <w:szCs w:val="16"/>
                <w:lang w:val="en-US"/>
              </w:rPr>
            </w:pPr>
            <w:r w:rsidRPr="003E4DB7">
              <w:rPr>
                <w:rFonts w:ascii="Calibri" w:eastAsia="Times New Roman" w:hAnsi="Calibri"/>
                <w:b/>
                <w:bCs/>
                <w:color w:val="C00000"/>
                <w:sz w:val="16"/>
                <w:szCs w:val="16"/>
                <w:lang w:val="en-US"/>
              </w:rPr>
              <w:t xml:space="preserve">Reduced number of </w:t>
            </w:r>
            <w:r w:rsidR="002D3E0B">
              <w:rPr>
                <w:rFonts w:ascii="Calibri" w:eastAsia="Times New Roman" w:hAnsi="Calibri"/>
                <w:b/>
                <w:bCs/>
                <w:color w:val="C00000"/>
                <w:sz w:val="16"/>
                <w:szCs w:val="16"/>
                <w:lang w:val="en-US"/>
              </w:rPr>
              <w:t xml:space="preserve">UE </w:t>
            </w:r>
            <w:r w:rsidRPr="003E4DB7">
              <w:rPr>
                <w:rFonts w:ascii="Calibri" w:eastAsia="Times New Roman" w:hAnsi="Calibri"/>
                <w:b/>
                <w:bCs/>
                <w:color w:val="C00000"/>
                <w:sz w:val="16"/>
                <w:szCs w:val="16"/>
                <w:lang w:val="en-US"/>
              </w:rPr>
              <w:t>Rx antennas</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20BB9407" w14:textId="77777777" w:rsidR="003E4DB7" w:rsidRDefault="003E4DB7" w:rsidP="003E4DB7">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11F98C37" w14:textId="572A8DFC" w:rsidR="003E4DB7" w:rsidRPr="007A48B0" w:rsidRDefault="003E4DB7" w:rsidP="003E4DB7">
            <w:pPr>
              <w:spacing w:after="0"/>
              <w:rPr>
                <w:rFonts w:ascii="Calibri" w:eastAsia="Times New Roman" w:hAnsi="Calibri"/>
                <w:b/>
                <w:bCs/>
                <w:color w:val="000000"/>
                <w:sz w:val="16"/>
                <w:szCs w:val="16"/>
                <w:lang w:val="en-US"/>
              </w:rPr>
            </w:pPr>
            <w:r w:rsidRPr="003E4DB7">
              <w:rPr>
                <w:rFonts w:ascii="Arial" w:hAnsi="Arial" w:cs="Arial"/>
                <w:b/>
                <w:bCs/>
                <w:sz w:val="14"/>
                <w:szCs w:val="14"/>
                <w:lang w:eastAsia="ko-KR"/>
              </w:rPr>
              <w:t>(</w:t>
            </w:r>
            <w:r>
              <w:rPr>
                <w:rFonts w:ascii="Arial" w:hAnsi="Arial" w:cs="Arial"/>
                <w:b/>
                <w:bCs/>
                <w:sz w:val="14"/>
                <w:szCs w:val="14"/>
                <w:lang w:eastAsia="ko-KR"/>
              </w:rPr>
              <w:t>2</w:t>
            </w:r>
            <w:r w:rsidRPr="003E4DB7">
              <w:rPr>
                <w:rFonts w:ascii="Arial" w:hAnsi="Arial" w:cs="Arial"/>
                <w:b/>
                <w:bCs/>
                <w:sz w:val="14"/>
                <w:szCs w:val="14"/>
                <w:lang w:eastAsia="ko-KR"/>
              </w:rPr>
              <w:t>Rx</w:t>
            </w:r>
            <w:r w:rsidRPr="003E4DB7">
              <w:rPr>
                <w:b/>
                <w:bCs/>
                <w:sz w:val="14"/>
                <w:szCs w:val="14"/>
                <w:lang w:eastAsia="ko-KR"/>
              </w:rPr>
              <w:t xml:space="preserve"> </w:t>
            </w:r>
            <w:r w:rsidRPr="003E4DB7">
              <w:rPr>
                <w:rFonts w:ascii="Wingdings" w:eastAsia="Wingdings" w:hAnsi="Wingdings" w:cs="Wingdings"/>
                <w:sz w:val="14"/>
                <w:szCs w:val="14"/>
                <w:lang w:eastAsia="ja-JP"/>
              </w:rPr>
              <w:t>à</w:t>
            </w:r>
            <w:r w:rsidRPr="001B3B45">
              <w:rPr>
                <w:b/>
                <w:bCs/>
                <w:sz w:val="14"/>
                <w:szCs w:val="14"/>
                <w:lang w:eastAsia="ja-JP"/>
              </w:rPr>
              <w:t xml:space="preserve"> 1</w:t>
            </w:r>
            <w:r w:rsidRPr="003E4DB7">
              <w:rPr>
                <w:b/>
                <w:bCs/>
                <w:sz w:val="14"/>
                <w:szCs w:val="14"/>
                <w:lang w:eastAsia="ja-JP"/>
              </w:rPr>
              <w:t>Rx</w:t>
            </w:r>
            <w:r w:rsidRPr="003E4DB7">
              <w:rPr>
                <w:b/>
                <w:bCs/>
                <w:sz w:val="14"/>
                <w:szCs w:val="14"/>
                <w:lang w:eastAsia="ko-KR"/>
              </w:rPr>
              <w:t>)</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1EF8EFEF" w14:textId="77777777" w:rsidR="003E4DB7" w:rsidRDefault="003E4DB7" w:rsidP="003E4DB7">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2D84DFF7" w14:textId="6941DE45" w:rsidR="003E4DB7" w:rsidRPr="003E4DB7" w:rsidRDefault="003E4DB7" w:rsidP="003E4DB7">
            <w:pPr>
              <w:spacing w:after="0"/>
              <w:rPr>
                <w:rFonts w:ascii="Calibri" w:eastAsia="Times New Roman" w:hAnsi="Calibri"/>
                <w:b/>
                <w:bCs/>
                <w:color w:val="000000"/>
                <w:sz w:val="14"/>
                <w:szCs w:val="14"/>
                <w:lang w:val="en-US"/>
              </w:rPr>
            </w:pPr>
            <w:r w:rsidRPr="003E4DB7">
              <w:rPr>
                <w:rFonts w:ascii="Arial" w:hAnsi="Arial" w:cs="Arial"/>
                <w:b/>
                <w:bCs/>
                <w:sz w:val="14"/>
                <w:szCs w:val="14"/>
                <w:lang w:eastAsia="ko-KR"/>
              </w:rPr>
              <w:t>(4Rx</w:t>
            </w:r>
            <w:r w:rsidRPr="003E4DB7">
              <w:rPr>
                <w:b/>
                <w:bCs/>
                <w:sz w:val="14"/>
                <w:szCs w:val="14"/>
                <w:lang w:eastAsia="ko-KR"/>
              </w:rPr>
              <w:t xml:space="preserve"> </w:t>
            </w:r>
            <w:r w:rsidRPr="003E4DB7">
              <w:rPr>
                <w:rFonts w:ascii="Wingdings" w:eastAsia="Wingdings" w:hAnsi="Wingdings" w:cs="Wingdings"/>
                <w:sz w:val="14"/>
                <w:szCs w:val="14"/>
                <w:lang w:eastAsia="ja-JP"/>
              </w:rPr>
              <w:t>à</w:t>
            </w:r>
            <w:r w:rsidRPr="003E4DB7">
              <w:rPr>
                <w:sz w:val="14"/>
                <w:szCs w:val="14"/>
                <w:lang w:eastAsia="ja-JP"/>
              </w:rPr>
              <w:t xml:space="preserve"> </w:t>
            </w:r>
            <w:r w:rsidRPr="003E4DB7">
              <w:rPr>
                <w:b/>
                <w:bCs/>
                <w:sz w:val="14"/>
                <w:szCs w:val="14"/>
                <w:lang w:eastAsia="ja-JP"/>
              </w:rPr>
              <w:t>2Rx</w:t>
            </w:r>
            <w:r w:rsidRPr="003E4DB7">
              <w:rPr>
                <w:b/>
                <w:bCs/>
                <w:sz w:val="14"/>
                <w:szCs w:val="14"/>
                <w:lang w:eastAsia="ko-KR"/>
              </w:rPr>
              <w:t>)</w:t>
            </w:r>
          </w:p>
        </w:tc>
        <w:tc>
          <w:tcPr>
            <w:tcW w:w="1040" w:type="dxa"/>
            <w:tcBorders>
              <w:top w:val="single" w:sz="4" w:space="0" w:color="auto"/>
              <w:left w:val="nil"/>
              <w:bottom w:val="single" w:sz="4" w:space="0" w:color="auto"/>
              <w:right w:val="single" w:sz="4" w:space="0" w:color="auto"/>
            </w:tcBorders>
            <w:shd w:val="clear" w:color="000000" w:fill="D9D9D9"/>
          </w:tcPr>
          <w:p w14:paraId="2E70057A" w14:textId="77777777" w:rsidR="003E4DB7" w:rsidRDefault="003E4DB7" w:rsidP="003E4DB7">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 TDD</w:t>
            </w:r>
          </w:p>
          <w:p w14:paraId="5D90D33B" w14:textId="6032033D" w:rsidR="003E4DB7" w:rsidRPr="007A48B0" w:rsidRDefault="003E4DB7" w:rsidP="003E4DB7">
            <w:pPr>
              <w:spacing w:after="0"/>
              <w:rPr>
                <w:rFonts w:ascii="Calibri" w:eastAsia="Times New Roman" w:hAnsi="Calibri"/>
                <w:b/>
                <w:bCs/>
                <w:color w:val="000000"/>
                <w:sz w:val="16"/>
                <w:szCs w:val="16"/>
                <w:lang w:val="en-US"/>
              </w:rPr>
            </w:pPr>
            <w:r w:rsidRPr="003E4DB7">
              <w:rPr>
                <w:rFonts w:ascii="Arial" w:hAnsi="Arial" w:cs="Arial"/>
                <w:b/>
                <w:bCs/>
                <w:sz w:val="14"/>
                <w:szCs w:val="14"/>
                <w:lang w:eastAsia="ko-KR"/>
              </w:rPr>
              <w:t>(4Rx</w:t>
            </w:r>
            <w:r w:rsidRPr="003E4DB7">
              <w:rPr>
                <w:b/>
                <w:bCs/>
                <w:sz w:val="14"/>
                <w:szCs w:val="14"/>
                <w:lang w:eastAsia="ko-KR"/>
              </w:rPr>
              <w:t xml:space="preserve"> </w:t>
            </w:r>
            <w:r w:rsidRPr="003E4DB7">
              <w:rPr>
                <w:rFonts w:ascii="Wingdings" w:eastAsia="Wingdings" w:hAnsi="Wingdings" w:cs="Wingdings"/>
                <w:sz w:val="14"/>
                <w:szCs w:val="14"/>
                <w:lang w:eastAsia="ja-JP"/>
              </w:rPr>
              <w:t>à</w:t>
            </w:r>
            <w:r w:rsidRPr="001B3B45">
              <w:rPr>
                <w:b/>
                <w:bCs/>
                <w:sz w:val="14"/>
                <w:szCs w:val="14"/>
                <w:lang w:eastAsia="ja-JP"/>
              </w:rPr>
              <w:t xml:space="preserve"> 1</w:t>
            </w:r>
            <w:r w:rsidRPr="003E4DB7">
              <w:rPr>
                <w:b/>
                <w:bCs/>
                <w:sz w:val="14"/>
                <w:szCs w:val="14"/>
                <w:lang w:eastAsia="ja-JP"/>
              </w:rPr>
              <w:t>Rx</w:t>
            </w:r>
            <w:r w:rsidRPr="003E4DB7">
              <w:rPr>
                <w:b/>
                <w:bCs/>
                <w:sz w:val="14"/>
                <w:szCs w:val="14"/>
                <w:lang w:eastAsia="ko-KR"/>
              </w:rPr>
              <w:t>)</w:t>
            </w:r>
          </w:p>
        </w:tc>
        <w:tc>
          <w:tcPr>
            <w:tcW w:w="1040" w:type="dxa"/>
            <w:tcBorders>
              <w:top w:val="single" w:sz="4" w:space="0" w:color="auto"/>
              <w:left w:val="nil"/>
              <w:bottom w:val="single" w:sz="4" w:space="0" w:color="auto"/>
              <w:right w:val="single" w:sz="4" w:space="0" w:color="auto"/>
            </w:tcBorders>
            <w:shd w:val="clear" w:color="000000" w:fill="D9D9D9"/>
          </w:tcPr>
          <w:p w14:paraId="759D034F" w14:textId="77777777" w:rsidR="003E4DB7" w:rsidRDefault="003E4DB7" w:rsidP="003E4DB7">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 TDD</w:t>
            </w:r>
          </w:p>
          <w:p w14:paraId="07A556BE" w14:textId="2D5F766E" w:rsidR="003E4DB7" w:rsidRDefault="003E4DB7" w:rsidP="003E4DB7">
            <w:pPr>
              <w:spacing w:after="0"/>
              <w:rPr>
                <w:rFonts w:ascii="Calibri" w:eastAsia="Times New Roman" w:hAnsi="Calibri"/>
                <w:b/>
                <w:bCs/>
                <w:color w:val="000000"/>
                <w:sz w:val="16"/>
                <w:szCs w:val="16"/>
                <w:lang w:val="en-US"/>
              </w:rPr>
            </w:pPr>
            <w:r w:rsidRPr="003E4DB7">
              <w:rPr>
                <w:rFonts w:ascii="Arial" w:hAnsi="Arial" w:cs="Arial"/>
                <w:b/>
                <w:bCs/>
                <w:sz w:val="14"/>
                <w:szCs w:val="14"/>
                <w:lang w:eastAsia="ko-KR"/>
              </w:rPr>
              <w:t>(</w:t>
            </w:r>
            <w:r>
              <w:rPr>
                <w:rFonts w:ascii="Arial" w:hAnsi="Arial" w:cs="Arial"/>
                <w:b/>
                <w:bCs/>
                <w:sz w:val="14"/>
                <w:szCs w:val="14"/>
                <w:lang w:eastAsia="ko-KR"/>
              </w:rPr>
              <w:t>2</w:t>
            </w:r>
            <w:r w:rsidRPr="003E4DB7">
              <w:rPr>
                <w:rFonts w:ascii="Arial" w:hAnsi="Arial" w:cs="Arial"/>
                <w:b/>
                <w:bCs/>
                <w:sz w:val="14"/>
                <w:szCs w:val="14"/>
                <w:lang w:eastAsia="ko-KR"/>
              </w:rPr>
              <w:t>Rx</w:t>
            </w:r>
            <w:r w:rsidRPr="003E4DB7">
              <w:rPr>
                <w:b/>
                <w:bCs/>
                <w:sz w:val="14"/>
                <w:szCs w:val="14"/>
                <w:lang w:eastAsia="ko-KR"/>
              </w:rPr>
              <w:t xml:space="preserve"> </w:t>
            </w:r>
            <w:r w:rsidRPr="003E4DB7">
              <w:rPr>
                <w:rFonts w:ascii="Wingdings" w:eastAsia="Wingdings" w:hAnsi="Wingdings" w:cs="Wingdings"/>
                <w:sz w:val="14"/>
                <w:szCs w:val="14"/>
                <w:lang w:eastAsia="ja-JP"/>
              </w:rPr>
              <w:t>à</w:t>
            </w:r>
            <w:r w:rsidRPr="001B3B45">
              <w:rPr>
                <w:b/>
                <w:bCs/>
                <w:sz w:val="14"/>
                <w:szCs w:val="14"/>
                <w:lang w:eastAsia="ja-JP"/>
              </w:rPr>
              <w:t xml:space="preserve"> 1</w:t>
            </w:r>
            <w:r w:rsidRPr="003E4DB7">
              <w:rPr>
                <w:b/>
                <w:bCs/>
                <w:sz w:val="14"/>
                <w:szCs w:val="14"/>
                <w:lang w:eastAsia="ja-JP"/>
              </w:rPr>
              <w:t>Rx</w:t>
            </w:r>
            <w:r w:rsidRPr="003E4DB7">
              <w:rPr>
                <w:b/>
                <w:bCs/>
                <w:sz w:val="14"/>
                <w:szCs w:val="14"/>
                <w:lang w:eastAsia="ko-KR"/>
              </w:rPr>
              <w:t>)</w:t>
            </w:r>
          </w:p>
        </w:tc>
      </w:tr>
      <w:tr w:rsidR="003E4DB7" w:rsidRPr="007A48B0" w14:paraId="516BAEA9" w14:textId="4C8798E6"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tcPr>
          <w:p w14:paraId="7C5908F7" w14:textId="77777777" w:rsidR="003E4DB7" w:rsidRPr="007A48B0" w:rsidRDefault="003E4DB7" w:rsidP="003E4DB7">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040" w:type="dxa"/>
            <w:tcBorders>
              <w:top w:val="nil"/>
              <w:left w:val="nil"/>
              <w:bottom w:val="single" w:sz="4" w:space="0" w:color="auto"/>
              <w:right w:val="single" w:sz="4" w:space="0" w:color="auto"/>
            </w:tcBorders>
            <w:shd w:val="clear" w:color="auto" w:fill="auto"/>
            <w:vAlign w:val="center"/>
          </w:tcPr>
          <w:p w14:paraId="7EB9EA5B" w14:textId="77777777"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bottom"/>
          </w:tcPr>
          <w:p w14:paraId="3D60A45D" w14:textId="77777777" w:rsidR="003E4DB7" w:rsidRDefault="003E4DB7" w:rsidP="003E4DB7">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3F8E4EA4" w14:textId="5D354129" w:rsidR="003E4DB7" w:rsidRDefault="003E4DB7" w:rsidP="003E4DB7">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090194B6" w14:textId="799CBD37"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18</w:t>
            </w:r>
            <w:r w:rsidR="00E452EF">
              <w:rPr>
                <w:rFonts w:ascii="Calibri" w:hAnsi="Calibri" w:cs="Calibri"/>
                <w:color w:val="000000"/>
                <w:sz w:val="16"/>
                <w:szCs w:val="16"/>
              </w:rPr>
              <w:t>.</w:t>
            </w:r>
            <w:r>
              <w:rPr>
                <w:rFonts w:ascii="Calibri" w:hAnsi="Calibri" w:cs="Calibri"/>
                <w:color w:val="000000"/>
                <w:sz w:val="16"/>
                <w:szCs w:val="16"/>
              </w:rPr>
              <w:t>3%</w:t>
            </w:r>
          </w:p>
        </w:tc>
      </w:tr>
      <w:tr w:rsidR="003E4DB7" w:rsidRPr="007A48B0" w14:paraId="08B60DFC" w14:textId="22CE2131"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B18755E"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shd w:val="clear" w:color="auto" w:fill="auto"/>
            <w:vAlign w:val="bottom"/>
            <w:hideMark/>
          </w:tcPr>
          <w:p w14:paraId="645B672C" w14:textId="4E4255BE"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w:t>
            </w:r>
            <w:r w:rsidR="00E452EF">
              <w:rPr>
                <w:rFonts w:ascii="Calibri" w:hAnsi="Calibri" w:cs="Calibri"/>
                <w:color w:val="000000"/>
                <w:sz w:val="16"/>
                <w:szCs w:val="16"/>
              </w:rPr>
              <w:t>.</w:t>
            </w:r>
            <w:r>
              <w:rPr>
                <w:rFonts w:ascii="Calibri" w:hAnsi="Calibri" w:cs="Calibri"/>
                <w:color w:val="000000"/>
                <w:sz w:val="16"/>
                <w:szCs w:val="16"/>
              </w:rPr>
              <w:t>9%</w:t>
            </w:r>
          </w:p>
        </w:tc>
        <w:tc>
          <w:tcPr>
            <w:tcW w:w="1040" w:type="dxa"/>
            <w:tcBorders>
              <w:top w:val="nil"/>
              <w:left w:val="nil"/>
              <w:bottom w:val="single" w:sz="4" w:space="0" w:color="auto"/>
              <w:right w:val="single" w:sz="4" w:space="0" w:color="auto"/>
            </w:tcBorders>
            <w:shd w:val="clear" w:color="auto" w:fill="auto"/>
            <w:vAlign w:val="bottom"/>
          </w:tcPr>
          <w:p w14:paraId="2191DC87" w14:textId="4B3F8ED0"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73C5DCD7" w14:textId="3774FDE4"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58DC25DF" w14:textId="4DB8BD58"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18</w:t>
            </w:r>
            <w:r w:rsidR="00E452EF">
              <w:rPr>
                <w:rFonts w:ascii="Calibri" w:hAnsi="Calibri" w:cs="Calibri"/>
                <w:color w:val="000000"/>
                <w:sz w:val="16"/>
                <w:szCs w:val="16"/>
              </w:rPr>
              <w:t>.</w:t>
            </w:r>
            <w:r>
              <w:rPr>
                <w:rFonts w:ascii="Calibri" w:hAnsi="Calibri" w:cs="Calibri"/>
                <w:color w:val="000000"/>
                <w:sz w:val="16"/>
                <w:szCs w:val="16"/>
              </w:rPr>
              <w:t>0%</w:t>
            </w:r>
          </w:p>
        </w:tc>
      </w:tr>
      <w:tr w:rsidR="003E4DB7" w:rsidRPr="007A48B0" w14:paraId="2CEE8B64" w14:textId="36359D15"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4B4322FC"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040" w:type="dxa"/>
            <w:tcBorders>
              <w:top w:val="nil"/>
              <w:left w:val="nil"/>
              <w:bottom w:val="single" w:sz="4" w:space="0" w:color="auto"/>
              <w:right w:val="single" w:sz="4" w:space="0" w:color="auto"/>
            </w:tcBorders>
            <w:shd w:val="clear" w:color="auto" w:fill="auto"/>
            <w:vAlign w:val="bottom"/>
            <w:hideMark/>
          </w:tcPr>
          <w:p w14:paraId="69A1FE5A" w14:textId="70E1FA93"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w:t>
            </w:r>
            <w:r w:rsidR="00E452EF">
              <w:rPr>
                <w:rFonts w:ascii="Calibri" w:hAnsi="Calibri" w:cs="Calibri"/>
                <w:color w:val="000000"/>
                <w:sz w:val="16"/>
                <w:szCs w:val="16"/>
              </w:rPr>
              <w:t>.</w:t>
            </w:r>
            <w:r>
              <w:rPr>
                <w:rFonts w:ascii="Calibri" w:hAnsi="Calibri" w:cs="Calibri"/>
                <w:color w:val="000000"/>
                <w:sz w:val="16"/>
                <w:szCs w:val="16"/>
              </w:rPr>
              <w:t>8%</w:t>
            </w:r>
          </w:p>
        </w:tc>
        <w:tc>
          <w:tcPr>
            <w:tcW w:w="1040" w:type="dxa"/>
            <w:tcBorders>
              <w:top w:val="nil"/>
              <w:left w:val="nil"/>
              <w:bottom w:val="single" w:sz="4" w:space="0" w:color="auto"/>
              <w:right w:val="single" w:sz="4" w:space="0" w:color="auto"/>
            </w:tcBorders>
            <w:shd w:val="clear" w:color="auto" w:fill="auto"/>
            <w:vAlign w:val="bottom"/>
          </w:tcPr>
          <w:p w14:paraId="06A7B69D" w14:textId="780CF3A3"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w:t>
            </w:r>
            <w:r w:rsidR="00E452EF">
              <w:rPr>
                <w:rFonts w:ascii="Calibri" w:hAnsi="Calibri" w:cs="Calibri"/>
                <w:color w:val="000000"/>
                <w:sz w:val="16"/>
                <w:szCs w:val="16"/>
              </w:rPr>
              <w:t>.</w:t>
            </w:r>
            <w:r>
              <w:rPr>
                <w:rFonts w:ascii="Calibri" w:hAnsi="Calibri" w:cs="Calibri"/>
                <w:color w:val="000000"/>
                <w:sz w:val="16"/>
                <w:szCs w:val="16"/>
              </w:rPr>
              <w:t>6%</w:t>
            </w:r>
          </w:p>
        </w:tc>
        <w:tc>
          <w:tcPr>
            <w:tcW w:w="1040" w:type="dxa"/>
            <w:tcBorders>
              <w:top w:val="nil"/>
              <w:left w:val="nil"/>
              <w:bottom w:val="single" w:sz="4" w:space="0" w:color="auto"/>
              <w:right w:val="single" w:sz="4" w:space="0" w:color="auto"/>
            </w:tcBorders>
            <w:vAlign w:val="bottom"/>
          </w:tcPr>
          <w:p w14:paraId="6B15586F" w14:textId="1FE453E0"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w:t>
            </w:r>
            <w:r w:rsidR="00E452EF">
              <w:rPr>
                <w:rFonts w:ascii="Calibri" w:hAnsi="Calibri" w:cs="Calibri"/>
                <w:color w:val="000000"/>
                <w:sz w:val="16"/>
                <w:szCs w:val="16"/>
              </w:rPr>
              <w:t>.</w:t>
            </w:r>
            <w:r>
              <w:rPr>
                <w:rFonts w:ascii="Calibri" w:hAnsi="Calibri" w:cs="Calibri"/>
                <w:color w:val="000000"/>
                <w:sz w:val="16"/>
                <w:szCs w:val="16"/>
              </w:rPr>
              <w:t>9%</w:t>
            </w:r>
          </w:p>
        </w:tc>
        <w:tc>
          <w:tcPr>
            <w:tcW w:w="1040" w:type="dxa"/>
            <w:tcBorders>
              <w:top w:val="nil"/>
              <w:left w:val="nil"/>
              <w:bottom w:val="single" w:sz="4" w:space="0" w:color="auto"/>
              <w:right w:val="single" w:sz="4" w:space="0" w:color="auto"/>
            </w:tcBorders>
            <w:vAlign w:val="bottom"/>
          </w:tcPr>
          <w:p w14:paraId="41D7F06B" w14:textId="3D2225A8"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4</w:t>
            </w:r>
            <w:r w:rsidR="00E452EF">
              <w:rPr>
                <w:rFonts w:ascii="Calibri" w:hAnsi="Calibri" w:cs="Calibri"/>
                <w:color w:val="000000"/>
                <w:sz w:val="16"/>
                <w:szCs w:val="16"/>
              </w:rPr>
              <w:t>.</w:t>
            </w:r>
            <w:r>
              <w:rPr>
                <w:rFonts w:ascii="Calibri" w:hAnsi="Calibri" w:cs="Calibri"/>
                <w:color w:val="000000"/>
                <w:sz w:val="16"/>
                <w:szCs w:val="16"/>
              </w:rPr>
              <w:t>3%</w:t>
            </w:r>
          </w:p>
        </w:tc>
      </w:tr>
      <w:tr w:rsidR="003E4DB7" w:rsidRPr="007A48B0" w14:paraId="646E3440" w14:textId="5E3A94DB"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66658EA"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shd w:val="clear" w:color="auto" w:fill="auto"/>
            <w:vAlign w:val="bottom"/>
            <w:hideMark/>
          </w:tcPr>
          <w:p w14:paraId="2F6DDDD4" w14:textId="26E12151"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w:t>
            </w:r>
            <w:r w:rsidR="00E452EF">
              <w:rPr>
                <w:rFonts w:ascii="Calibri" w:hAnsi="Calibri" w:cs="Calibri"/>
                <w:color w:val="000000"/>
                <w:sz w:val="16"/>
                <w:szCs w:val="16"/>
              </w:rPr>
              <w:t>.</w:t>
            </w:r>
            <w:r>
              <w:rPr>
                <w:rFonts w:ascii="Calibri" w:hAnsi="Calibri" w:cs="Calibri"/>
                <w:color w:val="000000"/>
                <w:sz w:val="16"/>
                <w:szCs w:val="16"/>
              </w:rPr>
              <w:t>2%</w:t>
            </w:r>
          </w:p>
        </w:tc>
        <w:tc>
          <w:tcPr>
            <w:tcW w:w="1040" w:type="dxa"/>
            <w:tcBorders>
              <w:top w:val="nil"/>
              <w:left w:val="nil"/>
              <w:bottom w:val="single" w:sz="4" w:space="0" w:color="auto"/>
              <w:right w:val="single" w:sz="4" w:space="0" w:color="auto"/>
            </w:tcBorders>
            <w:shd w:val="clear" w:color="auto" w:fill="auto"/>
            <w:vAlign w:val="bottom"/>
          </w:tcPr>
          <w:p w14:paraId="24E3D92C" w14:textId="20C0A94C"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29</w:t>
            </w:r>
            <w:r w:rsidR="00E452EF">
              <w:rPr>
                <w:rFonts w:ascii="Calibri" w:hAnsi="Calibri" w:cs="Calibri"/>
                <w:color w:val="000000"/>
                <w:sz w:val="16"/>
                <w:szCs w:val="16"/>
              </w:rPr>
              <w:t>.</w:t>
            </w:r>
            <w:r>
              <w:rPr>
                <w:rFonts w:ascii="Calibri" w:hAnsi="Calibri" w:cs="Calibri"/>
                <w:color w:val="000000"/>
                <w:sz w:val="16"/>
                <w:szCs w:val="16"/>
              </w:rPr>
              <w:t>8%</w:t>
            </w:r>
          </w:p>
        </w:tc>
        <w:tc>
          <w:tcPr>
            <w:tcW w:w="1040" w:type="dxa"/>
            <w:tcBorders>
              <w:top w:val="nil"/>
              <w:left w:val="nil"/>
              <w:bottom w:val="single" w:sz="4" w:space="0" w:color="auto"/>
              <w:right w:val="single" w:sz="4" w:space="0" w:color="auto"/>
            </w:tcBorders>
            <w:vAlign w:val="bottom"/>
          </w:tcPr>
          <w:p w14:paraId="540F2794" w14:textId="63CE02C7"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086D7339" w14:textId="6CCBDA23"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23</w:t>
            </w:r>
            <w:r w:rsidR="00E452EF">
              <w:rPr>
                <w:rFonts w:ascii="Calibri" w:hAnsi="Calibri" w:cs="Calibri"/>
                <w:color w:val="000000"/>
                <w:sz w:val="16"/>
                <w:szCs w:val="16"/>
              </w:rPr>
              <w:t>.</w:t>
            </w:r>
            <w:r>
              <w:rPr>
                <w:rFonts w:ascii="Calibri" w:hAnsi="Calibri" w:cs="Calibri"/>
                <w:color w:val="000000"/>
                <w:sz w:val="16"/>
                <w:szCs w:val="16"/>
              </w:rPr>
              <w:t>3%</w:t>
            </w:r>
          </w:p>
        </w:tc>
      </w:tr>
      <w:tr w:rsidR="003E4DB7" w:rsidRPr="007A48B0" w14:paraId="2BF4CC56" w14:textId="409E12EF"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2D77322"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040" w:type="dxa"/>
            <w:tcBorders>
              <w:top w:val="nil"/>
              <w:left w:val="nil"/>
              <w:bottom w:val="single" w:sz="4" w:space="0" w:color="auto"/>
              <w:right w:val="single" w:sz="4" w:space="0" w:color="auto"/>
            </w:tcBorders>
            <w:shd w:val="clear" w:color="auto" w:fill="auto"/>
            <w:vAlign w:val="bottom"/>
            <w:hideMark/>
          </w:tcPr>
          <w:p w14:paraId="4E68D12B" w14:textId="004F5D1E"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w:t>
            </w:r>
            <w:r w:rsidR="00E452EF">
              <w:rPr>
                <w:rFonts w:ascii="Calibri" w:hAnsi="Calibri" w:cs="Calibri"/>
                <w:color w:val="000000"/>
                <w:sz w:val="16"/>
                <w:szCs w:val="16"/>
              </w:rPr>
              <w:t>.</w:t>
            </w:r>
            <w:r>
              <w:rPr>
                <w:rFonts w:ascii="Calibri" w:hAnsi="Calibri" w:cs="Calibri"/>
                <w:color w:val="000000"/>
                <w:sz w:val="16"/>
                <w:szCs w:val="16"/>
              </w:rPr>
              <w:t>1%</w:t>
            </w:r>
          </w:p>
        </w:tc>
        <w:tc>
          <w:tcPr>
            <w:tcW w:w="1040" w:type="dxa"/>
            <w:tcBorders>
              <w:top w:val="nil"/>
              <w:left w:val="nil"/>
              <w:bottom w:val="single" w:sz="4" w:space="0" w:color="auto"/>
              <w:right w:val="single" w:sz="4" w:space="0" w:color="auto"/>
            </w:tcBorders>
            <w:shd w:val="clear" w:color="auto" w:fill="auto"/>
            <w:vAlign w:val="bottom"/>
          </w:tcPr>
          <w:p w14:paraId="262D352A" w14:textId="14D360AC"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w:t>
            </w:r>
            <w:r w:rsidR="00E452EF">
              <w:rPr>
                <w:rFonts w:ascii="Calibri" w:hAnsi="Calibri" w:cs="Calibri"/>
                <w:color w:val="000000"/>
                <w:sz w:val="16"/>
                <w:szCs w:val="16"/>
              </w:rPr>
              <w:t>.</w:t>
            </w:r>
            <w:r>
              <w:rPr>
                <w:rFonts w:ascii="Calibri" w:hAnsi="Calibri" w:cs="Calibri"/>
                <w:color w:val="000000"/>
                <w:sz w:val="16"/>
                <w:szCs w:val="16"/>
              </w:rPr>
              <w:t>9%</w:t>
            </w:r>
          </w:p>
        </w:tc>
        <w:tc>
          <w:tcPr>
            <w:tcW w:w="1040" w:type="dxa"/>
            <w:tcBorders>
              <w:top w:val="nil"/>
              <w:left w:val="nil"/>
              <w:bottom w:val="single" w:sz="4" w:space="0" w:color="auto"/>
              <w:right w:val="single" w:sz="4" w:space="0" w:color="auto"/>
            </w:tcBorders>
            <w:vAlign w:val="bottom"/>
          </w:tcPr>
          <w:p w14:paraId="2F5D5E3B" w14:textId="422E6E32"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w:t>
            </w:r>
            <w:r w:rsidR="00E452EF">
              <w:rPr>
                <w:rFonts w:ascii="Calibri" w:hAnsi="Calibri" w:cs="Calibri"/>
                <w:color w:val="000000"/>
                <w:sz w:val="16"/>
                <w:szCs w:val="16"/>
              </w:rPr>
              <w:t>.</w:t>
            </w:r>
            <w:r>
              <w:rPr>
                <w:rFonts w:ascii="Calibri" w:hAnsi="Calibri" w:cs="Calibri"/>
                <w:color w:val="000000"/>
                <w:sz w:val="16"/>
                <w:szCs w:val="16"/>
              </w:rPr>
              <w:t>9%</w:t>
            </w:r>
          </w:p>
        </w:tc>
        <w:tc>
          <w:tcPr>
            <w:tcW w:w="1040" w:type="dxa"/>
            <w:tcBorders>
              <w:top w:val="nil"/>
              <w:left w:val="nil"/>
              <w:bottom w:val="single" w:sz="4" w:space="0" w:color="auto"/>
              <w:right w:val="single" w:sz="4" w:space="0" w:color="auto"/>
            </w:tcBorders>
            <w:vAlign w:val="bottom"/>
          </w:tcPr>
          <w:p w14:paraId="0B4932CB" w14:textId="382FD741"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0</w:t>
            </w:r>
            <w:r w:rsidR="00E452EF">
              <w:rPr>
                <w:rFonts w:ascii="Calibri" w:hAnsi="Calibri" w:cs="Calibri"/>
                <w:color w:val="000000"/>
                <w:sz w:val="16"/>
                <w:szCs w:val="16"/>
              </w:rPr>
              <w:t>.</w:t>
            </w:r>
            <w:r>
              <w:rPr>
                <w:rFonts w:ascii="Calibri" w:hAnsi="Calibri" w:cs="Calibri"/>
                <w:color w:val="000000"/>
                <w:sz w:val="16"/>
                <w:szCs w:val="16"/>
              </w:rPr>
              <w:t>0%</w:t>
            </w:r>
          </w:p>
        </w:tc>
      </w:tr>
      <w:tr w:rsidR="00A836D3" w:rsidRPr="007A48B0" w14:paraId="2A608078" w14:textId="4D6A3DDA"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94FBCFB" w14:textId="77777777" w:rsidR="003E4DB7" w:rsidRPr="007A48B0" w:rsidRDefault="003E4DB7" w:rsidP="003E4DB7">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1040" w:type="dxa"/>
            <w:tcBorders>
              <w:top w:val="nil"/>
              <w:left w:val="nil"/>
              <w:bottom w:val="single" w:sz="4" w:space="0" w:color="auto"/>
              <w:right w:val="single" w:sz="4" w:space="0" w:color="auto"/>
            </w:tcBorders>
            <w:shd w:val="clear" w:color="000000" w:fill="D9D9D9"/>
            <w:vAlign w:val="center"/>
            <w:hideMark/>
          </w:tcPr>
          <w:p w14:paraId="3311DCCD" w14:textId="35BF8F0F" w:rsidR="003E4DB7" w:rsidRPr="007A48B0" w:rsidRDefault="003E4DB7" w:rsidP="003E4DB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71</w:t>
            </w:r>
            <w:r w:rsidR="00E452EF">
              <w:rPr>
                <w:rFonts w:ascii="Calibri" w:hAnsi="Calibri" w:cs="Calibri"/>
                <w:b/>
                <w:bCs/>
                <w:color w:val="000000"/>
                <w:sz w:val="16"/>
                <w:szCs w:val="16"/>
              </w:rPr>
              <w:t>.</w:t>
            </w:r>
            <w:r>
              <w:rPr>
                <w:rFonts w:ascii="Calibri" w:hAnsi="Calibri" w:cs="Calibri"/>
                <w:b/>
                <w:bCs/>
                <w:color w:val="000000"/>
                <w:sz w:val="16"/>
                <w:szCs w:val="16"/>
              </w:rPr>
              <w:t>0%</w:t>
            </w:r>
          </w:p>
        </w:tc>
        <w:tc>
          <w:tcPr>
            <w:tcW w:w="1040" w:type="dxa"/>
            <w:tcBorders>
              <w:top w:val="nil"/>
              <w:left w:val="nil"/>
              <w:bottom w:val="single" w:sz="4" w:space="0" w:color="auto"/>
              <w:right w:val="single" w:sz="4" w:space="0" w:color="auto"/>
            </w:tcBorders>
            <w:shd w:val="clear" w:color="000000" w:fill="D9D9D9"/>
            <w:vAlign w:val="center"/>
          </w:tcPr>
          <w:p w14:paraId="4F50625D" w14:textId="3599284F" w:rsidR="003E4DB7" w:rsidRPr="007A48B0" w:rsidRDefault="003E4DB7" w:rsidP="003E4DB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67</w:t>
            </w:r>
            <w:r w:rsidR="00E452EF">
              <w:rPr>
                <w:rFonts w:ascii="Calibri" w:hAnsi="Calibri" w:cs="Calibri"/>
                <w:b/>
                <w:bCs/>
                <w:color w:val="000000"/>
                <w:sz w:val="16"/>
                <w:szCs w:val="16"/>
              </w:rPr>
              <w:t>.</w:t>
            </w:r>
            <w:r>
              <w:rPr>
                <w:rFonts w:ascii="Calibri" w:hAnsi="Calibri" w:cs="Calibri"/>
                <w:b/>
                <w:bCs/>
                <w:color w:val="000000"/>
                <w:sz w:val="16"/>
                <w:szCs w:val="16"/>
              </w:rPr>
              <w:t>4%</w:t>
            </w:r>
          </w:p>
        </w:tc>
        <w:tc>
          <w:tcPr>
            <w:tcW w:w="1040" w:type="dxa"/>
            <w:tcBorders>
              <w:top w:val="nil"/>
              <w:left w:val="nil"/>
              <w:bottom w:val="single" w:sz="4" w:space="0" w:color="auto"/>
              <w:right w:val="single" w:sz="4" w:space="0" w:color="auto"/>
            </w:tcBorders>
            <w:shd w:val="clear" w:color="000000" w:fill="D9D9D9"/>
            <w:vAlign w:val="center"/>
          </w:tcPr>
          <w:p w14:paraId="59DA64F9" w14:textId="452E596A" w:rsidR="003E4DB7" w:rsidRPr="007A48B0" w:rsidRDefault="003E4DB7" w:rsidP="003E4DB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50</w:t>
            </w:r>
            <w:r w:rsidR="00E452EF">
              <w:rPr>
                <w:rFonts w:ascii="Calibri" w:hAnsi="Calibri" w:cs="Calibri"/>
                <w:b/>
                <w:bCs/>
                <w:color w:val="000000"/>
                <w:sz w:val="16"/>
                <w:szCs w:val="16"/>
              </w:rPr>
              <w:t>.</w:t>
            </w:r>
            <w:r>
              <w:rPr>
                <w:rFonts w:ascii="Calibri" w:hAnsi="Calibri" w:cs="Calibri"/>
                <w:b/>
                <w:bCs/>
                <w:color w:val="000000"/>
                <w:sz w:val="16"/>
                <w:szCs w:val="16"/>
              </w:rPr>
              <w:t>8%</w:t>
            </w:r>
          </w:p>
        </w:tc>
        <w:tc>
          <w:tcPr>
            <w:tcW w:w="1040" w:type="dxa"/>
            <w:tcBorders>
              <w:top w:val="nil"/>
              <w:left w:val="nil"/>
              <w:bottom w:val="single" w:sz="4" w:space="0" w:color="auto"/>
              <w:right w:val="single" w:sz="4" w:space="0" w:color="auto"/>
            </w:tcBorders>
            <w:shd w:val="clear" w:color="000000" w:fill="D9D9D9"/>
            <w:vAlign w:val="center"/>
          </w:tcPr>
          <w:p w14:paraId="7FD3AB42" w14:textId="23898F04" w:rsidR="003E4DB7" w:rsidRDefault="003E4DB7" w:rsidP="003E4DB7">
            <w:pPr>
              <w:spacing w:after="0"/>
              <w:jc w:val="right"/>
              <w:outlineLvl w:val="0"/>
              <w:rPr>
                <w:rFonts w:ascii="Calibri" w:hAnsi="Calibri" w:cs="Calibri"/>
                <w:b/>
                <w:color w:val="000000"/>
                <w:sz w:val="16"/>
                <w:szCs w:val="16"/>
              </w:rPr>
            </w:pPr>
            <w:r>
              <w:rPr>
                <w:rFonts w:ascii="Calibri" w:hAnsi="Calibri" w:cs="Calibri"/>
                <w:b/>
                <w:bCs/>
                <w:color w:val="000000"/>
                <w:sz w:val="16"/>
                <w:szCs w:val="16"/>
              </w:rPr>
              <w:t>63</w:t>
            </w:r>
            <w:r w:rsidR="00E452EF">
              <w:rPr>
                <w:rFonts w:ascii="Calibri" w:hAnsi="Calibri" w:cs="Calibri"/>
                <w:b/>
                <w:bCs/>
                <w:color w:val="000000"/>
                <w:sz w:val="16"/>
                <w:szCs w:val="16"/>
              </w:rPr>
              <w:t>.</w:t>
            </w:r>
            <w:r>
              <w:rPr>
                <w:rFonts w:ascii="Calibri" w:hAnsi="Calibri" w:cs="Calibri"/>
                <w:b/>
                <w:bCs/>
                <w:color w:val="000000"/>
                <w:sz w:val="16"/>
                <w:szCs w:val="16"/>
              </w:rPr>
              <w:t>9%</w:t>
            </w:r>
          </w:p>
        </w:tc>
      </w:tr>
      <w:tr w:rsidR="003E4DB7" w:rsidRPr="007A48B0" w14:paraId="4CAE45A6" w14:textId="18ACF239"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32D5788"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040" w:type="dxa"/>
            <w:tcBorders>
              <w:top w:val="nil"/>
              <w:left w:val="nil"/>
              <w:bottom w:val="single" w:sz="4" w:space="0" w:color="auto"/>
              <w:right w:val="single" w:sz="4" w:space="0" w:color="auto"/>
            </w:tcBorders>
            <w:shd w:val="clear" w:color="auto" w:fill="auto"/>
            <w:vAlign w:val="bottom"/>
            <w:hideMark/>
          </w:tcPr>
          <w:p w14:paraId="0D83D161" w14:textId="7DD70977"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w:t>
            </w:r>
            <w:r w:rsidR="00E452EF">
              <w:rPr>
                <w:rFonts w:ascii="Calibri" w:hAnsi="Calibri" w:cs="Calibri"/>
                <w:color w:val="000000"/>
                <w:sz w:val="16"/>
                <w:szCs w:val="16"/>
              </w:rPr>
              <w:t>.</w:t>
            </w:r>
            <w:r>
              <w:rPr>
                <w:rFonts w:ascii="Calibri" w:hAnsi="Calibri" w:cs="Calibri"/>
                <w:color w:val="000000"/>
                <w:sz w:val="16"/>
                <w:szCs w:val="16"/>
              </w:rPr>
              <w:t>1%</w:t>
            </w:r>
          </w:p>
        </w:tc>
        <w:tc>
          <w:tcPr>
            <w:tcW w:w="1040" w:type="dxa"/>
            <w:tcBorders>
              <w:top w:val="nil"/>
              <w:left w:val="nil"/>
              <w:bottom w:val="single" w:sz="4" w:space="0" w:color="auto"/>
              <w:right w:val="single" w:sz="4" w:space="0" w:color="auto"/>
            </w:tcBorders>
            <w:shd w:val="clear" w:color="auto" w:fill="auto"/>
            <w:vAlign w:val="bottom"/>
          </w:tcPr>
          <w:p w14:paraId="150428F8" w14:textId="1A52D6B7"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5BA46472" w14:textId="2B14F7C7"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3DD52C28" w14:textId="1076ACE7"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2</w:t>
            </w:r>
            <w:r w:rsidR="00E452EF">
              <w:rPr>
                <w:rFonts w:ascii="Calibri" w:hAnsi="Calibri" w:cs="Calibri"/>
                <w:color w:val="000000"/>
                <w:sz w:val="16"/>
                <w:szCs w:val="16"/>
              </w:rPr>
              <w:t>.</w:t>
            </w:r>
            <w:r>
              <w:rPr>
                <w:rFonts w:ascii="Calibri" w:hAnsi="Calibri" w:cs="Calibri"/>
                <w:color w:val="000000"/>
                <w:sz w:val="16"/>
                <w:szCs w:val="16"/>
              </w:rPr>
              <w:t>3%</w:t>
            </w:r>
          </w:p>
        </w:tc>
      </w:tr>
      <w:tr w:rsidR="003E4DB7" w:rsidRPr="007A48B0" w14:paraId="180A5130" w14:textId="14455745"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4B2E225"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040" w:type="dxa"/>
            <w:tcBorders>
              <w:top w:val="nil"/>
              <w:left w:val="nil"/>
              <w:bottom w:val="single" w:sz="4" w:space="0" w:color="auto"/>
              <w:right w:val="single" w:sz="4" w:space="0" w:color="auto"/>
            </w:tcBorders>
            <w:shd w:val="clear" w:color="auto" w:fill="auto"/>
            <w:vAlign w:val="bottom"/>
            <w:hideMark/>
          </w:tcPr>
          <w:p w14:paraId="6D9A9468" w14:textId="4FD1616A"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w:t>
            </w:r>
            <w:r w:rsidR="00E452EF">
              <w:rPr>
                <w:rFonts w:ascii="Calibri" w:hAnsi="Calibri" w:cs="Calibri"/>
                <w:color w:val="000000"/>
                <w:sz w:val="16"/>
                <w:szCs w:val="16"/>
              </w:rPr>
              <w:t>.</w:t>
            </w:r>
            <w:r>
              <w:rPr>
                <w:rFonts w:ascii="Calibri" w:hAnsi="Calibri" w:cs="Calibri"/>
                <w:color w:val="000000"/>
                <w:sz w:val="16"/>
                <w:szCs w:val="16"/>
              </w:rPr>
              <w:t>2%</w:t>
            </w:r>
          </w:p>
        </w:tc>
        <w:tc>
          <w:tcPr>
            <w:tcW w:w="1040" w:type="dxa"/>
            <w:tcBorders>
              <w:top w:val="nil"/>
              <w:left w:val="nil"/>
              <w:bottom w:val="single" w:sz="4" w:space="0" w:color="auto"/>
              <w:right w:val="single" w:sz="4" w:space="0" w:color="auto"/>
            </w:tcBorders>
            <w:shd w:val="clear" w:color="auto" w:fill="auto"/>
            <w:vAlign w:val="bottom"/>
          </w:tcPr>
          <w:p w14:paraId="5E3C5A5B" w14:textId="6E3545D5"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4C634992" w14:textId="6441E829"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w:t>
            </w:r>
            <w:r w:rsidR="00E452EF">
              <w:rPr>
                <w:rFonts w:ascii="Calibri" w:hAnsi="Calibri" w:cs="Calibri"/>
                <w:color w:val="000000"/>
                <w:sz w:val="16"/>
                <w:szCs w:val="16"/>
              </w:rPr>
              <w:t>.</w:t>
            </w:r>
            <w:r>
              <w:rPr>
                <w:rFonts w:ascii="Calibri" w:hAnsi="Calibri" w:cs="Calibri"/>
                <w:color w:val="000000"/>
                <w:sz w:val="16"/>
                <w:szCs w:val="16"/>
              </w:rPr>
              <w:t>1%</w:t>
            </w:r>
          </w:p>
        </w:tc>
        <w:tc>
          <w:tcPr>
            <w:tcW w:w="1040" w:type="dxa"/>
            <w:tcBorders>
              <w:top w:val="nil"/>
              <w:left w:val="nil"/>
              <w:bottom w:val="single" w:sz="4" w:space="0" w:color="auto"/>
              <w:right w:val="single" w:sz="4" w:space="0" w:color="auto"/>
            </w:tcBorders>
            <w:vAlign w:val="bottom"/>
          </w:tcPr>
          <w:p w14:paraId="43319CB3" w14:textId="5E9577B5"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2</w:t>
            </w:r>
            <w:r w:rsidR="00E452EF">
              <w:rPr>
                <w:rFonts w:ascii="Calibri" w:hAnsi="Calibri" w:cs="Calibri"/>
                <w:color w:val="000000"/>
                <w:sz w:val="16"/>
                <w:szCs w:val="16"/>
              </w:rPr>
              <w:t>.</w:t>
            </w:r>
            <w:r>
              <w:rPr>
                <w:rFonts w:ascii="Calibri" w:hAnsi="Calibri" w:cs="Calibri"/>
                <w:color w:val="000000"/>
                <w:sz w:val="16"/>
                <w:szCs w:val="16"/>
              </w:rPr>
              <w:t>1%</w:t>
            </w:r>
          </w:p>
        </w:tc>
      </w:tr>
      <w:tr w:rsidR="003E4DB7" w:rsidRPr="007A48B0" w14:paraId="05F6B3D9" w14:textId="5FDE1763"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ED96E89"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shd w:val="clear" w:color="auto" w:fill="auto"/>
            <w:vAlign w:val="bottom"/>
            <w:hideMark/>
          </w:tcPr>
          <w:p w14:paraId="56725E47" w14:textId="593228F5"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w:t>
            </w:r>
            <w:r w:rsidR="00E452EF">
              <w:rPr>
                <w:rFonts w:ascii="Calibri" w:hAnsi="Calibri" w:cs="Calibri"/>
                <w:color w:val="000000"/>
                <w:sz w:val="16"/>
                <w:szCs w:val="16"/>
              </w:rPr>
              <w:t>.</w:t>
            </w:r>
            <w:r>
              <w:rPr>
                <w:rFonts w:ascii="Calibri" w:hAnsi="Calibri" w:cs="Calibri"/>
                <w:color w:val="000000"/>
                <w:sz w:val="16"/>
                <w:szCs w:val="16"/>
              </w:rPr>
              <w:t>7%</w:t>
            </w:r>
          </w:p>
        </w:tc>
        <w:tc>
          <w:tcPr>
            <w:tcW w:w="1040" w:type="dxa"/>
            <w:tcBorders>
              <w:top w:val="nil"/>
              <w:left w:val="nil"/>
              <w:bottom w:val="single" w:sz="4" w:space="0" w:color="auto"/>
              <w:right w:val="single" w:sz="4" w:space="0" w:color="auto"/>
            </w:tcBorders>
            <w:shd w:val="clear" w:color="auto" w:fill="auto"/>
            <w:vAlign w:val="bottom"/>
          </w:tcPr>
          <w:p w14:paraId="7C97A1D5" w14:textId="79A80E11"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w:t>
            </w:r>
            <w:r w:rsidR="00E452EF">
              <w:rPr>
                <w:rFonts w:ascii="Calibri" w:hAnsi="Calibri" w:cs="Calibri"/>
                <w:color w:val="000000"/>
                <w:sz w:val="16"/>
                <w:szCs w:val="16"/>
              </w:rPr>
              <w:t>.</w:t>
            </w:r>
            <w:r>
              <w:rPr>
                <w:rFonts w:ascii="Calibri" w:hAnsi="Calibri" w:cs="Calibri"/>
                <w:color w:val="000000"/>
                <w:sz w:val="16"/>
                <w:szCs w:val="16"/>
              </w:rPr>
              <w:t>4%</w:t>
            </w:r>
          </w:p>
        </w:tc>
        <w:tc>
          <w:tcPr>
            <w:tcW w:w="1040" w:type="dxa"/>
            <w:tcBorders>
              <w:top w:val="nil"/>
              <w:left w:val="nil"/>
              <w:bottom w:val="single" w:sz="4" w:space="0" w:color="auto"/>
              <w:right w:val="single" w:sz="4" w:space="0" w:color="auto"/>
            </w:tcBorders>
            <w:vAlign w:val="bottom"/>
          </w:tcPr>
          <w:p w14:paraId="602852A0" w14:textId="3FE37141"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66341CA3" w14:textId="502D165A"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6</w:t>
            </w:r>
            <w:r w:rsidR="00E452EF">
              <w:rPr>
                <w:rFonts w:ascii="Calibri" w:hAnsi="Calibri" w:cs="Calibri"/>
                <w:color w:val="000000"/>
                <w:sz w:val="16"/>
                <w:szCs w:val="16"/>
              </w:rPr>
              <w:t>.</w:t>
            </w:r>
            <w:r>
              <w:rPr>
                <w:rFonts w:ascii="Calibri" w:hAnsi="Calibri" w:cs="Calibri"/>
                <w:color w:val="000000"/>
                <w:sz w:val="16"/>
                <w:szCs w:val="16"/>
              </w:rPr>
              <w:t>0%</w:t>
            </w:r>
          </w:p>
        </w:tc>
      </w:tr>
      <w:tr w:rsidR="003E4DB7" w:rsidRPr="007A48B0" w14:paraId="2833E75B" w14:textId="1E5EF1F6"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45E38A3"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shd w:val="clear" w:color="auto" w:fill="auto"/>
            <w:vAlign w:val="bottom"/>
            <w:hideMark/>
          </w:tcPr>
          <w:p w14:paraId="0DAFB6E2" w14:textId="416931C4"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2907C4A2" w14:textId="4573B033"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w:t>
            </w:r>
            <w:r w:rsidR="00E452EF">
              <w:rPr>
                <w:rFonts w:ascii="Calibri" w:hAnsi="Calibri" w:cs="Calibri"/>
                <w:color w:val="000000"/>
                <w:sz w:val="16"/>
                <w:szCs w:val="16"/>
              </w:rPr>
              <w:t>.</w:t>
            </w:r>
            <w:r>
              <w:rPr>
                <w:rFonts w:ascii="Calibri" w:hAnsi="Calibri" w:cs="Calibri"/>
                <w:color w:val="000000"/>
                <w:sz w:val="16"/>
                <w:szCs w:val="16"/>
              </w:rPr>
              <w:t>8%</w:t>
            </w:r>
          </w:p>
        </w:tc>
        <w:tc>
          <w:tcPr>
            <w:tcW w:w="1040" w:type="dxa"/>
            <w:tcBorders>
              <w:top w:val="nil"/>
              <w:left w:val="nil"/>
              <w:bottom w:val="single" w:sz="4" w:space="0" w:color="auto"/>
              <w:right w:val="single" w:sz="4" w:space="0" w:color="auto"/>
            </w:tcBorders>
            <w:vAlign w:val="bottom"/>
          </w:tcPr>
          <w:p w14:paraId="2A0F4E19" w14:textId="30FFB954"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w:t>
            </w:r>
            <w:r w:rsidR="00E452EF">
              <w:rPr>
                <w:rFonts w:ascii="Calibri" w:hAnsi="Calibri" w:cs="Calibri"/>
                <w:color w:val="000000"/>
                <w:sz w:val="16"/>
                <w:szCs w:val="16"/>
              </w:rPr>
              <w:t>.</w:t>
            </w:r>
            <w:r>
              <w:rPr>
                <w:rFonts w:ascii="Calibri" w:hAnsi="Calibri" w:cs="Calibri"/>
                <w:color w:val="000000"/>
                <w:sz w:val="16"/>
                <w:szCs w:val="16"/>
              </w:rPr>
              <w:t>7%</w:t>
            </w:r>
          </w:p>
        </w:tc>
        <w:tc>
          <w:tcPr>
            <w:tcW w:w="1040" w:type="dxa"/>
            <w:tcBorders>
              <w:top w:val="nil"/>
              <w:left w:val="nil"/>
              <w:bottom w:val="single" w:sz="4" w:space="0" w:color="auto"/>
              <w:right w:val="single" w:sz="4" w:space="0" w:color="auto"/>
            </w:tcBorders>
            <w:vAlign w:val="bottom"/>
          </w:tcPr>
          <w:p w14:paraId="3B751C92" w14:textId="02F85EFF"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12</w:t>
            </w:r>
            <w:r w:rsidR="00E452EF">
              <w:rPr>
                <w:rFonts w:ascii="Calibri" w:hAnsi="Calibri" w:cs="Calibri"/>
                <w:color w:val="000000"/>
                <w:sz w:val="16"/>
                <w:szCs w:val="16"/>
              </w:rPr>
              <w:t>.</w:t>
            </w:r>
            <w:r>
              <w:rPr>
                <w:rFonts w:ascii="Calibri" w:hAnsi="Calibri" w:cs="Calibri"/>
                <w:color w:val="000000"/>
                <w:sz w:val="16"/>
                <w:szCs w:val="16"/>
              </w:rPr>
              <w:t>3%</w:t>
            </w:r>
          </w:p>
        </w:tc>
      </w:tr>
      <w:tr w:rsidR="003E4DB7" w:rsidRPr="007A48B0" w14:paraId="78F50FEF" w14:textId="7FBE3D5E"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A3F5277"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040" w:type="dxa"/>
            <w:tcBorders>
              <w:top w:val="nil"/>
              <w:left w:val="nil"/>
              <w:bottom w:val="single" w:sz="4" w:space="0" w:color="auto"/>
              <w:right w:val="single" w:sz="4" w:space="0" w:color="auto"/>
            </w:tcBorders>
            <w:shd w:val="clear" w:color="auto" w:fill="auto"/>
            <w:vAlign w:val="bottom"/>
            <w:hideMark/>
          </w:tcPr>
          <w:p w14:paraId="1A4B9937" w14:textId="53F58AC4"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w:t>
            </w:r>
            <w:r w:rsidR="00E452EF">
              <w:rPr>
                <w:rFonts w:ascii="Calibri" w:hAnsi="Calibri" w:cs="Calibri"/>
                <w:color w:val="000000"/>
                <w:sz w:val="16"/>
                <w:szCs w:val="16"/>
              </w:rPr>
              <w:t>.</w:t>
            </w:r>
            <w:r>
              <w:rPr>
                <w:rFonts w:ascii="Calibri" w:hAnsi="Calibri" w:cs="Calibri"/>
                <w:color w:val="000000"/>
                <w:sz w:val="16"/>
                <w:szCs w:val="16"/>
              </w:rPr>
              <w:t>7%</w:t>
            </w:r>
          </w:p>
        </w:tc>
        <w:tc>
          <w:tcPr>
            <w:tcW w:w="1040" w:type="dxa"/>
            <w:tcBorders>
              <w:top w:val="nil"/>
              <w:left w:val="nil"/>
              <w:bottom w:val="single" w:sz="4" w:space="0" w:color="auto"/>
              <w:right w:val="single" w:sz="4" w:space="0" w:color="auto"/>
            </w:tcBorders>
            <w:shd w:val="clear" w:color="auto" w:fill="auto"/>
            <w:vAlign w:val="bottom"/>
          </w:tcPr>
          <w:p w14:paraId="6141A1BA" w14:textId="3B0914B6"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w:t>
            </w:r>
            <w:r w:rsidR="00E452EF">
              <w:rPr>
                <w:rFonts w:ascii="Calibri" w:hAnsi="Calibri" w:cs="Calibri"/>
                <w:color w:val="000000"/>
                <w:sz w:val="16"/>
                <w:szCs w:val="16"/>
              </w:rPr>
              <w:t>.</w:t>
            </w:r>
            <w:r>
              <w:rPr>
                <w:rFonts w:ascii="Calibri" w:hAnsi="Calibri" w:cs="Calibri"/>
                <w:color w:val="000000"/>
                <w:sz w:val="16"/>
                <w:szCs w:val="16"/>
              </w:rPr>
              <w:t>7%</w:t>
            </w:r>
          </w:p>
        </w:tc>
        <w:tc>
          <w:tcPr>
            <w:tcW w:w="1040" w:type="dxa"/>
            <w:tcBorders>
              <w:top w:val="nil"/>
              <w:left w:val="nil"/>
              <w:bottom w:val="single" w:sz="4" w:space="0" w:color="auto"/>
              <w:right w:val="single" w:sz="4" w:space="0" w:color="auto"/>
            </w:tcBorders>
            <w:vAlign w:val="bottom"/>
          </w:tcPr>
          <w:p w14:paraId="2DE6591A" w14:textId="05162894"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w:t>
            </w:r>
            <w:r w:rsidR="00E452EF">
              <w:rPr>
                <w:rFonts w:ascii="Calibri" w:hAnsi="Calibri" w:cs="Calibri"/>
                <w:color w:val="000000"/>
                <w:sz w:val="16"/>
                <w:szCs w:val="16"/>
              </w:rPr>
              <w:t>.</w:t>
            </w:r>
            <w:r>
              <w:rPr>
                <w:rFonts w:ascii="Calibri" w:hAnsi="Calibri" w:cs="Calibri"/>
                <w:color w:val="000000"/>
                <w:sz w:val="16"/>
                <w:szCs w:val="16"/>
              </w:rPr>
              <w:t>6%</w:t>
            </w:r>
          </w:p>
        </w:tc>
        <w:tc>
          <w:tcPr>
            <w:tcW w:w="1040" w:type="dxa"/>
            <w:tcBorders>
              <w:top w:val="nil"/>
              <w:left w:val="nil"/>
              <w:bottom w:val="single" w:sz="4" w:space="0" w:color="auto"/>
              <w:right w:val="single" w:sz="4" w:space="0" w:color="auto"/>
            </w:tcBorders>
            <w:vAlign w:val="bottom"/>
          </w:tcPr>
          <w:p w14:paraId="404546C5" w14:textId="6151E796"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8</w:t>
            </w:r>
            <w:r w:rsidR="00E452EF">
              <w:rPr>
                <w:rFonts w:ascii="Calibri" w:hAnsi="Calibri" w:cs="Calibri"/>
                <w:color w:val="000000"/>
                <w:sz w:val="16"/>
                <w:szCs w:val="16"/>
              </w:rPr>
              <w:t>.</w:t>
            </w:r>
            <w:r>
              <w:rPr>
                <w:rFonts w:ascii="Calibri" w:hAnsi="Calibri" w:cs="Calibri"/>
                <w:color w:val="000000"/>
                <w:sz w:val="16"/>
                <w:szCs w:val="16"/>
              </w:rPr>
              <w:t>6%</w:t>
            </w:r>
          </w:p>
        </w:tc>
      </w:tr>
      <w:tr w:rsidR="003E4DB7" w:rsidRPr="007A48B0" w14:paraId="2CDE99E8" w14:textId="4343A037"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C714DB1"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040" w:type="dxa"/>
            <w:tcBorders>
              <w:top w:val="nil"/>
              <w:left w:val="nil"/>
              <w:bottom w:val="single" w:sz="4" w:space="0" w:color="auto"/>
              <w:right w:val="single" w:sz="4" w:space="0" w:color="auto"/>
            </w:tcBorders>
            <w:shd w:val="clear" w:color="auto" w:fill="auto"/>
            <w:vAlign w:val="bottom"/>
            <w:hideMark/>
          </w:tcPr>
          <w:p w14:paraId="51BE6188" w14:textId="6A40DBBB"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w:t>
            </w:r>
            <w:r w:rsidR="00E452EF">
              <w:rPr>
                <w:rFonts w:ascii="Calibri" w:hAnsi="Calibri" w:cs="Calibri"/>
                <w:color w:val="000000"/>
                <w:sz w:val="16"/>
                <w:szCs w:val="16"/>
              </w:rPr>
              <w:t>.</w:t>
            </w:r>
            <w:r>
              <w:rPr>
                <w:rFonts w:ascii="Calibri" w:hAnsi="Calibri" w:cs="Calibri"/>
                <w:color w:val="000000"/>
                <w:sz w:val="16"/>
                <w:szCs w:val="16"/>
              </w:rPr>
              <w:t>5%</w:t>
            </w:r>
          </w:p>
        </w:tc>
        <w:tc>
          <w:tcPr>
            <w:tcW w:w="1040" w:type="dxa"/>
            <w:tcBorders>
              <w:top w:val="nil"/>
              <w:left w:val="nil"/>
              <w:bottom w:val="single" w:sz="4" w:space="0" w:color="auto"/>
              <w:right w:val="single" w:sz="4" w:space="0" w:color="auto"/>
            </w:tcBorders>
            <w:shd w:val="clear" w:color="auto" w:fill="auto"/>
            <w:vAlign w:val="bottom"/>
          </w:tcPr>
          <w:p w14:paraId="0FB07D58" w14:textId="6746768C"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w:t>
            </w:r>
            <w:r w:rsidR="00E452EF">
              <w:rPr>
                <w:rFonts w:ascii="Calibri" w:hAnsi="Calibri" w:cs="Calibri"/>
                <w:color w:val="000000"/>
                <w:sz w:val="16"/>
                <w:szCs w:val="16"/>
              </w:rPr>
              <w:t>.</w:t>
            </w:r>
            <w:r>
              <w:rPr>
                <w:rFonts w:ascii="Calibri" w:hAnsi="Calibri" w:cs="Calibri"/>
                <w:color w:val="000000"/>
                <w:sz w:val="16"/>
                <w:szCs w:val="16"/>
              </w:rPr>
              <w:t>6%</w:t>
            </w:r>
          </w:p>
        </w:tc>
        <w:tc>
          <w:tcPr>
            <w:tcW w:w="1040" w:type="dxa"/>
            <w:tcBorders>
              <w:top w:val="nil"/>
              <w:left w:val="nil"/>
              <w:bottom w:val="single" w:sz="4" w:space="0" w:color="auto"/>
              <w:right w:val="single" w:sz="4" w:space="0" w:color="auto"/>
            </w:tcBorders>
            <w:vAlign w:val="bottom"/>
          </w:tcPr>
          <w:p w14:paraId="00C551C5" w14:textId="581AA9EA"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w:t>
            </w:r>
            <w:r w:rsidR="00E452EF">
              <w:rPr>
                <w:rFonts w:ascii="Calibri" w:hAnsi="Calibri" w:cs="Calibri"/>
                <w:color w:val="000000"/>
                <w:sz w:val="16"/>
                <w:szCs w:val="16"/>
              </w:rPr>
              <w:t>.</w:t>
            </w:r>
            <w:r>
              <w:rPr>
                <w:rFonts w:ascii="Calibri" w:hAnsi="Calibri" w:cs="Calibri"/>
                <w:color w:val="000000"/>
                <w:sz w:val="16"/>
                <w:szCs w:val="16"/>
              </w:rPr>
              <w:t>4%</w:t>
            </w:r>
          </w:p>
        </w:tc>
        <w:tc>
          <w:tcPr>
            <w:tcW w:w="1040" w:type="dxa"/>
            <w:tcBorders>
              <w:top w:val="nil"/>
              <w:left w:val="nil"/>
              <w:bottom w:val="single" w:sz="4" w:space="0" w:color="auto"/>
              <w:right w:val="single" w:sz="4" w:space="0" w:color="auto"/>
            </w:tcBorders>
            <w:vAlign w:val="bottom"/>
          </w:tcPr>
          <w:p w14:paraId="1466271D" w14:textId="6FEFC9A9"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10</w:t>
            </w:r>
            <w:r w:rsidR="00E452EF">
              <w:rPr>
                <w:rFonts w:ascii="Calibri" w:hAnsi="Calibri" w:cs="Calibri"/>
                <w:color w:val="000000"/>
                <w:sz w:val="16"/>
                <w:szCs w:val="16"/>
              </w:rPr>
              <w:t>.</w:t>
            </w:r>
            <w:r>
              <w:rPr>
                <w:rFonts w:ascii="Calibri" w:hAnsi="Calibri" w:cs="Calibri"/>
                <w:color w:val="000000"/>
                <w:sz w:val="16"/>
                <w:szCs w:val="16"/>
              </w:rPr>
              <w:t>5%</w:t>
            </w:r>
          </w:p>
        </w:tc>
      </w:tr>
      <w:tr w:rsidR="003E4DB7" w:rsidRPr="007A48B0" w14:paraId="1EDB2075" w14:textId="1264857D"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2C31A9E"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shd w:val="clear" w:color="auto" w:fill="auto"/>
            <w:vAlign w:val="bottom"/>
            <w:hideMark/>
          </w:tcPr>
          <w:p w14:paraId="41E113BA" w14:textId="3F959E22"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w:t>
            </w:r>
            <w:r w:rsidR="00E452EF">
              <w:rPr>
                <w:rFonts w:ascii="Calibri" w:hAnsi="Calibri" w:cs="Calibri"/>
                <w:color w:val="000000"/>
                <w:sz w:val="16"/>
                <w:szCs w:val="16"/>
              </w:rPr>
              <w:t>.</w:t>
            </w:r>
            <w:r>
              <w:rPr>
                <w:rFonts w:ascii="Calibri" w:hAnsi="Calibri" w:cs="Calibri"/>
                <w:color w:val="000000"/>
                <w:sz w:val="16"/>
                <w:szCs w:val="16"/>
              </w:rPr>
              <w:t>9%</w:t>
            </w:r>
          </w:p>
        </w:tc>
        <w:tc>
          <w:tcPr>
            <w:tcW w:w="1040" w:type="dxa"/>
            <w:tcBorders>
              <w:top w:val="nil"/>
              <w:left w:val="nil"/>
              <w:bottom w:val="single" w:sz="4" w:space="0" w:color="auto"/>
              <w:right w:val="single" w:sz="4" w:space="0" w:color="auto"/>
            </w:tcBorders>
            <w:shd w:val="clear" w:color="auto" w:fill="auto"/>
            <w:vAlign w:val="bottom"/>
          </w:tcPr>
          <w:p w14:paraId="72BE8D3A" w14:textId="250EE406"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w:t>
            </w:r>
            <w:r w:rsidR="00E452EF">
              <w:rPr>
                <w:rFonts w:ascii="Calibri" w:hAnsi="Calibri" w:cs="Calibri"/>
                <w:color w:val="000000"/>
                <w:sz w:val="16"/>
                <w:szCs w:val="16"/>
              </w:rPr>
              <w:t>.</w:t>
            </w:r>
            <w:r>
              <w:rPr>
                <w:rFonts w:ascii="Calibri" w:hAnsi="Calibri" w:cs="Calibri"/>
                <w:color w:val="000000"/>
                <w:sz w:val="16"/>
                <w:szCs w:val="16"/>
              </w:rPr>
              <w:t>9%</w:t>
            </w:r>
          </w:p>
        </w:tc>
        <w:tc>
          <w:tcPr>
            <w:tcW w:w="1040" w:type="dxa"/>
            <w:tcBorders>
              <w:top w:val="nil"/>
              <w:left w:val="nil"/>
              <w:bottom w:val="single" w:sz="4" w:space="0" w:color="auto"/>
              <w:right w:val="single" w:sz="4" w:space="0" w:color="auto"/>
            </w:tcBorders>
            <w:vAlign w:val="bottom"/>
          </w:tcPr>
          <w:p w14:paraId="133CCEED" w14:textId="0EC51E50"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w:t>
            </w:r>
            <w:r w:rsidR="00E452EF">
              <w:rPr>
                <w:rFonts w:ascii="Calibri" w:hAnsi="Calibri" w:cs="Calibri"/>
                <w:color w:val="000000"/>
                <w:sz w:val="16"/>
                <w:szCs w:val="16"/>
              </w:rPr>
              <w:t>.</w:t>
            </w:r>
            <w:r>
              <w:rPr>
                <w:rFonts w:ascii="Calibri" w:hAnsi="Calibri" w:cs="Calibri"/>
                <w:color w:val="000000"/>
                <w:sz w:val="16"/>
                <w:szCs w:val="16"/>
              </w:rPr>
              <w:t>9%</w:t>
            </w:r>
          </w:p>
        </w:tc>
        <w:tc>
          <w:tcPr>
            <w:tcW w:w="1040" w:type="dxa"/>
            <w:tcBorders>
              <w:top w:val="nil"/>
              <w:left w:val="nil"/>
              <w:bottom w:val="single" w:sz="4" w:space="0" w:color="auto"/>
              <w:right w:val="single" w:sz="4" w:space="0" w:color="auto"/>
            </w:tcBorders>
            <w:vAlign w:val="bottom"/>
          </w:tcPr>
          <w:p w14:paraId="3561C3DC" w14:textId="06CCFCC8"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4</w:t>
            </w:r>
            <w:r w:rsidR="00E452EF">
              <w:rPr>
                <w:rFonts w:ascii="Calibri" w:hAnsi="Calibri" w:cs="Calibri"/>
                <w:color w:val="000000"/>
                <w:sz w:val="16"/>
                <w:szCs w:val="16"/>
              </w:rPr>
              <w:t>.</w:t>
            </w:r>
            <w:r>
              <w:rPr>
                <w:rFonts w:ascii="Calibri" w:hAnsi="Calibri" w:cs="Calibri"/>
                <w:color w:val="000000"/>
                <w:sz w:val="16"/>
                <w:szCs w:val="16"/>
              </w:rPr>
              <w:t>9%</w:t>
            </w:r>
          </w:p>
        </w:tc>
      </w:tr>
      <w:tr w:rsidR="003E4DB7" w:rsidRPr="007A48B0" w14:paraId="1DB35685" w14:textId="591EDBEF"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778F17C"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shd w:val="clear" w:color="auto" w:fill="auto"/>
            <w:vAlign w:val="bottom"/>
            <w:hideMark/>
          </w:tcPr>
          <w:p w14:paraId="55D4F8BD" w14:textId="5F8A1720"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w:t>
            </w:r>
            <w:r w:rsidR="00E452EF">
              <w:rPr>
                <w:rFonts w:ascii="Calibri" w:hAnsi="Calibri" w:cs="Calibri"/>
                <w:color w:val="000000"/>
                <w:sz w:val="16"/>
                <w:szCs w:val="16"/>
              </w:rPr>
              <w:t>.</w:t>
            </w:r>
            <w:r>
              <w:rPr>
                <w:rFonts w:ascii="Calibri" w:hAnsi="Calibri" w:cs="Calibri"/>
                <w:color w:val="000000"/>
                <w:sz w:val="16"/>
                <w:szCs w:val="16"/>
              </w:rPr>
              <w:t>4%</w:t>
            </w:r>
          </w:p>
        </w:tc>
        <w:tc>
          <w:tcPr>
            <w:tcW w:w="1040" w:type="dxa"/>
            <w:tcBorders>
              <w:top w:val="nil"/>
              <w:left w:val="nil"/>
              <w:bottom w:val="single" w:sz="4" w:space="0" w:color="auto"/>
              <w:right w:val="single" w:sz="4" w:space="0" w:color="auto"/>
            </w:tcBorders>
            <w:shd w:val="clear" w:color="auto" w:fill="auto"/>
            <w:vAlign w:val="bottom"/>
          </w:tcPr>
          <w:p w14:paraId="66574A91" w14:textId="29EAF403"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w:t>
            </w:r>
            <w:r w:rsidR="00E452EF">
              <w:rPr>
                <w:rFonts w:ascii="Calibri" w:hAnsi="Calibri" w:cs="Calibri"/>
                <w:color w:val="000000"/>
                <w:sz w:val="16"/>
                <w:szCs w:val="16"/>
              </w:rPr>
              <w:t>.</w:t>
            </w:r>
            <w:r>
              <w:rPr>
                <w:rFonts w:ascii="Calibri" w:hAnsi="Calibri" w:cs="Calibri"/>
                <w:color w:val="000000"/>
                <w:sz w:val="16"/>
                <w:szCs w:val="16"/>
              </w:rPr>
              <w:t>5%</w:t>
            </w:r>
          </w:p>
        </w:tc>
        <w:tc>
          <w:tcPr>
            <w:tcW w:w="1040" w:type="dxa"/>
            <w:tcBorders>
              <w:top w:val="nil"/>
              <w:left w:val="nil"/>
              <w:bottom w:val="single" w:sz="4" w:space="0" w:color="auto"/>
              <w:right w:val="single" w:sz="4" w:space="0" w:color="auto"/>
            </w:tcBorders>
            <w:vAlign w:val="bottom"/>
          </w:tcPr>
          <w:p w14:paraId="3DD489B2" w14:textId="1FC4F691"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w:t>
            </w:r>
            <w:r w:rsidR="00E452EF">
              <w:rPr>
                <w:rFonts w:ascii="Calibri" w:hAnsi="Calibri" w:cs="Calibri"/>
                <w:color w:val="000000"/>
                <w:sz w:val="16"/>
                <w:szCs w:val="16"/>
              </w:rPr>
              <w:t>.</w:t>
            </w:r>
            <w:r>
              <w:rPr>
                <w:rFonts w:ascii="Calibri" w:hAnsi="Calibri" w:cs="Calibri"/>
                <w:color w:val="000000"/>
                <w:sz w:val="16"/>
                <w:szCs w:val="16"/>
              </w:rPr>
              <w:t>3%</w:t>
            </w:r>
          </w:p>
        </w:tc>
        <w:tc>
          <w:tcPr>
            <w:tcW w:w="1040" w:type="dxa"/>
            <w:tcBorders>
              <w:top w:val="nil"/>
              <w:left w:val="nil"/>
              <w:bottom w:val="single" w:sz="4" w:space="0" w:color="auto"/>
              <w:right w:val="single" w:sz="4" w:space="0" w:color="auto"/>
            </w:tcBorders>
            <w:vAlign w:val="bottom"/>
          </w:tcPr>
          <w:p w14:paraId="0FE845A8" w14:textId="025FC7C6"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3</w:t>
            </w:r>
            <w:r w:rsidR="00E452EF">
              <w:rPr>
                <w:rFonts w:ascii="Calibri" w:hAnsi="Calibri" w:cs="Calibri"/>
                <w:color w:val="000000"/>
                <w:sz w:val="16"/>
                <w:szCs w:val="16"/>
              </w:rPr>
              <w:t>.</w:t>
            </w:r>
            <w:r>
              <w:rPr>
                <w:rFonts w:ascii="Calibri" w:hAnsi="Calibri" w:cs="Calibri"/>
                <w:color w:val="000000"/>
                <w:sz w:val="16"/>
                <w:szCs w:val="16"/>
              </w:rPr>
              <w:t>8%</w:t>
            </w:r>
          </w:p>
        </w:tc>
      </w:tr>
      <w:tr w:rsidR="003E4DB7" w:rsidRPr="007A48B0" w14:paraId="2D3202AE" w14:textId="21934C5E"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40AF287"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shd w:val="clear" w:color="auto" w:fill="auto"/>
            <w:vAlign w:val="bottom"/>
            <w:hideMark/>
          </w:tcPr>
          <w:p w14:paraId="3306E016" w14:textId="30B14CC8"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29CF8AEE" w14:textId="501F17D8"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1A118542" w14:textId="780387A6"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w:t>
            </w:r>
            <w:r w:rsidR="00E452EF">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vAlign w:val="bottom"/>
          </w:tcPr>
          <w:p w14:paraId="2AE56387" w14:textId="50C488ED"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7</w:t>
            </w:r>
            <w:r w:rsidR="00E452EF">
              <w:rPr>
                <w:rFonts w:ascii="Calibri" w:hAnsi="Calibri" w:cs="Calibri"/>
                <w:color w:val="000000"/>
                <w:sz w:val="16"/>
                <w:szCs w:val="16"/>
              </w:rPr>
              <w:t>.</w:t>
            </w:r>
            <w:r>
              <w:rPr>
                <w:rFonts w:ascii="Calibri" w:hAnsi="Calibri" w:cs="Calibri"/>
                <w:color w:val="000000"/>
                <w:sz w:val="16"/>
                <w:szCs w:val="16"/>
              </w:rPr>
              <w:t>0%</w:t>
            </w:r>
          </w:p>
        </w:tc>
      </w:tr>
      <w:tr w:rsidR="003E4DB7" w:rsidRPr="007A48B0" w14:paraId="38333B8A" w14:textId="4A94720C"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29D8E8C" w14:textId="77777777" w:rsidR="003E4DB7" w:rsidRPr="007A48B0" w:rsidRDefault="003E4DB7" w:rsidP="003E4DB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shd w:val="clear" w:color="auto" w:fill="auto"/>
            <w:vAlign w:val="bottom"/>
            <w:hideMark/>
          </w:tcPr>
          <w:p w14:paraId="217279B0" w14:textId="25147EE3"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w:t>
            </w:r>
            <w:r w:rsidR="00E452EF">
              <w:rPr>
                <w:rFonts w:ascii="Calibri" w:hAnsi="Calibri" w:cs="Calibri"/>
                <w:color w:val="000000"/>
                <w:sz w:val="16"/>
                <w:szCs w:val="16"/>
              </w:rPr>
              <w:t>.</w:t>
            </w:r>
            <w:r>
              <w:rPr>
                <w:rFonts w:ascii="Calibri" w:hAnsi="Calibri" w:cs="Calibri"/>
                <w:color w:val="000000"/>
                <w:sz w:val="16"/>
                <w:szCs w:val="16"/>
              </w:rPr>
              <w:t>1%</w:t>
            </w:r>
          </w:p>
        </w:tc>
        <w:tc>
          <w:tcPr>
            <w:tcW w:w="1040" w:type="dxa"/>
            <w:tcBorders>
              <w:top w:val="nil"/>
              <w:left w:val="nil"/>
              <w:bottom w:val="single" w:sz="4" w:space="0" w:color="auto"/>
              <w:right w:val="single" w:sz="4" w:space="0" w:color="auto"/>
            </w:tcBorders>
            <w:shd w:val="clear" w:color="auto" w:fill="auto"/>
            <w:vAlign w:val="bottom"/>
          </w:tcPr>
          <w:p w14:paraId="3FB30CE9" w14:textId="37EEFBB7"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w:t>
            </w:r>
            <w:r w:rsidR="00E452EF">
              <w:rPr>
                <w:rFonts w:ascii="Calibri" w:hAnsi="Calibri" w:cs="Calibri"/>
                <w:color w:val="000000"/>
                <w:sz w:val="16"/>
                <w:szCs w:val="16"/>
              </w:rPr>
              <w:t>.</w:t>
            </w:r>
            <w:r>
              <w:rPr>
                <w:rFonts w:ascii="Calibri" w:hAnsi="Calibri" w:cs="Calibri"/>
                <w:color w:val="000000"/>
                <w:sz w:val="16"/>
                <w:szCs w:val="16"/>
              </w:rPr>
              <w:t>7%</w:t>
            </w:r>
          </w:p>
        </w:tc>
        <w:tc>
          <w:tcPr>
            <w:tcW w:w="1040" w:type="dxa"/>
            <w:tcBorders>
              <w:top w:val="nil"/>
              <w:left w:val="nil"/>
              <w:bottom w:val="single" w:sz="4" w:space="0" w:color="auto"/>
              <w:right w:val="single" w:sz="4" w:space="0" w:color="auto"/>
            </w:tcBorders>
            <w:vAlign w:val="bottom"/>
          </w:tcPr>
          <w:p w14:paraId="5303146B" w14:textId="22A74D9A" w:rsidR="003E4DB7" w:rsidRPr="007A48B0" w:rsidRDefault="003E4DB7" w:rsidP="003E4DB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w:t>
            </w:r>
            <w:r w:rsidR="00E452EF">
              <w:rPr>
                <w:rFonts w:ascii="Calibri" w:hAnsi="Calibri" w:cs="Calibri"/>
                <w:color w:val="000000"/>
                <w:sz w:val="16"/>
                <w:szCs w:val="16"/>
              </w:rPr>
              <w:t>.</w:t>
            </w:r>
            <w:r>
              <w:rPr>
                <w:rFonts w:ascii="Calibri" w:hAnsi="Calibri" w:cs="Calibri"/>
                <w:color w:val="000000"/>
                <w:sz w:val="16"/>
                <w:szCs w:val="16"/>
              </w:rPr>
              <w:t>6%</w:t>
            </w:r>
          </w:p>
        </w:tc>
        <w:tc>
          <w:tcPr>
            <w:tcW w:w="1040" w:type="dxa"/>
            <w:tcBorders>
              <w:top w:val="nil"/>
              <w:left w:val="nil"/>
              <w:bottom w:val="single" w:sz="4" w:space="0" w:color="auto"/>
              <w:right w:val="single" w:sz="4" w:space="0" w:color="auto"/>
            </w:tcBorders>
            <w:vAlign w:val="bottom"/>
          </w:tcPr>
          <w:p w14:paraId="3BE817FE" w14:textId="2303F873" w:rsidR="003E4DB7" w:rsidRDefault="003E4DB7" w:rsidP="003E4DB7">
            <w:pPr>
              <w:spacing w:after="0"/>
              <w:jc w:val="right"/>
              <w:outlineLvl w:val="1"/>
              <w:rPr>
                <w:rFonts w:ascii="Calibri" w:hAnsi="Calibri" w:cs="Calibri"/>
                <w:color w:val="000000"/>
                <w:sz w:val="16"/>
                <w:szCs w:val="16"/>
              </w:rPr>
            </w:pPr>
            <w:r>
              <w:rPr>
                <w:rFonts w:ascii="Calibri" w:hAnsi="Calibri" w:cs="Calibri"/>
                <w:color w:val="000000"/>
                <w:sz w:val="16"/>
                <w:szCs w:val="16"/>
              </w:rPr>
              <w:t>15</w:t>
            </w:r>
            <w:r w:rsidR="00E452EF">
              <w:rPr>
                <w:rFonts w:ascii="Calibri" w:hAnsi="Calibri" w:cs="Calibri"/>
                <w:color w:val="000000"/>
                <w:sz w:val="16"/>
                <w:szCs w:val="16"/>
              </w:rPr>
              <w:t>.</w:t>
            </w:r>
            <w:r>
              <w:rPr>
                <w:rFonts w:ascii="Calibri" w:hAnsi="Calibri" w:cs="Calibri"/>
                <w:color w:val="000000"/>
                <w:sz w:val="16"/>
                <w:szCs w:val="16"/>
              </w:rPr>
              <w:t>5%</w:t>
            </w:r>
          </w:p>
        </w:tc>
      </w:tr>
      <w:tr w:rsidR="00A836D3" w:rsidRPr="007A48B0" w14:paraId="19E51B7D" w14:textId="6366F9AF"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08001D7" w14:textId="77777777" w:rsidR="003E4DB7" w:rsidRPr="007A48B0" w:rsidRDefault="003E4DB7" w:rsidP="003E4DB7">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lastRenderedPageBreak/>
              <w:t>BB: Total</w:t>
            </w:r>
          </w:p>
        </w:tc>
        <w:tc>
          <w:tcPr>
            <w:tcW w:w="1040" w:type="dxa"/>
            <w:tcBorders>
              <w:top w:val="nil"/>
              <w:left w:val="nil"/>
              <w:bottom w:val="single" w:sz="4" w:space="0" w:color="auto"/>
              <w:right w:val="single" w:sz="4" w:space="0" w:color="auto"/>
            </w:tcBorders>
            <w:shd w:val="clear" w:color="000000" w:fill="D9D9D9"/>
            <w:vAlign w:val="center"/>
            <w:hideMark/>
          </w:tcPr>
          <w:p w14:paraId="69D34D60" w14:textId="2AF49246" w:rsidR="003E4DB7" w:rsidRPr="007A48B0" w:rsidRDefault="003E4DB7" w:rsidP="003E4DB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73</w:t>
            </w:r>
            <w:r w:rsidR="00E452EF">
              <w:rPr>
                <w:rFonts w:ascii="Calibri" w:hAnsi="Calibri" w:cs="Calibri"/>
                <w:b/>
                <w:bCs/>
                <w:color w:val="000000"/>
                <w:sz w:val="16"/>
                <w:szCs w:val="16"/>
              </w:rPr>
              <w:t>.</w:t>
            </w:r>
            <w:r>
              <w:rPr>
                <w:rFonts w:ascii="Calibri" w:hAnsi="Calibri" w:cs="Calibri"/>
                <w:b/>
                <w:bCs/>
                <w:color w:val="000000"/>
                <w:sz w:val="16"/>
                <w:szCs w:val="16"/>
              </w:rPr>
              <w:t>7%</w:t>
            </w:r>
          </w:p>
        </w:tc>
        <w:tc>
          <w:tcPr>
            <w:tcW w:w="1040" w:type="dxa"/>
            <w:tcBorders>
              <w:top w:val="nil"/>
              <w:left w:val="nil"/>
              <w:bottom w:val="single" w:sz="4" w:space="0" w:color="auto"/>
              <w:right w:val="single" w:sz="4" w:space="0" w:color="auto"/>
            </w:tcBorders>
            <w:shd w:val="clear" w:color="000000" w:fill="D9D9D9"/>
            <w:vAlign w:val="center"/>
          </w:tcPr>
          <w:p w14:paraId="6A4C4586" w14:textId="101C72F8" w:rsidR="003E4DB7" w:rsidRPr="007A48B0" w:rsidRDefault="003E4DB7" w:rsidP="003E4DB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68</w:t>
            </w:r>
            <w:r w:rsidR="00E452EF">
              <w:rPr>
                <w:rFonts w:ascii="Calibri" w:hAnsi="Calibri" w:cs="Calibri"/>
                <w:b/>
                <w:bCs/>
                <w:color w:val="000000"/>
                <w:sz w:val="16"/>
                <w:szCs w:val="16"/>
              </w:rPr>
              <w:t>.</w:t>
            </w:r>
            <w:r>
              <w:rPr>
                <w:rFonts w:ascii="Calibri" w:hAnsi="Calibri" w:cs="Calibri"/>
                <w:b/>
                <w:bCs/>
                <w:color w:val="000000"/>
                <w:sz w:val="16"/>
                <w:szCs w:val="16"/>
              </w:rPr>
              <w:t>6%</w:t>
            </w:r>
          </w:p>
        </w:tc>
        <w:tc>
          <w:tcPr>
            <w:tcW w:w="1040" w:type="dxa"/>
            <w:tcBorders>
              <w:top w:val="nil"/>
              <w:left w:val="nil"/>
              <w:bottom w:val="single" w:sz="4" w:space="0" w:color="auto"/>
              <w:right w:val="single" w:sz="4" w:space="0" w:color="auto"/>
            </w:tcBorders>
            <w:shd w:val="clear" w:color="000000" w:fill="D9D9D9"/>
            <w:vAlign w:val="center"/>
          </w:tcPr>
          <w:p w14:paraId="0B1403DE" w14:textId="736D5A4F" w:rsidR="003E4DB7" w:rsidRPr="007A48B0" w:rsidRDefault="003E4DB7" w:rsidP="003E4DB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52</w:t>
            </w:r>
            <w:r w:rsidR="00E452EF">
              <w:rPr>
                <w:rFonts w:ascii="Calibri" w:hAnsi="Calibri" w:cs="Calibri"/>
                <w:b/>
                <w:bCs/>
                <w:color w:val="000000"/>
                <w:sz w:val="16"/>
                <w:szCs w:val="16"/>
              </w:rPr>
              <w:t>.</w:t>
            </w:r>
            <w:r>
              <w:rPr>
                <w:rFonts w:ascii="Calibri" w:hAnsi="Calibri" w:cs="Calibri"/>
                <w:b/>
                <w:bCs/>
                <w:color w:val="000000"/>
                <w:sz w:val="16"/>
                <w:szCs w:val="16"/>
              </w:rPr>
              <w:t>6%</w:t>
            </w:r>
          </w:p>
        </w:tc>
        <w:tc>
          <w:tcPr>
            <w:tcW w:w="1040" w:type="dxa"/>
            <w:tcBorders>
              <w:top w:val="nil"/>
              <w:left w:val="nil"/>
              <w:bottom w:val="single" w:sz="4" w:space="0" w:color="auto"/>
              <w:right w:val="single" w:sz="4" w:space="0" w:color="auto"/>
            </w:tcBorders>
            <w:shd w:val="clear" w:color="000000" w:fill="D9D9D9"/>
            <w:vAlign w:val="center"/>
          </w:tcPr>
          <w:p w14:paraId="00858BB7" w14:textId="5B978F6C" w:rsidR="003E4DB7" w:rsidRDefault="003E4DB7" w:rsidP="003E4DB7">
            <w:pPr>
              <w:spacing w:after="0"/>
              <w:jc w:val="right"/>
              <w:outlineLvl w:val="0"/>
              <w:rPr>
                <w:rFonts w:ascii="Calibri" w:hAnsi="Calibri" w:cs="Calibri"/>
                <w:b/>
                <w:color w:val="000000"/>
                <w:sz w:val="16"/>
                <w:szCs w:val="16"/>
              </w:rPr>
            </w:pPr>
            <w:r>
              <w:rPr>
                <w:rFonts w:ascii="Calibri" w:hAnsi="Calibri" w:cs="Calibri"/>
                <w:b/>
                <w:bCs/>
                <w:color w:val="000000"/>
                <w:sz w:val="16"/>
                <w:szCs w:val="16"/>
              </w:rPr>
              <w:t>73</w:t>
            </w:r>
            <w:r w:rsidR="00E452EF">
              <w:rPr>
                <w:rFonts w:ascii="Calibri" w:hAnsi="Calibri" w:cs="Calibri"/>
                <w:b/>
                <w:bCs/>
                <w:color w:val="000000"/>
                <w:sz w:val="16"/>
                <w:szCs w:val="16"/>
              </w:rPr>
              <w:t>.</w:t>
            </w:r>
            <w:r>
              <w:rPr>
                <w:rFonts w:ascii="Calibri" w:hAnsi="Calibri" w:cs="Calibri"/>
                <w:b/>
                <w:bCs/>
                <w:color w:val="000000"/>
                <w:sz w:val="16"/>
                <w:szCs w:val="16"/>
              </w:rPr>
              <w:t>0%</w:t>
            </w:r>
          </w:p>
        </w:tc>
      </w:tr>
      <w:tr w:rsidR="00A836D3" w:rsidRPr="007A48B0" w14:paraId="1F2F9532" w14:textId="23D78A19" w:rsidTr="00A355F8">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55C5AF6" w14:textId="77777777" w:rsidR="003E4DB7" w:rsidRPr="007A48B0" w:rsidRDefault="003E4DB7" w:rsidP="003E4DB7">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1040" w:type="dxa"/>
            <w:tcBorders>
              <w:top w:val="nil"/>
              <w:left w:val="nil"/>
              <w:bottom w:val="single" w:sz="4" w:space="0" w:color="auto"/>
              <w:right w:val="single" w:sz="4" w:space="0" w:color="auto"/>
            </w:tcBorders>
            <w:shd w:val="clear" w:color="000000" w:fill="D9D9D9"/>
            <w:vAlign w:val="center"/>
            <w:hideMark/>
          </w:tcPr>
          <w:p w14:paraId="431A4CF5" w14:textId="219162A3" w:rsidR="003E4DB7" w:rsidRPr="007A48B0" w:rsidRDefault="003E4DB7" w:rsidP="003E4DB7">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72</w:t>
            </w:r>
            <w:r w:rsidR="00E452EF">
              <w:rPr>
                <w:rFonts w:ascii="Calibri" w:hAnsi="Calibri" w:cs="Calibri"/>
                <w:b/>
                <w:bCs/>
                <w:color w:val="000000"/>
                <w:sz w:val="16"/>
                <w:szCs w:val="16"/>
              </w:rPr>
              <w:t>.</w:t>
            </w:r>
            <w:r>
              <w:rPr>
                <w:rFonts w:ascii="Calibri" w:hAnsi="Calibri" w:cs="Calibri"/>
                <w:b/>
                <w:bCs/>
                <w:color w:val="000000"/>
                <w:sz w:val="16"/>
                <w:szCs w:val="16"/>
              </w:rPr>
              <w:t>6%</w:t>
            </w:r>
          </w:p>
        </w:tc>
        <w:tc>
          <w:tcPr>
            <w:tcW w:w="1040" w:type="dxa"/>
            <w:tcBorders>
              <w:top w:val="nil"/>
              <w:left w:val="nil"/>
              <w:bottom w:val="single" w:sz="4" w:space="0" w:color="auto"/>
              <w:right w:val="single" w:sz="4" w:space="0" w:color="auto"/>
            </w:tcBorders>
            <w:shd w:val="clear" w:color="000000" w:fill="D9D9D9"/>
            <w:vAlign w:val="center"/>
          </w:tcPr>
          <w:p w14:paraId="630738AE" w14:textId="15B612EC" w:rsidR="003E4DB7" w:rsidRPr="007A48B0" w:rsidRDefault="003E4DB7" w:rsidP="003E4DB7">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68</w:t>
            </w:r>
            <w:r w:rsidR="00E452EF">
              <w:rPr>
                <w:rFonts w:ascii="Calibri" w:hAnsi="Calibri" w:cs="Calibri"/>
                <w:b/>
                <w:bCs/>
                <w:color w:val="000000"/>
                <w:sz w:val="16"/>
                <w:szCs w:val="16"/>
              </w:rPr>
              <w:t>.</w:t>
            </w:r>
            <w:r>
              <w:rPr>
                <w:rFonts w:ascii="Calibri" w:hAnsi="Calibri" w:cs="Calibri"/>
                <w:b/>
                <w:bCs/>
                <w:color w:val="000000"/>
                <w:sz w:val="16"/>
                <w:szCs w:val="16"/>
              </w:rPr>
              <w:t>1%</w:t>
            </w:r>
          </w:p>
        </w:tc>
        <w:tc>
          <w:tcPr>
            <w:tcW w:w="1040" w:type="dxa"/>
            <w:tcBorders>
              <w:top w:val="nil"/>
              <w:left w:val="nil"/>
              <w:bottom w:val="single" w:sz="4" w:space="0" w:color="auto"/>
              <w:right w:val="single" w:sz="4" w:space="0" w:color="auto"/>
            </w:tcBorders>
            <w:shd w:val="clear" w:color="000000" w:fill="D9D9D9"/>
            <w:vAlign w:val="center"/>
          </w:tcPr>
          <w:p w14:paraId="271657B5" w14:textId="2275580D" w:rsidR="003E4DB7" w:rsidRPr="007A48B0" w:rsidRDefault="003E4DB7" w:rsidP="003E4DB7">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51</w:t>
            </w:r>
            <w:r w:rsidR="00E452EF">
              <w:rPr>
                <w:rFonts w:ascii="Calibri" w:hAnsi="Calibri" w:cs="Calibri"/>
                <w:b/>
                <w:bCs/>
                <w:color w:val="000000"/>
                <w:sz w:val="16"/>
                <w:szCs w:val="16"/>
              </w:rPr>
              <w:t>.</w:t>
            </w:r>
            <w:r>
              <w:rPr>
                <w:rFonts w:ascii="Calibri" w:hAnsi="Calibri" w:cs="Calibri"/>
                <w:b/>
                <w:bCs/>
                <w:color w:val="000000"/>
                <w:sz w:val="16"/>
                <w:szCs w:val="16"/>
              </w:rPr>
              <w:t>9%</w:t>
            </w:r>
          </w:p>
        </w:tc>
        <w:tc>
          <w:tcPr>
            <w:tcW w:w="1040" w:type="dxa"/>
            <w:tcBorders>
              <w:top w:val="nil"/>
              <w:left w:val="nil"/>
              <w:bottom w:val="single" w:sz="4" w:space="0" w:color="auto"/>
              <w:right w:val="single" w:sz="4" w:space="0" w:color="auto"/>
            </w:tcBorders>
            <w:shd w:val="clear" w:color="000000" w:fill="D9D9D9"/>
            <w:vAlign w:val="center"/>
          </w:tcPr>
          <w:p w14:paraId="1ED993A0" w14:textId="435078E7" w:rsidR="003E4DB7" w:rsidRDefault="003E4DB7" w:rsidP="003E4DB7">
            <w:pPr>
              <w:spacing w:after="0"/>
              <w:jc w:val="right"/>
              <w:rPr>
                <w:rFonts w:ascii="Calibri" w:hAnsi="Calibri" w:cs="Calibri"/>
                <w:b/>
                <w:color w:val="000000"/>
                <w:sz w:val="16"/>
                <w:szCs w:val="16"/>
              </w:rPr>
            </w:pPr>
            <w:r>
              <w:rPr>
                <w:rFonts w:ascii="Calibri" w:hAnsi="Calibri" w:cs="Calibri"/>
                <w:b/>
                <w:bCs/>
                <w:color w:val="000000"/>
                <w:sz w:val="16"/>
                <w:szCs w:val="16"/>
              </w:rPr>
              <w:t>68</w:t>
            </w:r>
            <w:r w:rsidR="00E452EF">
              <w:rPr>
                <w:rFonts w:ascii="Calibri" w:hAnsi="Calibri" w:cs="Calibri"/>
                <w:b/>
                <w:bCs/>
                <w:color w:val="000000"/>
                <w:sz w:val="16"/>
                <w:szCs w:val="16"/>
              </w:rPr>
              <w:t>.</w:t>
            </w:r>
            <w:r>
              <w:rPr>
                <w:rFonts w:ascii="Calibri" w:hAnsi="Calibri" w:cs="Calibri"/>
                <w:b/>
                <w:bCs/>
                <w:color w:val="000000"/>
                <w:sz w:val="16"/>
                <w:szCs w:val="16"/>
              </w:rPr>
              <w:t>5%</w:t>
            </w:r>
          </w:p>
        </w:tc>
      </w:tr>
    </w:tbl>
    <w:p w14:paraId="2FA0D398" w14:textId="4AFCA8F5" w:rsidR="001E2AE0" w:rsidRDefault="001E2AE0" w:rsidP="001E2AE0">
      <w:pPr>
        <w:pStyle w:val="BodyText"/>
      </w:pPr>
    </w:p>
    <w:p w14:paraId="4981769E" w14:textId="2A172CB9" w:rsidR="00EF0D47" w:rsidRPr="00846262" w:rsidRDefault="009924EE" w:rsidP="00EF0D47">
      <w:pPr>
        <w:pStyle w:val="BodyText"/>
        <w:rPr>
          <w:rFonts w:ascii="Times New Roman" w:hAnsi="Times New Roman"/>
        </w:rPr>
      </w:pPr>
      <w:r w:rsidRPr="00846262">
        <w:rPr>
          <w:rFonts w:ascii="Times New Roman" w:hAnsi="Times New Roman"/>
        </w:rPr>
        <w:t xml:space="preserve">Based on the initial </w:t>
      </w:r>
      <w:r w:rsidR="00EF0D47" w:rsidRPr="00846262">
        <w:rPr>
          <w:rFonts w:ascii="Times New Roman" w:hAnsi="Times New Roman"/>
        </w:rPr>
        <w:t xml:space="preserve">cost </w:t>
      </w:r>
      <w:r w:rsidRPr="00846262">
        <w:rPr>
          <w:rFonts w:ascii="Times New Roman" w:hAnsi="Times New Roman"/>
        </w:rPr>
        <w:t xml:space="preserve">evaluation results collected in </w:t>
      </w:r>
      <w:r w:rsidR="00EF0D47" w:rsidRPr="00846262">
        <w:rPr>
          <w:rFonts w:ascii="Times New Roman" w:hAnsi="Times New Roman"/>
        </w:rPr>
        <w:t>[35]</w:t>
      </w:r>
      <w:r w:rsidRPr="00846262">
        <w:rPr>
          <w:rFonts w:ascii="Times New Roman" w:hAnsi="Times New Roman"/>
        </w:rPr>
        <w:t>,</w:t>
      </w:r>
      <w:r w:rsidR="00846262" w:rsidRPr="00846262">
        <w:rPr>
          <w:rFonts w:ascii="Times New Roman" w:hAnsi="Times New Roman"/>
        </w:rPr>
        <w:t xml:space="preserve"> all companies</w:t>
      </w:r>
      <w:r w:rsidR="00EF0D47" w:rsidRPr="00846262">
        <w:rPr>
          <w:rFonts w:ascii="Times New Roman" w:hAnsi="Times New Roman"/>
        </w:rPr>
        <w:t xml:space="preserve"> </w:t>
      </w:r>
      <w:r w:rsidR="00846262">
        <w:rPr>
          <w:rFonts w:ascii="Times New Roman" w:hAnsi="Times New Roman"/>
        </w:rPr>
        <w:t xml:space="preserve">seem to agree </w:t>
      </w:r>
      <w:r w:rsidR="00EF0D47" w:rsidRPr="00846262">
        <w:rPr>
          <w:rFonts w:ascii="Times New Roman" w:hAnsi="Times New Roman"/>
        </w:rPr>
        <w:t xml:space="preserve">that reduced number of UE Rx antennas compared to a Rel-15 reference NR UE enables reduced complexity in terms of the required number of RF components and </w:t>
      </w:r>
      <w:r w:rsidR="00C7136A">
        <w:rPr>
          <w:rFonts w:ascii="Times New Roman" w:hAnsi="Times New Roman"/>
        </w:rPr>
        <w:t>the</w:t>
      </w:r>
      <w:r w:rsidR="00EF0D47" w:rsidRPr="00846262">
        <w:rPr>
          <w:rFonts w:ascii="Times New Roman" w:hAnsi="Times New Roman"/>
        </w:rPr>
        <w:t xml:space="preserve"> relaxation of the baseband </w:t>
      </w:r>
      <w:r w:rsidR="00AA58BC">
        <w:rPr>
          <w:rFonts w:ascii="Times New Roman" w:hAnsi="Times New Roman"/>
        </w:rPr>
        <w:t>processing</w:t>
      </w:r>
      <w:r w:rsidR="00EF0D47" w:rsidRPr="00846262">
        <w:rPr>
          <w:rFonts w:ascii="Times New Roman" w:hAnsi="Times New Roman"/>
        </w:rPr>
        <w:t xml:space="preserve"> complexity.</w:t>
      </w:r>
    </w:p>
    <w:p w14:paraId="0BD3D333" w14:textId="7F71560B" w:rsidR="00EF0D47" w:rsidRPr="00846262" w:rsidRDefault="00846262" w:rsidP="00EF0D47">
      <w:pPr>
        <w:pStyle w:val="BodyText"/>
        <w:rPr>
          <w:rFonts w:ascii="Times New Roman" w:hAnsi="Times New Roman"/>
        </w:rPr>
      </w:pPr>
      <w:r>
        <w:rPr>
          <w:rFonts w:ascii="Times New Roman" w:hAnsi="Times New Roman"/>
        </w:rPr>
        <w:t>More specifically, f</w:t>
      </w:r>
      <w:r w:rsidR="00EF0D47" w:rsidRPr="00846262">
        <w:rPr>
          <w:rFonts w:ascii="Times New Roman" w:hAnsi="Times New Roman"/>
        </w:rPr>
        <w:t>or FR1 and FR2, potential complexity reduction can be expected in the functional blocks listed below.</w:t>
      </w:r>
    </w:p>
    <w:p w14:paraId="5859FE07"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Antenna array (only FR2)</w:t>
      </w:r>
    </w:p>
    <w:p w14:paraId="0F733CB8"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Filters</w:t>
      </w:r>
    </w:p>
    <w:p w14:paraId="52ED2114"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Transceiver (including LNAs, mixer, and local oscillator)</w:t>
      </w:r>
    </w:p>
    <w:p w14:paraId="6E1AEBFB"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ADC/DAC</w:t>
      </w:r>
    </w:p>
    <w:p w14:paraId="19DBF5B8"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FFT/IFFT</w:t>
      </w:r>
    </w:p>
    <w:p w14:paraId="266E5F4C"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Receiver processing block</w:t>
      </w:r>
    </w:p>
    <w:p w14:paraId="734ABD13"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Synchronization/cell search block</w:t>
      </w:r>
    </w:p>
    <w:p w14:paraId="777DFE52" w14:textId="32AFB644" w:rsidR="00EF0D47" w:rsidRPr="00846262" w:rsidRDefault="00EF0D47" w:rsidP="00EF0D47">
      <w:pPr>
        <w:pStyle w:val="BodyText"/>
        <w:rPr>
          <w:rFonts w:ascii="Times New Roman" w:hAnsi="Times New Roman"/>
        </w:rPr>
      </w:pPr>
      <w:r w:rsidRPr="00846262">
        <w:rPr>
          <w:rFonts w:ascii="Times New Roman" w:hAnsi="Times New Roman"/>
        </w:rPr>
        <w:t>The overall cost reductions, on average, can be summarized as follows</w:t>
      </w:r>
      <w:r w:rsidR="00846262">
        <w:rPr>
          <w:rFonts w:ascii="Times New Roman" w:hAnsi="Times New Roman"/>
        </w:rPr>
        <w:t xml:space="preserve"> [35]</w:t>
      </w:r>
      <w:r w:rsidRPr="00846262">
        <w:rPr>
          <w:rFonts w:ascii="Times New Roman" w:hAnsi="Times New Roman"/>
        </w:rPr>
        <w:t>:</w:t>
      </w:r>
    </w:p>
    <w:p w14:paraId="3792935D"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FDD (2Rx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~27%</w:t>
      </w:r>
    </w:p>
    <w:p w14:paraId="0D2C2F21"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TDD (4Rx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2Rx): ~32%</w:t>
      </w:r>
    </w:p>
    <w:p w14:paraId="7318BE61"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TDD (4Rx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~48%</w:t>
      </w:r>
    </w:p>
    <w:p w14:paraId="174C94B0" w14:textId="77777777" w:rsidR="00EF0D47" w:rsidRPr="004D3896" w:rsidRDefault="00EF0D47" w:rsidP="004D3896">
      <w:pPr>
        <w:pStyle w:val="ListParagraph"/>
        <w:numPr>
          <w:ilvl w:val="0"/>
          <w:numId w:val="10"/>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FR2 (2Rx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~31%</w:t>
      </w:r>
    </w:p>
    <w:p w14:paraId="7B453B3C" w14:textId="4804CCD5" w:rsidR="00EF0D47" w:rsidRPr="00846262" w:rsidRDefault="00EF0D47" w:rsidP="00EF0D47">
      <w:pPr>
        <w:pStyle w:val="BodyText"/>
        <w:rPr>
          <w:rFonts w:ascii="Times New Roman" w:hAnsi="Times New Roman"/>
        </w:rPr>
      </w:pPr>
      <w:r w:rsidRPr="00846262">
        <w:rPr>
          <w:rFonts w:ascii="Times New Roman" w:hAnsi="Times New Roman"/>
        </w:rPr>
        <w:t xml:space="preserve">In the above cost reduction results, the focus is solely on the reduction of number of Rx antennas. That is, the cost reduction due to the reduced number of downlink MIMO layers resulting from the reduced number of Rx antennas has not been taken into consideration. The cost reduction resulting from combinations of different complexity reduction techniques </w:t>
      </w:r>
      <w:r w:rsidR="00846262">
        <w:rPr>
          <w:rFonts w:ascii="Times New Roman" w:hAnsi="Times New Roman"/>
        </w:rPr>
        <w:t>will be captured at a later stage</w:t>
      </w:r>
      <w:r w:rsidRPr="00846262">
        <w:rPr>
          <w:rFonts w:ascii="Times New Roman" w:hAnsi="Times New Roman"/>
        </w:rPr>
        <w:t>.</w:t>
      </w:r>
    </w:p>
    <w:p w14:paraId="6540A8AD" w14:textId="7B174AE0" w:rsidR="009924EE" w:rsidRPr="000962AC" w:rsidRDefault="00846262" w:rsidP="001E2AE0">
      <w:pPr>
        <w:pStyle w:val="BodyText"/>
        <w:rPr>
          <w:rFonts w:ascii="Times New Roman" w:hAnsi="Times New Roman"/>
        </w:rPr>
      </w:pPr>
      <w:r>
        <w:rPr>
          <w:rFonts w:ascii="Times New Roman" w:hAnsi="Times New Roman"/>
        </w:rPr>
        <w:t xml:space="preserve">Furthermore, all companies </w:t>
      </w:r>
      <w:r w:rsidR="007175F7">
        <w:rPr>
          <w:rFonts w:ascii="Times New Roman" w:hAnsi="Times New Roman"/>
        </w:rPr>
        <w:t xml:space="preserve">that provided their results in [35] </w:t>
      </w:r>
      <w:r>
        <w:rPr>
          <w:rFonts w:ascii="Times New Roman" w:hAnsi="Times New Roman"/>
        </w:rPr>
        <w:t>agree that</w:t>
      </w:r>
      <w:r w:rsidR="00EF0D47" w:rsidRPr="00846262">
        <w:rPr>
          <w:rFonts w:ascii="Times New Roman" w:hAnsi="Times New Roman"/>
        </w:rPr>
        <w:t xml:space="preserve"> the RF cost savings also accumulate across supported bands in both FR1 and FR2.</w:t>
      </w:r>
    </w:p>
    <w:p w14:paraId="61EFD607" w14:textId="00C27019" w:rsidR="00DF59CB" w:rsidRPr="000962AC" w:rsidRDefault="00DF59CB" w:rsidP="00DF59CB">
      <w:pPr>
        <w:jc w:val="both"/>
        <w:rPr>
          <w:b/>
          <w:bCs/>
          <w:u w:val="single"/>
          <w:lang w:eastAsia="ja-JP"/>
        </w:rPr>
      </w:pPr>
      <w:r w:rsidRPr="000962AC">
        <w:rPr>
          <w:b/>
          <w:bCs/>
          <w:u w:val="single"/>
          <w:lang w:eastAsia="ja-JP"/>
        </w:rPr>
        <w:t>Device size:</w:t>
      </w:r>
    </w:p>
    <w:p w14:paraId="48F2BB62" w14:textId="6FB58464" w:rsidR="00DF59CB" w:rsidRPr="000962AC" w:rsidRDefault="00DF59CB" w:rsidP="001C49A6">
      <w:pPr>
        <w:jc w:val="both"/>
      </w:pPr>
      <w:r w:rsidRPr="000962AC">
        <w:t>In addition to reduction in cost/complexity benefits, the contributions [</w:t>
      </w:r>
      <w:r w:rsidR="001C49A6" w:rsidRPr="000962AC">
        <w:t xml:space="preserve">1, 2, </w:t>
      </w:r>
      <w:r w:rsidR="009F1DF1" w:rsidRPr="000962AC">
        <w:t>4, 5,</w:t>
      </w:r>
      <w:r w:rsidR="003716F0" w:rsidRPr="000962AC">
        <w:t xml:space="preserve"> 6,</w:t>
      </w:r>
      <w:r w:rsidR="00D13746" w:rsidRPr="000962AC">
        <w:t xml:space="preserve"> 8, 10, 12,</w:t>
      </w:r>
      <w:r w:rsidR="009F1DF1" w:rsidRPr="000962AC">
        <w:t xml:space="preserve"> </w:t>
      </w:r>
      <w:r w:rsidR="0029339F" w:rsidRPr="000962AC">
        <w:t xml:space="preserve">16, 19, </w:t>
      </w:r>
      <w:r w:rsidR="00CB6ECE" w:rsidRPr="000962AC">
        <w:t xml:space="preserve">21, </w:t>
      </w:r>
      <w:r w:rsidR="003716F0" w:rsidRPr="000962AC">
        <w:t>28</w:t>
      </w:r>
      <w:r w:rsidRPr="000962AC">
        <w:t xml:space="preserve">] have also highlighted that the reduction in number of UE Rx antennas is also beneficial in terms of reducing the size/form factor for devices, such as wearables in FR1. </w:t>
      </w:r>
      <w:r w:rsidR="005320DE">
        <w:t xml:space="preserve">The contribution [2] has expressed </w:t>
      </w:r>
      <w:r w:rsidR="005320DE" w:rsidRPr="005320DE">
        <w:t xml:space="preserve">the view that a RedCap technique, such as reduction of the number of antennas, shall not be considered a requirement to achieve a compact form factor for any use case. </w:t>
      </w:r>
      <w:r w:rsidR="005320DE">
        <w:t>The contribution</w:t>
      </w:r>
      <w:r w:rsidR="001C49A6" w:rsidRPr="000962AC">
        <w:t xml:space="preserve"> [28</w:t>
      </w:r>
      <w:r w:rsidR="005320DE">
        <w:t>] has also expressed a similar view. More specifically,</w:t>
      </w:r>
      <w:r w:rsidR="001C49A6" w:rsidRPr="000962AC">
        <w:t xml:space="preserve"> it is proposed</w:t>
      </w:r>
      <w:r w:rsidR="005320DE">
        <w:t xml:space="preserve"> in [28]</w:t>
      </w:r>
      <w:r w:rsidR="001C49A6" w:rsidRPr="000962AC">
        <w:t xml:space="preserve"> to clarify that size reduction of device is neither an objective for RedCap study, nor within cost/complexity reduction study scope, and cannot be used to justify the choice of reduction mechanisms for RedCap UE.</w:t>
      </w:r>
    </w:p>
    <w:p w14:paraId="230B8D93" w14:textId="715E80B3" w:rsidR="00DF59CB" w:rsidRPr="000962AC" w:rsidRDefault="001C49A6" w:rsidP="001C49A6">
      <w:pPr>
        <w:jc w:val="both"/>
      </w:pPr>
      <w:r w:rsidRPr="000962AC">
        <w:t>With regards to the device size reduction in FR2, t</w:t>
      </w:r>
      <w:r w:rsidR="00DF59CB" w:rsidRPr="000962AC">
        <w:t>he contribution [2</w:t>
      </w:r>
      <w:r w:rsidRPr="000962AC">
        <w:t>8</w:t>
      </w:r>
      <w:r w:rsidR="00DF59CB" w:rsidRPr="000962AC">
        <w:t>] has indicated that form factor consideration does not justify 1 Rx for RedCap in FR2. It is mentioned in [1] that reducing only the Rx branches has limited impact on reducing the device size in FR2. In [2</w:t>
      </w:r>
      <w:r w:rsidRPr="000962AC">
        <w:t>6</w:t>
      </w:r>
      <w:r w:rsidR="00DF59CB" w:rsidRPr="000962AC">
        <w:t xml:space="preserve">], it is mentioned that in FR2 depending on the power, complexity, and form factor of the RedCap UE, 1Rx or 2 Rx may be selected. </w:t>
      </w:r>
    </w:p>
    <w:p w14:paraId="7AB15F5E" w14:textId="7828EE5C" w:rsidR="005320DE" w:rsidRPr="000962AC" w:rsidRDefault="005320DE" w:rsidP="001C49A6">
      <w:pPr>
        <w:jc w:val="both"/>
      </w:pPr>
      <w:r w:rsidRPr="005320DE">
        <w:t>Some companies say the device size is expected to increase with an increase in the number of supported bands [1, 4]. Such increase may depend on UE implementation and frequency band separation. [1]</w:t>
      </w:r>
    </w:p>
    <w:p w14:paraId="52819528" w14:textId="224DD362" w:rsidR="00FA54B3" w:rsidRPr="000962AC" w:rsidRDefault="00FA54B3" w:rsidP="001C49A6">
      <w:pPr>
        <w:jc w:val="both"/>
      </w:pPr>
      <w:r w:rsidRPr="000962AC">
        <w:t>Note that the following agreement was reached in RAN1#101e:</w:t>
      </w:r>
    </w:p>
    <w:tbl>
      <w:tblPr>
        <w:tblStyle w:val="TableGrid"/>
        <w:tblW w:w="0" w:type="auto"/>
        <w:tblLook w:val="04A0" w:firstRow="1" w:lastRow="0" w:firstColumn="1" w:lastColumn="0" w:noHBand="0" w:noVBand="1"/>
      </w:tblPr>
      <w:tblGrid>
        <w:gridCol w:w="9629"/>
      </w:tblGrid>
      <w:tr w:rsidR="00FA54B3" w:rsidRPr="000962AC" w14:paraId="48FF1ED0" w14:textId="77777777" w:rsidTr="00B940F5">
        <w:tc>
          <w:tcPr>
            <w:tcW w:w="9629" w:type="dxa"/>
          </w:tcPr>
          <w:p w14:paraId="56128D6E" w14:textId="77777777" w:rsidR="00FA54B3" w:rsidRPr="000962AC" w:rsidRDefault="00FA54B3" w:rsidP="00B940F5">
            <w:pPr>
              <w:spacing w:after="0"/>
              <w:rPr>
                <w:rFonts w:eastAsia="SimSun"/>
                <w:highlight w:val="green"/>
                <w:lang w:eastAsia="x-none"/>
              </w:rPr>
            </w:pPr>
            <w:r w:rsidRPr="000962AC">
              <w:rPr>
                <w:rFonts w:eastAsia="SimSun"/>
                <w:highlight w:val="green"/>
                <w:lang w:eastAsia="x-none"/>
              </w:rPr>
              <w:t>Agreements:</w:t>
            </w:r>
          </w:p>
          <w:p w14:paraId="4BA7A2CA" w14:textId="73EE51B1" w:rsidR="00FA54B3" w:rsidRPr="000962AC" w:rsidRDefault="00FA54B3" w:rsidP="00FA54B3">
            <w:pPr>
              <w:numPr>
                <w:ilvl w:val="0"/>
                <w:numId w:val="3"/>
              </w:numPr>
              <w:spacing w:after="0" w:line="252" w:lineRule="auto"/>
              <w:contextualSpacing/>
              <w:rPr>
                <w:lang w:eastAsia="ja-JP"/>
              </w:rPr>
            </w:pPr>
            <w:r w:rsidRPr="000962AC">
              <w:rPr>
                <w:lang w:eastAsia="ja-JP"/>
              </w:rPr>
              <w:t xml:space="preserve"> [...]</w:t>
            </w:r>
          </w:p>
          <w:p w14:paraId="791CEA02" w14:textId="56125BCD" w:rsidR="00FA54B3" w:rsidRPr="000962AC" w:rsidRDefault="00FA54B3" w:rsidP="00FA54B3">
            <w:pPr>
              <w:numPr>
                <w:ilvl w:val="0"/>
                <w:numId w:val="3"/>
              </w:numPr>
              <w:spacing w:after="0"/>
              <w:rPr>
                <w:rFonts w:eastAsia="SimSun"/>
                <w:lang w:val="en-US" w:eastAsia="x-none"/>
              </w:rPr>
            </w:pPr>
            <w:r w:rsidRPr="000962AC">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499A8C24" w14:textId="77777777" w:rsidR="00FA54B3" w:rsidRPr="000962AC" w:rsidRDefault="00FA54B3" w:rsidP="00FA54B3">
            <w:pPr>
              <w:spacing w:after="0" w:line="252" w:lineRule="auto"/>
              <w:contextualSpacing/>
              <w:rPr>
                <w:lang w:eastAsia="ja-JP"/>
              </w:rPr>
            </w:pPr>
          </w:p>
        </w:tc>
      </w:tr>
    </w:tbl>
    <w:p w14:paraId="0DE048E5" w14:textId="4F03FA2B" w:rsidR="00DF59CB" w:rsidRPr="000962AC" w:rsidRDefault="00DF59CB" w:rsidP="00E02108">
      <w:pPr>
        <w:pStyle w:val="BodyText"/>
        <w:rPr>
          <w:rFonts w:ascii="Times New Roman" w:hAnsi="Times New Roman"/>
        </w:rPr>
      </w:pPr>
    </w:p>
    <w:p w14:paraId="15D6201B" w14:textId="060E0298" w:rsidR="00DF59CB" w:rsidRPr="000962AC" w:rsidRDefault="00AD7660" w:rsidP="00E02108">
      <w:pPr>
        <w:jc w:val="both"/>
        <w:rPr>
          <w:b/>
          <w:bCs/>
        </w:rPr>
      </w:pPr>
      <w:r>
        <w:rPr>
          <w:b/>
          <w:bCs/>
          <w:highlight w:val="cyan"/>
        </w:rPr>
        <w:t xml:space="preserve">Medium Priority </w:t>
      </w:r>
      <w:r w:rsidR="00DF59CB" w:rsidRPr="000962AC">
        <w:rPr>
          <w:b/>
          <w:bCs/>
          <w:highlight w:val="cyan"/>
        </w:rPr>
        <w:t>Question 7.2.</w:t>
      </w:r>
      <w:r w:rsidR="00387F6F">
        <w:rPr>
          <w:b/>
          <w:bCs/>
          <w:highlight w:val="cyan"/>
        </w:rPr>
        <w:t>2</w:t>
      </w:r>
      <w:r w:rsidR="00DF59CB" w:rsidRPr="000962AC">
        <w:rPr>
          <w:b/>
          <w:bCs/>
          <w:highlight w:val="cyan"/>
        </w:rPr>
        <w:t>-</w:t>
      </w:r>
      <w:r w:rsidR="00387F6F">
        <w:rPr>
          <w:b/>
          <w:bCs/>
          <w:highlight w:val="cyan"/>
        </w:rPr>
        <w:t>1</w:t>
      </w:r>
      <w:r w:rsidR="00DF59CB" w:rsidRPr="000962AC">
        <w:rPr>
          <w:b/>
          <w:bCs/>
        </w:rPr>
        <w:t xml:space="preserve">: Should it be captured in TR 38.875 that reduced number of UE Rx antennas </w:t>
      </w:r>
      <w:r w:rsidR="009F1DF1" w:rsidRPr="000962AC">
        <w:rPr>
          <w:b/>
          <w:bCs/>
        </w:rPr>
        <w:t>can</w:t>
      </w:r>
      <w:r w:rsidR="00DF59CB" w:rsidRPr="000962AC">
        <w:rPr>
          <w:b/>
          <w:bCs/>
        </w:rPr>
        <w:t xml:space="preserve"> be beneficial in terms of reducing the device size in FR1?</w:t>
      </w:r>
    </w:p>
    <w:tbl>
      <w:tblPr>
        <w:tblStyle w:val="TableGrid"/>
        <w:tblW w:w="9631" w:type="dxa"/>
        <w:tblLook w:val="04A0" w:firstRow="1" w:lastRow="0" w:firstColumn="1" w:lastColumn="0" w:noHBand="0" w:noVBand="1"/>
      </w:tblPr>
      <w:tblGrid>
        <w:gridCol w:w="1479"/>
        <w:gridCol w:w="1372"/>
        <w:gridCol w:w="6780"/>
      </w:tblGrid>
      <w:tr w:rsidR="00DF59CB" w14:paraId="36C6B2B3" w14:textId="77777777" w:rsidTr="00DF59CB">
        <w:tc>
          <w:tcPr>
            <w:tcW w:w="1479" w:type="dxa"/>
            <w:shd w:val="clear" w:color="auto" w:fill="D9D9D9" w:themeFill="background1" w:themeFillShade="D9"/>
          </w:tcPr>
          <w:p w14:paraId="529A6C19" w14:textId="77777777" w:rsidR="00DF59CB" w:rsidRDefault="00DF59CB" w:rsidP="00DF59CB">
            <w:pPr>
              <w:rPr>
                <w:b/>
                <w:bCs/>
              </w:rPr>
            </w:pPr>
            <w:r>
              <w:rPr>
                <w:b/>
                <w:bCs/>
              </w:rPr>
              <w:t>Company</w:t>
            </w:r>
          </w:p>
        </w:tc>
        <w:tc>
          <w:tcPr>
            <w:tcW w:w="1372" w:type="dxa"/>
            <w:shd w:val="clear" w:color="auto" w:fill="D9D9D9" w:themeFill="background1" w:themeFillShade="D9"/>
          </w:tcPr>
          <w:p w14:paraId="0931CF15" w14:textId="77777777" w:rsidR="00DF59CB" w:rsidRDefault="00DF59CB" w:rsidP="00DF59CB">
            <w:pPr>
              <w:rPr>
                <w:b/>
                <w:bCs/>
              </w:rPr>
            </w:pPr>
            <w:r>
              <w:rPr>
                <w:b/>
                <w:bCs/>
              </w:rPr>
              <w:t>Y/N</w:t>
            </w:r>
          </w:p>
        </w:tc>
        <w:tc>
          <w:tcPr>
            <w:tcW w:w="6780" w:type="dxa"/>
            <w:shd w:val="clear" w:color="auto" w:fill="D9D9D9" w:themeFill="background1" w:themeFillShade="D9"/>
          </w:tcPr>
          <w:p w14:paraId="56E1FD7E" w14:textId="77777777" w:rsidR="00DF59CB" w:rsidRDefault="00DF59CB" w:rsidP="00DF59CB">
            <w:pPr>
              <w:rPr>
                <w:b/>
                <w:bCs/>
              </w:rPr>
            </w:pPr>
            <w:r>
              <w:rPr>
                <w:b/>
                <w:bCs/>
              </w:rPr>
              <w:t>Comments or suggested revisions</w:t>
            </w:r>
          </w:p>
        </w:tc>
      </w:tr>
      <w:tr w:rsidR="00DF59CB" w14:paraId="3CFCE71E" w14:textId="77777777" w:rsidTr="00DF59CB">
        <w:tc>
          <w:tcPr>
            <w:tcW w:w="1479" w:type="dxa"/>
          </w:tcPr>
          <w:p w14:paraId="7FC25464" w14:textId="77777777" w:rsidR="00DF59CB" w:rsidRDefault="00DF59CB" w:rsidP="00DF59CB">
            <w:pPr>
              <w:rPr>
                <w:lang w:val="en-US" w:eastAsia="ko-KR"/>
              </w:rPr>
            </w:pPr>
          </w:p>
        </w:tc>
        <w:tc>
          <w:tcPr>
            <w:tcW w:w="1372" w:type="dxa"/>
          </w:tcPr>
          <w:p w14:paraId="5D2C7896" w14:textId="77777777" w:rsidR="00DF59CB" w:rsidRDefault="00DF59CB" w:rsidP="00DF59CB">
            <w:pPr>
              <w:tabs>
                <w:tab w:val="left" w:pos="551"/>
              </w:tabs>
              <w:rPr>
                <w:lang w:val="en-US" w:eastAsia="ko-KR"/>
              </w:rPr>
            </w:pPr>
          </w:p>
        </w:tc>
        <w:tc>
          <w:tcPr>
            <w:tcW w:w="6780" w:type="dxa"/>
          </w:tcPr>
          <w:p w14:paraId="0E1B00DD" w14:textId="77777777" w:rsidR="00DF59CB" w:rsidRPr="008E3AB5" w:rsidRDefault="00DF59CB" w:rsidP="00DF59CB">
            <w:pPr>
              <w:rPr>
                <w:lang w:val="en-US"/>
              </w:rPr>
            </w:pPr>
          </w:p>
        </w:tc>
      </w:tr>
      <w:tr w:rsidR="00DF59CB" w:rsidRPr="008E3AB5" w14:paraId="6610C822" w14:textId="77777777" w:rsidTr="00DF59CB">
        <w:tc>
          <w:tcPr>
            <w:tcW w:w="1479" w:type="dxa"/>
          </w:tcPr>
          <w:p w14:paraId="4D3B32A7" w14:textId="77777777" w:rsidR="00DF59CB" w:rsidRDefault="00DF59CB" w:rsidP="00DF59CB">
            <w:pPr>
              <w:rPr>
                <w:lang w:val="en-US" w:eastAsia="ko-KR"/>
              </w:rPr>
            </w:pPr>
          </w:p>
        </w:tc>
        <w:tc>
          <w:tcPr>
            <w:tcW w:w="1372" w:type="dxa"/>
          </w:tcPr>
          <w:p w14:paraId="731318D1" w14:textId="77777777" w:rsidR="00DF59CB" w:rsidRDefault="00DF59CB" w:rsidP="00DF59CB">
            <w:pPr>
              <w:tabs>
                <w:tab w:val="left" w:pos="551"/>
              </w:tabs>
              <w:rPr>
                <w:lang w:val="en-US" w:eastAsia="ko-KR"/>
              </w:rPr>
            </w:pPr>
          </w:p>
        </w:tc>
        <w:tc>
          <w:tcPr>
            <w:tcW w:w="6780" w:type="dxa"/>
          </w:tcPr>
          <w:p w14:paraId="3EABF633" w14:textId="77777777" w:rsidR="00DF59CB" w:rsidRPr="008E3AB5" w:rsidRDefault="00DF59CB" w:rsidP="00DF59CB">
            <w:pPr>
              <w:rPr>
                <w:lang w:val="en-US"/>
              </w:rPr>
            </w:pPr>
          </w:p>
        </w:tc>
      </w:tr>
      <w:tr w:rsidR="00DF59CB" w:rsidRPr="008E3AB5" w14:paraId="49DEE3D0" w14:textId="77777777" w:rsidTr="00DF59CB">
        <w:tc>
          <w:tcPr>
            <w:tcW w:w="1479" w:type="dxa"/>
          </w:tcPr>
          <w:p w14:paraId="2CDAB6BD" w14:textId="77777777" w:rsidR="00DF59CB" w:rsidRDefault="00DF59CB" w:rsidP="00DF59CB">
            <w:pPr>
              <w:rPr>
                <w:lang w:val="en-US" w:eastAsia="ko-KR"/>
              </w:rPr>
            </w:pPr>
          </w:p>
        </w:tc>
        <w:tc>
          <w:tcPr>
            <w:tcW w:w="1372" w:type="dxa"/>
          </w:tcPr>
          <w:p w14:paraId="5DA14A33" w14:textId="77777777" w:rsidR="00DF59CB" w:rsidRDefault="00DF59CB" w:rsidP="00DF59CB">
            <w:pPr>
              <w:tabs>
                <w:tab w:val="left" w:pos="551"/>
              </w:tabs>
              <w:rPr>
                <w:lang w:val="en-US" w:eastAsia="ko-KR"/>
              </w:rPr>
            </w:pPr>
          </w:p>
        </w:tc>
        <w:tc>
          <w:tcPr>
            <w:tcW w:w="6780" w:type="dxa"/>
          </w:tcPr>
          <w:p w14:paraId="0FA862B1" w14:textId="77777777" w:rsidR="00DF59CB" w:rsidRPr="008E3AB5" w:rsidRDefault="00DF59CB" w:rsidP="00DF59CB">
            <w:pPr>
              <w:rPr>
                <w:lang w:val="en-US"/>
              </w:rPr>
            </w:pPr>
          </w:p>
        </w:tc>
      </w:tr>
    </w:tbl>
    <w:p w14:paraId="66A117FD" w14:textId="16CBBA99" w:rsidR="00DF59CB" w:rsidRDefault="00DF59CB" w:rsidP="00E02108">
      <w:pPr>
        <w:pStyle w:val="BodyText"/>
      </w:pPr>
    </w:p>
    <w:p w14:paraId="56726982" w14:textId="62862C73" w:rsidR="00DF59CB" w:rsidRPr="002E1C7F" w:rsidRDefault="00AD7660" w:rsidP="00E02108">
      <w:pPr>
        <w:jc w:val="both"/>
        <w:rPr>
          <w:b/>
          <w:bCs/>
        </w:rPr>
      </w:pPr>
      <w:r>
        <w:rPr>
          <w:b/>
          <w:bCs/>
          <w:highlight w:val="cyan"/>
        </w:rPr>
        <w:t xml:space="preserve">Medium Priority </w:t>
      </w:r>
      <w:r w:rsidR="00503094" w:rsidRPr="00721092">
        <w:rPr>
          <w:b/>
          <w:bCs/>
          <w:highlight w:val="cyan"/>
        </w:rPr>
        <w:t>Question 7.2.</w:t>
      </w:r>
      <w:r w:rsidR="00387F6F">
        <w:rPr>
          <w:b/>
          <w:bCs/>
          <w:highlight w:val="cyan"/>
        </w:rPr>
        <w:t>2</w:t>
      </w:r>
      <w:r w:rsidR="00503094" w:rsidRPr="00721092">
        <w:rPr>
          <w:b/>
          <w:bCs/>
          <w:highlight w:val="cyan"/>
        </w:rPr>
        <w:t>-</w:t>
      </w:r>
      <w:r w:rsidR="00387F6F">
        <w:rPr>
          <w:b/>
          <w:bCs/>
          <w:highlight w:val="cyan"/>
        </w:rPr>
        <w:t>2</w:t>
      </w:r>
      <w:r w:rsidR="00503094" w:rsidRPr="00721092">
        <w:rPr>
          <w:b/>
          <w:bCs/>
        </w:rPr>
        <w:t>:</w:t>
      </w:r>
      <w:r w:rsidR="00503094" w:rsidRPr="002943CE">
        <w:rPr>
          <w:b/>
          <w:bCs/>
        </w:rPr>
        <w:t xml:space="preserve"> </w:t>
      </w:r>
      <w:r w:rsidR="00DF59CB">
        <w:rPr>
          <w:b/>
          <w:bCs/>
        </w:rPr>
        <w:t>Should it be c</w:t>
      </w:r>
      <w:r w:rsidR="00DF59CB" w:rsidRPr="00DF59CB">
        <w:rPr>
          <w:b/>
          <w:bCs/>
        </w:rPr>
        <w:t>apture</w:t>
      </w:r>
      <w:r w:rsidR="00DF59CB">
        <w:rPr>
          <w:b/>
          <w:bCs/>
        </w:rPr>
        <w:t>d</w:t>
      </w:r>
      <w:r w:rsidR="00DF59CB" w:rsidRPr="00DF59CB">
        <w:rPr>
          <w:b/>
          <w:bCs/>
        </w:rPr>
        <w:t xml:space="preserve"> in TR 38.875 that reduced number of UE Rx antennas </w:t>
      </w:r>
      <w:r w:rsidR="009F1DF1">
        <w:rPr>
          <w:b/>
          <w:bCs/>
        </w:rPr>
        <w:t>can</w:t>
      </w:r>
      <w:r w:rsidR="009F1DF1" w:rsidRPr="00DF59CB">
        <w:rPr>
          <w:b/>
          <w:bCs/>
        </w:rPr>
        <w:t xml:space="preserve"> </w:t>
      </w:r>
      <w:r w:rsidR="00DF59CB" w:rsidRPr="00DF59CB">
        <w:rPr>
          <w:b/>
          <w:bCs/>
        </w:rPr>
        <w:t>be beneficial in terms of reducing the device size in FR</w:t>
      </w:r>
      <w:r w:rsidR="00DF59CB">
        <w:rPr>
          <w:b/>
          <w:bCs/>
        </w:rPr>
        <w:t>2?</w:t>
      </w:r>
    </w:p>
    <w:tbl>
      <w:tblPr>
        <w:tblStyle w:val="TableGrid"/>
        <w:tblW w:w="9631" w:type="dxa"/>
        <w:tblLook w:val="04A0" w:firstRow="1" w:lastRow="0" w:firstColumn="1" w:lastColumn="0" w:noHBand="0" w:noVBand="1"/>
      </w:tblPr>
      <w:tblGrid>
        <w:gridCol w:w="1479"/>
        <w:gridCol w:w="1372"/>
        <w:gridCol w:w="6780"/>
      </w:tblGrid>
      <w:tr w:rsidR="00DF59CB" w14:paraId="46FCA644" w14:textId="77777777" w:rsidTr="00DF59CB">
        <w:tc>
          <w:tcPr>
            <w:tcW w:w="1479" w:type="dxa"/>
            <w:shd w:val="clear" w:color="auto" w:fill="D9D9D9" w:themeFill="background1" w:themeFillShade="D9"/>
          </w:tcPr>
          <w:p w14:paraId="7E46744B" w14:textId="77777777" w:rsidR="00DF59CB" w:rsidRDefault="00DF59CB" w:rsidP="00DF59CB">
            <w:pPr>
              <w:rPr>
                <w:b/>
                <w:bCs/>
              </w:rPr>
            </w:pPr>
            <w:r>
              <w:rPr>
                <w:b/>
                <w:bCs/>
              </w:rPr>
              <w:t>Company</w:t>
            </w:r>
          </w:p>
        </w:tc>
        <w:tc>
          <w:tcPr>
            <w:tcW w:w="1372" w:type="dxa"/>
            <w:shd w:val="clear" w:color="auto" w:fill="D9D9D9" w:themeFill="background1" w:themeFillShade="D9"/>
          </w:tcPr>
          <w:p w14:paraId="6FE859CE" w14:textId="77777777" w:rsidR="00DF59CB" w:rsidRDefault="00DF59CB" w:rsidP="00DF59CB">
            <w:pPr>
              <w:rPr>
                <w:b/>
                <w:bCs/>
              </w:rPr>
            </w:pPr>
            <w:r>
              <w:rPr>
                <w:b/>
                <w:bCs/>
              </w:rPr>
              <w:t>Y/N</w:t>
            </w:r>
          </w:p>
        </w:tc>
        <w:tc>
          <w:tcPr>
            <w:tcW w:w="6780" w:type="dxa"/>
            <w:shd w:val="clear" w:color="auto" w:fill="D9D9D9" w:themeFill="background1" w:themeFillShade="D9"/>
          </w:tcPr>
          <w:p w14:paraId="3FCA17B7" w14:textId="77777777" w:rsidR="00DF59CB" w:rsidRDefault="00DF59CB" w:rsidP="00DF59CB">
            <w:pPr>
              <w:rPr>
                <w:b/>
                <w:bCs/>
              </w:rPr>
            </w:pPr>
            <w:r>
              <w:rPr>
                <w:b/>
                <w:bCs/>
              </w:rPr>
              <w:t>Comments or suggested revisions</w:t>
            </w:r>
          </w:p>
        </w:tc>
      </w:tr>
      <w:tr w:rsidR="00DF59CB" w14:paraId="72338725" w14:textId="77777777" w:rsidTr="00DF59CB">
        <w:tc>
          <w:tcPr>
            <w:tcW w:w="1479" w:type="dxa"/>
          </w:tcPr>
          <w:p w14:paraId="65834FEC" w14:textId="77777777" w:rsidR="00DF59CB" w:rsidRDefault="00DF59CB" w:rsidP="00DF59CB">
            <w:pPr>
              <w:rPr>
                <w:lang w:val="en-US" w:eastAsia="ko-KR"/>
              </w:rPr>
            </w:pPr>
          </w:p>
        </w:tc>
        <w:tc>
          <w:tcPr>
            <w:tcW w:w="1372" w:type="dxa"/>
          </w:tcPr>
          <w:p w14:paraId="799E0D0A" w14:textId="77777777" w:rsidR="00DF59CB" w:rsidRDefault="00DF59CB" w:rsidP="00DF59CB">
            <w:pPr>
              <w:tabs>
                <w:tab w:val="left" w:pos="551"/>
              </w:tabs>
              <w:rPr>
                <w:lang w:val="en-US" w:eastAsia="ko-KR"/>
              </w:rPr>
            </w:pPr>
          </w:p>
        </w:tc>
        <w:tc>
          <w:tcPr>
            <w:tcW w:w="6780" w:type="dxa"/>
          </w:tcPr>
          <w:p w14:paraId="3F671F96" w14:textId="77777777" w:rsidR="00DF59CB" w:rsidRPr="008E3AB5" w:rsidRDefault="00DF59CB" w:rsidP="00DF59CB">
            <w:pPr>
              <w:rPr>
                <w:lang w:val="en-US"/>
              </w:rPr>
            </w:pPr>
          </w:p>
        </w:tc>
      </w:tr>
      <w:tr w:rsidR="00DF59CB" w:rsidRPr="008E3AB5" w14:paraId="704D2A2B" w14:textId="77777777" w:rsidTr="00DF59CB">
        <w:tc>
          <w:tcPr>
            <w:tcW w:w="1479" w:type="dxa"/>
          </w:tcPr>
          <w:p w14:paraId="3DD4857C" w14:textId="77777777" w:rsidR="00DF59CB" w:rsidRDefault="00DF59CB" w:rsidP="00DF59CB">
            <w:pPr>
              <w:rPr>
                <w:lang w:val="en-US" w:eastAsia="ko-KR"/>
              </w:rPr>
            </w:pPr>
          </w:p>
        </w:tc>
        <w:tc>
          <w:tcPr>
            <w:tcW w:w="1372" w:type="dxa"/>
          </w:tcPr>
          <w:p w14:paraId="1D11C762" w14:textId="77777777" w:rsidR="00DF59CB" w:rsidRDefault="00DF59CB" w:rsidP="00DF59CB">
            <w:pPr>
              <w:tabs>
                <w:tab w:val="left" w:pos="551"/>
              </w:tabs>
              <w:rPr>
                <w:lang w:val="en-US" w:eastAsia="ko-KR"/>
              </w:rPr>
            </w:pPr>
          </w:p>
        </w:tc>
        <w:tc>
          <w:tcPr>
            <w:tcW w:w="6780" w:type="dxa"/>
          </w:tcPr>
          <w:p w14:paraId="4E1AAC34" w14:textId="77777777" w:rsidR="00DF59CB" w:rsidRPr="008E3AB5" w:rsidRDefault="00DF59CB" w:rsidP="00DF59CB">
            <w:pPr>
              <w:rPr>
                <w:lang w:val="en-US"/>
              </w:rPr>
            </w:pPr>
          </w:p>
        </w:tc>
      </w:tr>
      <w:tr w:rsidR="00DF59CB" w:rsidRPr="008E3AB5" w14:paraId="178144DD" w14:textId="77777777" w:rsidTr="00DF59CB">
        <w:tc>
          <w:tcPr>
            <w:tcW w:w="1479" w:type="dxa"/>
          </w:tcPr>
          <w:p w14:paraId="5B57A74F" w14:textId="77777777" w:rsidR="00DF59CB" w:rsidRDefault="00DF59CB" w:rsidP="00DF59CB">
            <w:pPr>
              <w:rPr>
                <w:lang w:val="en-US" w:eastAsia="ko-KR"/>
              </w:rPr>
            </w:pPr>
          </w:p>
        </w:tc>
        <w:tc>
          <w:tcPr>
            <w:tcW w:w="1372" w:type="dxa"/>
          </w:tcPr>
          <w:p w14:paraId="4CBA6CEC" w14:textId="77777777" w:rsidR="00DF59CB" w:rsidRDefault="00DF59CB" w:rsidP="00DF59CB">
            <w:pPr>
              <w:tabs>
                <w:tab w:val="left" w:pos="551"/>
              </w:tabs>
              <w:rPr>
                <w:lang w:val="en-US" w:eastAsia="ko-KR"/>
              </w:rPr>
            </w:pPr>
          </w:p>
        </w:tc>
        <w:tc>
          <w:tcPr>
            <w:tcW w:w="6780" w:type="dxa"/>
          </w:tcPr>
          <w:p w14:paraId="26F170CE" w14:textId="77777777" w:rsidR="00DF59CB" w:rsidRPr="008E3AB5" w:rsidRDefault="00DF59CB" w:rsidP="00DF59CB">
            <w:pPr>
              <w:rPr>
                <w:lang w:val="en-US"/>
              </w:rPr>
            </w:pPr>
          </w:p>
        </w:tc>
      </w:tr>
    </w:tbl>
    <w:p w14:paraId="20C23B87" w14:textId="77777777" w:rsidR="00DF59CB" w:rsidRPr="000E647A" w:rsidRDefault="00DF59CB" w:rsidP="001E2AE0">
      <w:pPr>
        <w:pStyle w:val="BodyText"/>
      </w:pPr>
    </w:p>
    <w:p w14:paraId="0FF024AA" w14:textId="70707AAD" w:rsidR="00090EF0" w:rsidRPr="000E647A" w:rsidRDefault="00090EF0" w:rsidP="00090EF0">
      <w:pPr>
        <w:pStyle w:val="Heading3"/>
      </w:pPr>
      <w:bookmarkStart w:id="20" w:name="_Toc42165599"/>
      <w:bookmarkStart w:id="21" w:name="_Toc51768534"/>
      <w:bookmarkStart w:id="22" w:name="_Toc51771041"/>
      <w:r>
        <w:t>7</w:t>
      </w:r>
      <w:r w:rsidRPr="000E647A">
        <w:t>.2.3</w:t>
      </w:r>
      <w:r w:rsidRPr="000E647A">
        <w:tab/>
        <w:t xml:space="preserve">Analysis of </w:t>
      </w:r>
      <w:r>
        <w:t>performance impacts</w:t>
      </w:r>
      <w:bookmarkEnd w:id="20"/>
      <w:bookmarkEnd w:id="21"/>
      <w:bookmarkEnd w:id="22"/>
    </w:p>
    <w:p w14:paraId="1023FA24" w14:textId="1964A052" w:rsidR="00C26281" w:rsidRPr="000962AC" w:rsidRDefault="00C26281" w:rsidP="000962AC">
      <w:pPr>
        <w:jc w:val="both"/>
      </w:pPr>
      <w:r w:rsidRPr="000962AC">
        <w:t>According to the SID</w:t>
      </w:r>
      <w:r w:rsidR="008405A1" w:rsidRPr="000962AC">
        <w:t xml:space="preserve"> [36]</w:t>
      </w:r>
      <w:r w:rsidRPr="000962AC">
        <w:t>,</w:t>
      </w:r>
    </w:p>
    <w:tbl>
      <w:tblPr>
        <w:tblStyle w:val="TableGrid"/>
        <w:tblW w:w="0" w:type="auto"/>
        <w:tblLook w:val="04A0" w:firstRow="1" w:lastRow="0" w:firstColumn="1" w:lastColumn="0" w:noHBand="0" w:noVBand="1"/>
      </w:tblPr>
      <w:tblGrid>
        <w:gridCol w:w="9630"/>
      </w:tblGrid>
      <w:tr w:rsidR="00C26281" w:rsidRPr="000962AC" w14:paraId="437CE023" w14:textId="77777777" w:rsidTr="00C26281">
        <w:tc>
          <w:tcPr>
            <w:tcW w:w="9630" w:type="dxa"/>
          </w:tcPr>
          <w:p w14:paraId="13FF4814" w14:textId="54176374" w:rsidR="00C26281" w:rsidRPr="000962AC" w:rsidRDefault="00C26281" w:rsidP="000962AC">
            <w:pPr>
              <w:pStyle w:val="ListParagraph"/>
              <w:spacing w:after="160" w:line="259" w:lineRule="auto"/>
              <w:ind w:left="0" w:right="-99" w:firstLine="360"/>
              <w:jc w:val="both"/>
              <w:rPr>
                <w:rFonts w:ascii="Times New Roman" w:hAnsi="Times New Roman" w:cs="Times New Roman"/>
                <w:sz w:val="20"/>
                <w:szCs w:val="20"/>
                <w:lang w:val="en-GB"/>
              </w:rPr>
            </w:pPr>
            <w:r w:rsidRPr="000962AC">
              <w:rPr>
                <w:rFonts w:ascii="Times New Roman" w:hAnsi="Times New Roman" w:cs="Times New Roman"/>
                <w:sz w:val="20"/>
                <w:szCs w:val="20"/>
                <w:lang w:val="en-GB"/>
              </w:rPr>
              <w:t>The study includes evaluations of the impact to coverage, network capacity and spectral efficiency</w:t>
            </w:r>
          </w:p>
        </w:tc>
      </w:tr>
    </w:tbl>
    <w:p w14:paraId="5DD3598D" w14:textId="77777777" w:rsidR="00C26281" w:rsidRPr="000962AC" w:rsidRDefault="00C26281" w:rsidP="000962AC">
      <w:pPr>
        <w:jc w:val="both"/>
      </w:pPr>
    </w:p>
    <w:p w14:paraId="6076998A" w14:textId="7269AB54" w:rsidR="00A721C7" w:rsidRPr="000962AC" w:rsidRDefault="006E1A3E" w:rsidP="000962AC">
      <w:pPr>
        <w:jc w:val="both"/>
      </w:pPr>
      <w:r w:rsidRPr="000962AC">
        <w:t xml:space="preserve">In addition, </w:t>
      </w:r>
      <w:r w:rsidR="00A721C7" w:rsidRPr="000962AC">
        <w:t>RAN1</w:t>
      </w:r>
      <w:r w:rsidR="00F87137" w:rsidRPr="000962AC">
        <w:t>#101e</w:t>
      </w:r>
      <w:r w:rsidR="00A721C7" w:rsidRPr="000962AC">
        <w:t xml:space="preserve"> made the following agreement:</w:t>
      </w:r>
    </w:p>
    <w:tbl>
      <w:tblPr>
        <w:tblW w:w="9629" w:type="dxa"/>
        <w:tblCellMar>
          <w:left w:w="0" w:type="dxa"/>
          <w:right w:w="0" w:type="dxa"/>
        </w:tblCellMar>
        <w:tblLook w:val="04A0" w:firstRow="1" w:lastRow="0" w:firstColumn="1" w:lastColumn="0" w:noHBand="0" w:noVBand="1"/>
      </w:tblPr>
      <w:tblGrid>
        <w:gridCol w:w="9629"/>
      </w:tblGrid>
      <w:tr w:rsidR="00A721C7" w:rsidRPr="000962AC" w14:paraId="0BF8D4E1"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4C8C5F" w14:textId="77777777" w:rsidR="00A721C7" w:rsidRPr="000962AC" w:rsidRDefault="00A721C7" w:rsidP="000962AC">
            <w:pPr>
              <w:spacing w:after="0"/>
              <w:jc w:val="both"/>
              <w:rPr>
                <w:rFonts w:eastAsia="SimSun"/>
                <w:highlight w:val="green"/>
                <w:lang w:val="en-US" w:eastAsia="x-none"/>
              </w:rPr>
            </w:pPr>
            <w:r w:rsidRPr="000962AC">
              <w:rPr>
                <w:rFonts w:eastAsia="SimSun"/>
                <w:highlight w:val="green"/>
                <w:lang w:val="en-US" w:eastAsia="x-none"/>
              </w:rPr>
              <w:t>Agreements:</w:t>
            </w:r>
          </w:p>
          <w:p w14:paraId="7EB1F45F" w14:textId="77777777" w:rsidR="00A721C7" w:rsidRPr="000962AC" w:rsidRDefault="00A721C7" w:rsidP="000962AC">
            <w:pPr>
              <w:numPr>
                <w:ilvl w:val="0"/>
                <w:numId w:val="4"/>
              </w:numPr>
              <w:spacing w:after="0"/>
              <w:jc w:val="both"/>
              <w:rPr>
                <w:rFonts w:eastAsia="Calibri"/>
                <w:lang w:val="en-US"/>
              </w:rPr>
            </w:pPr>
            <w:r w:rsidRPr="000962AC">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63ED6915" w14:textId="77777777" w:rsidR="00A721C7" w:rsidRPr="000962AC" w:rsidRDefault="00A721C7" w:rsidP="000962AC">
      <w:pPr>
        <w:jc w:val="both"/>
      </w:pPr>
    </w:p>
    <w:p w14:paraId="0C80ED49" w14:textId="40ED1FE5" w:rsidR="00E75E99" w:rsidRPr="000962AC" w:rsidRDefault="00E75E99" w:rsidP="000962AC">
      <w:pPr>
        <w:jc w:val="both"/>
        <w:rPr>
          <w:lang w:val="en-US"/>
        </w:rPr>
      </w:pPr>
      <w:r w:rsidRPr="000962AC">
        <w:t xml:space="preserve">Concerning the impact on performance, several contributions </w:t>
      </w:r>
      <w:r w:rsidRPr="000962AC">
        <w:rPr>
          <w:lang w:val="en-US"/>
        </w:rPr>
        <w:t xml:space="preserve">observe that a reduced number of antennas impacts coverage, spectral efficiency, power consumption, data rate, PDCCH blocking probability, latency, reliability, and number of users supported. </w:t>
      </w:r>
    </w:p>
    <w:p w14:paraId="4D7200BC" w14:textId="7C24B3DA" w:rsidR="00762466" w:rsidRPr="000962AC" w:rsidRDefault="00762466" w:rsidP="000962AC">
      <w:pPr>
        <w:spacing w:line="254" w:lineRule="auto"/>
        <w:jc w:val="both"/>
        <w:rPr>
          <w:b/>
          <w:bCs/>
          <w:lang w:val="en-US"/>
        </w:rPr>
      </w:pPr>
      <w:r w:rsidRPr="000962AC">
        <w:rPr>
          <w:b/>
          <w:bCs/>
          <w:lang w:val="en-US"/>
        </w:rPr>
        <w:t>Coverage:</w:t>
      </w:r>
    </w:p>
    <w:p w14:paraId="4F3FCA6C" w14:textId="1DC9A95A"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 xml:space="preserve">P0: </w:t>
      </w:r>
      <w:r w:rsidR="00CB3EA0" w:rsidRPr="000962AC">
        <w:rPr>
          <w:rFonts w:ascii="Times New Roman" w:hAnsi="Times New Roman"/>
        </w:rPr>
        <w:t>Most comp</w:t>
      </w:r>
      <w:r w:rsidR="002D3CCB" w:rsidRPr="000962AC">
        <w:rPr>
          <w:rFonts w:ascii="Times New Roman" w:hAnsi="Times New Roman"/>
        </w:rPr>
        <w:t>a</w:t>
      </w:r>
      <w:r w:rsidR="00CB3EA0" w:rsidRPr="000962AC">
        <w:rPr>
          <w:rFonts w:ascii="Times New Roman" w:hAnsi="Times New Roman"/>
        </w:rPr>
        <w:t>nies</w:t>
      </w:r>
      <w:r w:rsidRPr="000962AC">
        <w:rPr>
          <w:rFonts w:ascii="Times New Roman" w:hAnsi="Times New Roman"/>
        </w:rPr>
        <w:t xml:space="preserve"> have</w:t>
      </w:r>
      <w:r w:rsidR="00CB3EA0" w:rsidRPr="000962AC">
        <w:rPr>
          <w:rFonts w:ascii="Times New Roman" w:hAnsi="Times New Roman"/>
        </w:rPr>
        <w:t xml:space="preserve"> reported a loss in DL coverage</w:t>
      </w:r>
      <w:r w:rsidR="002D3CCB" w:rsidRPr="000962AC">
        <w:rPr>
          <w:rFonts w:ascii="Times New Roman" w:hAnsi="Times New Roman"/>
        </w:rPr>
        <w:t>/performance</w:t>
      </w:r>
      <w:r w:rsidR="00CB3EA0" w:rsidRPr="000962AC">
        <w:rPr>
          <w:rFonts w:ascii="Times New Roman" w:hAnsi="Times New Roman"/>
        </w:rPr>
        <w:t>, either quantitatively or qualitatively,</w:t>
      </w:r>
      <w:r w:rsidR="002D3CCB" w:rsidRPr="000962AC">
        <w:rPr>
          <w:rFonts w:ascii="Times New Roman" w:hAnsi="Times New Roman"/>
        </w:rPr>
        <w:t xml:space="preserve"> when reducing the number of Rx antennas</w:t>
      </w:r>
      <w:r w:rsidR="008C57B3" w:rsidRPr="000962AC">
        <w:rPr>
          <w:rFonts w:ascii="Times New Roman" w:hAnsi="Times New Roman"/>
        </w:rPr>
        <w:t xml:space="preserve"> [</w:t>
      </w:r>
      <w:r w:rsidR="003B02CC" w:rsidRPr="000962AC">
        <w:rPr>
          <w:rFonts w:ascii="Times New Roman" w:hAnsi="Times New Roman"/>
        </w:rPr>
        <w:t xml:space="preserve">1, 2, 3, 4, 5, 6, 9, 11, 12, 14, 15, 16, 19, 20, 21, </w:t>
      </w:r>
      <w:r w:rsidR="008C57B3" w:rsidRPr="000962AC">
        <w:rPr>
          <w:rFonts w:ascii="Times New Roman" w:hAnsi="Times New Roman"/>
        </w:rPr>
        <w:t xml:space="preserve">22, </w:t>
      </w:r>
      <w:r w:rsidR="003B02CC" w:rsidRPr="000962AC">
        <w:rPr>
          <w:rFonts w:ascii="Times New Roman" w:hAnsi="Times New Roman"/>
        </w:rPr>
        <w:t xml:space="preserve">23, </w:t>
      </w:r>
      <w:r w:rsidR="008C57B3" w:rsidRPr="000962AC">
        <w:rPr>
          <w:rFonts w:ascii="Times New Roman" w:hAnsi="Times New Roman"/>
        </w:rPr>
        <w:t xml:space="preserve">26, 27, </w:t>
      </w:r>
      <w:r w:rsidR="003B02CC" w:rsidRPr="000962AC">
        <w:rPr>
          <w:rFonts w:ascii="Times New Roman" w:hAnsi="Times New Roman"/>
        </w:rPr>
        <w:t>28]</w:t>
      </w:r>
      <w:r w:rsidR="008C57B3" w:rsidRPr="000962AC">
        <w:rPr>
          <w:rFonts w:ascii="Times New Roman" w:hAnsi="Times New Roman"/>
        </w:rPr>
        <w:t xml:space="preserve"> </w:t>
      </w:r>
      <w:r w:rsidR="002D3CCB" w:rsidRPr="000962AC">
        <w:rPr>
          <w:rFonts w:ascii="Times New Roman" w:hAnsi="Times New Roman"/>
        </w:rPr>
        <w:t>.</w:t>
      </w:r>
      <w:r w:rsidR="00CB3EA0" w:rsidRPr="000962AC">
        <w:rPr>
          <w:rFonts w:ascii="Times New Roman" w:hAnsi="Times New Roman"/>
        </w:rPr>
        <w:t xml:space="preserve"> </w:t>
      </w:r>
      <w:r w:rsidR="002D3CCB" w:rsidRPr="000962AC">
        <w:rPr>
          <w:rFonts w:ascii="Times New Roman" w:hAnsi="Times New Roman"/>
        </w:rPr>
        <w:t xml:space="preserve">It is the recommendation of the FL that the discussion on quantitative values of the coverage loss and bottleneck channels be considered under AI 8.6.3. </w:t>
      </w:r>
    </w:p>
    <w:p w14:paraId="225BCF25" w14:textId="77777777" w:rsidR="00762466" w:rsidRPr="000962AC" w:rsidRDefault="00762466" w:rsidP="000962AC">
      <w:pPr>
        <w:spacing w:line="254" w:lineRule="auto"/>
        <w:jc w:val="both"/>
        <w:rPr>
          <w:b/>
          <w:bCs/>
          <w:lang w:val="en-US"/>
        </w:rPr>
      </w:pPr>
      <w:r w:rsidRPr="000962AC">
        <w:rPr>
          <w:b/>
          <w:bCs/>
          <w:lang w:val="en-US"/>
        </w:rPr>
        <w:t>Data rate/throughput:</w:t>
      </w:r>
    </w:p>
    <w:p w14:paraId="372687F2" w14:textId="6BB74FBE"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P1: [</w:t>
      </w:r>
      <w:r w:rsidR="00846C95" w:rsidRPr="000962AC">
        <w:rPr>
          <w:rFonts w:ascii="Times New Roman" w:hAnsi="Times New Roman"/>
        </w:rPr>
        <w:t>1, 2, 3, 4, 5, 6, 15, 16, 18, 19, 20, 22, 23, 24, 28</w:t>
      </w:r>
      <w:r w:rsidRPr="000962AC">
        <w:rPr>
          <w:rFonts w:ascii="Times New Roman" w:hAnsi="Times New Roman"/>
        </w:rPr>
        <w:t>] have indicated that there will be negative impact on DL data rate/throughput when reducing the number of Rx antennas. The main reason is that reducing the number of Rx antennas will also reduce the number of transmission layers that can be transmitted in the DL.</w:t>
      </w:r>
      <w:r w:rsidR="00A5328D" w:rsidRPr="000962AC">
        <w:rPr>
          <w:rFonts w:ascii="Times New Roman" w:hAnsi="Times New Roman"/>
        </w:rPr>
        <w:t xml:space="preserve"> However, </w:t>
      </w:r>
      <w:r w:rsidR="00D055C5" w:rsidRPr="000962AC">
        <w:rPr>
          <w:rFonts w:ascii="Times New Roman" w:hAnsi="Times New Roman"/>
        </w:rPr>
        <w:t>[</w:t>
      </w:r>
      <w:r w:rsidR="008C57B3" w:rsidRPr="000962AC">
        <w:rPr>
          <w:rFonts w:ascii="Times New Roman" w:hAnsi="Times New Roman"/>
        </w:rPr>
        <w:t xml:space="preserve">3, 4, 14, 16, 19, </w:t>
      </w:r>
      <w:r w:rsidR="00D055C5" w:rsidRPr="000962AC">
        <w:rPr>
          <w:rFonts w:ascii="Times New Roman" w:hAnsi="Times New Roman"/>
        </w:rPr>
        <w:t xml:space="preserve">22, </w:t>
      </w:r>
      <w:r w:rsidR="008C57B3" w:rsidRPr="000962AC">
        <w:rPr>
          <w:rFonts w:ascii="Times New Roman" w:hAnsi="Times New Roman"/>
        </w:rPr>
        <w:t xml:space="preserve">24, </w:t>
      </w:r>
      <w:r w:rsidR="00D055C5" w:rsidRPr="000962AC">
        <w:rPr>
          <w:rFonts w:ascii="Times New Roman" w:hAnsi="Times New Roman"/>
        </w:rPr>
        <w:t>26</w:t>
      </w:r>
      <w:r w:rsidR="00A5328D" w:rsidRPr="000962AC">
        <w:rPr>
          <w:rFonts w:ascii="Times New Roman" w:hAnsi="Times New Roman"/>
        </w:rPr>
        <w:t>] have also highlighted that in spite of the reduction in Rx antennas, the UEs will be able to fulfil the data rate requirements of most RedCap use cases (except high-end wearables</w:t>
      </w:r>
      <w:r w:rsidR="00166CA8" w:rsidRPr="000962AC">
        <w:rPr>
          <w:rFonts w:ascii="Times New Roman" w:hAnsi="Times New Roman"/>
        </w:rPr>
        <w:t xml:space="preserve"> in FR1</w:t>
      </w:r>
      <w:r w:rsidR="00A5328D" w:rsidRPr="000962AC">
        <w:rPr>
          <w:rFonts w:ascii="Times New Roman" w:hAnsi="Times New Roman"/>
        </w:rPr>
        <w:t xml:space="preserve">), as given in the SID.  </w:t>
      </w:r>
    </w:p>
    <w:p w14:paraId="5C3A3005" w14:textId="77777777" w:rsidR="00762466" w:rsidRPr="000962AC" w:rsidRDefault="00762466" w:rsidP="000962AC">
      <w:pPr>
        <w:spacing w:line="254" w:lineRule="auto"/>
        <w:jc w:val="both"/>
        <w:rPr>
          <w:lang w:val="en-US"/>
        </w:rPr>
      </w:pPr>
      <w:r w:rsidRPr="000962AC">
        <w:rPr>
          <w:b/>
          <w:bCs/>
          <w:lang w:val="en-US"/>
        </w:rPr>
        <w:t>Latency and reliability:</w:t>
      </w:r>
    </w:p>
    <w:p w14:paraId="3F51193E" w14:textId="385D4717"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P2: In [</w:t>
      </w:r>
      <w:r w:rsidR="00D624D4" w:rsidRPr="000962AC">
        <w:rPr>
          <w:rFonts w:ascii="Times New Roman" w:hAnsi="Times New Roman"/>
        </w:rPr>
        <w:t>26</w:t>
      </w:r>
      <w:r w:rsidRPr="000962AC">
        <w:rPr>
          <w:rFonts w:ascii="Times New Roman" w:hAnsi="Times New Roman"/>
        </w:rPr>
        <w:t xml:space="preserve">], it is observed that </w:t>
      </w:r>
      <w:r w:rsidR="002F2391" w:rsidRPr="000962AC">
        <w:rPr>
          <w:rFonts w:ascii="Times New Roman" w:hAnsi="Times New Roman"/>
        </w:rPr>
        <w:t>in</w:t>
      </w:r>
      <w:r w:rsidRPr="000962AC">
        <w:rPr>
          <w:rFonts w:ascii="Times New Roman" w:hAnsi="Times New Roman"/>
        </w:rPr>
        <w:t xml:space="preserve"> FR2, support of 1 Rx antenna at the UE can satisfy the latency requirements for industrial wireless sensors and video surveillance cameras (with 100 MHz).</w:t>
      </w:r>
    </w:p>
    <w:p w14:paraId="254228CE" w14:textId="0561DB68"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P3: In [</w:t>
      </w:r>
      <w:r w:rsidR="004B0ED7" w:rsidRPr="000962AC">
        <w:rPr>
          <w:rFonts w:ascii="Times New Roman" w:hAnsi="Times New Roman"/>
        </w:rPr>
        <w:t>19</w:t>
      </w:r>
      <w:r w:rsidRPr="000962AC">
        <w:rPr>
          <w:rFonts w:ascii="Times New Roman" w:hAnsi="Times New Roman"/>
        </w:rPr>
        <w:t xml:space="preserve">], it is observed that reducing the number of receive antennas does not affect </w:t>
      </w:r>
      <w:r w:rsidR="00AF102D" w:rsidRPr="000962AC">
        <w:rPr>
          <w:rFonts w:ascii="Times New Roman" w:hAnsi="Times New Roman"/>
        </w:rPr>
        <w:t>the reliability and latency in most cases. However, if the UE is in the cell-edge the latency can increase. In [</w:t>
      </w:r>
      <w:r w:rsidR="006E2FDF" w:rsidRPr="000962AC">
        <w:rPr>
          <w:rFonts w:ascii="Times New Roman" w:hAnsi="Times New Roman"/>
        </w:rPr>
        <w:t>1</w:t>
      </w:r>
      <w:r w:rsidR="00AF102D" w:rsidRPr="000962AC">
        <w:rPr>
          <w:rFonts w:ascii="Times New Roman" w:hAnsi="Times New Roman"/>
        </w:rPr>
        <w:t>], it is highlighted that the UEs with reduced of number of UE Rx branches can sufficiently fulfil the latency and reliability requirements of all RedCap use cases.</w:t>
      </w:r>
    </w:p>
    <w:p w14:paraId="76243309" w14:textId="77777777" w:rsidR="00762466" w:rsidRPr="000962AC" w:rsidRDefault="00762466" w:rsidP="000962AC">
      <w:pPr>
        <w:spacing w:line="254" w:lineRule="auto"/>
        <w:jc w:val="both"/>
        <w:rPr>
          <w:lang w:val="en-US"/>
        </w:rPr>
      </w:pPr>
      <w:r w:rsidRPr="000962AC">
        <w:rPr>
          <w:b/>
          <w:bCs/>
          <w:lang w:val="en-US"/>
        </w:rPr>
        <w:lastRenderedPageBreak/>
        <w:t>Power consumption:</w:t>
      </w:r>
    </w:p>
    <w:p w14:paraId="180EC59C" w14:textId="23E947CB"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P4: [</w:t>
      </w:r>
      <w:r w:rsidR="00D624D4" w:rsidRPr="000962AC">
        <w:rPr>
          <w:rFonts w:ascii="Times New Roman" w:hAnsi="Times New Roman"/>
        </w:rPr>
        <w:t>4</w:t>
      </w:r>
      <w:r w:rsidRPr="000962AC">
        <w:rPr>
          <w:rFonts w:ascii="Times New Roman" w:hAnsi="Times New Roman"/>
        </w:rPr>
        <w:t>] and [</w:t>
      </w:r>
      <w:r w:rsidR="00A63B60" w:rsidRPr="000962AC">
        <w:rPr>
          <w:rFonts w:ascii="Times New Roman" w:hAnsi="Times New Roman"/>
        </w:rPr>
        <w:t>16</w:t>
      </w:r>
      <w:r w:rsidRPr="000962AC">
        <w:rPr>
          <w:rFonts w:ascii="Times New Roman" w:hAnsi="Times New Roman"/>
        </w:rPr>
        <w:t>] have noted that power consumption is also saved by fewer RF chains and by less complexity of multi-antenna processing</w:t>
      </w:r>
      <w:r w:rsidR="00B25F9C" w:rsidRPr="000962AC">
        <w:rPr>
          <w:rFonts w:ascii="Times New Roman" w:hAnsi="Times New Roman"/>
        </w:rPr>
        <w:t xml:space="preserve">. </w:t>
      </w:r>
      <w:r w:rsidR="003A0060" w:rsidRPr="000962AC">
        <w:rPr>
          <w:rFonts w:ascii="Times New Roman" w:hAnsi="Times New Roman"/>
        </w:rPr>
        <w:t>In [</w:t>
      </w:r>
      <w:r w:rsidR="00A63B60" w:rsidRPr="000962AC">
        <w:rPr>
          <w:rFonts w:ascii="Times New Roman" w:hAnsi="Times New Roman"/>
        </w:rPr>
        <w:t>6</w:t>
      </w:r>
      <w:r w:rsidR="003A0060" w:rsidRPr="000962AC">
        <w:rPr>
          <w:rFonts w:ascii="Times New Roman" w:hAnsi="Times New Roman"/>
        </w:rPr>
        <w:t>], it has been noted that the power consumption of</w:t>
      </w:r>
      <w:r w:rsidR="00A93E24" w:rsidRPr="000962AC">
        <w:rPr>
          <w:rFonts w:ascii="Times New Roman" w:hAnsi="Times New Roman"/>
        </w:rPr>
        <w:t xml:space="preserve"> </w:t>
      </w:r>
      <w:r w:rsidR="003A0060" w:rsidRPr="000962AC">
        <w:rPr>
          <w:rFonts w:ascii="Times New Roman" w:hAnsi="Times New Roman"/>
        </w:rPr>
        <w:t>1 Rx UE is lower than that of a 2 Rx UE.</w:t>
      </w:r>
    </w:p>
    <w:p w14:paraId="0F899C5D" w14:textId="70E8D504" w:rsidR="003D5A2B" w:rsidRPr="00FB4FA1" w:rsidRDefault="00762466" w:rsidP="00FB4FA1">
      <w:pPr>
        <w:pStyle w:val="BodyText"/>
        <w:numPr>
          <w:ilvl w:val="0"/>
          <w:numId w:val="19"/>
        </w:numPr>
        <w:rPr>
          <w:rFonts w:ascii="Times New Roman" w:hAnsi="Times New Roman"/>
        </w:rPr>
      </w:pPr>
      <w:r w:rsidRPr="003D5A2B">
        <w:rPr>
          <w:rFonts w:ascii="Times New Roman" w:hAnsi="Times New Roman"/>
        </w:rPr>
        <w:t>P</w:t>
      </w:r>
      <w:r w:rsidR="003B02CC" w:rsidRPr="003D5A2B">
        <w:rPr>
          <w:rFonts w:ascii="Times New Roman" w:hAnsi="Times New Roman"/>
        </w:rPr>
        <w:t>5</w:t>
      </w:r>
      <w:r w:rsidRPr="003D5A2B">
        <w:rPr>
          <w:rFonts w:ascii="Times New Roman" w:hAnsi="Times New Roman"/>
        </w:rPr>
        <w:t xml:space="preserve">: </w:t>
      </w:r>
      <w:r w:rsidR="00D055C5" w:rsidRPr="003D5A2B">
        <w:rPr>
          <w:rFonts w:ascii="Times New Roman" w:hAnsi="Times New Roman"/>
        </w:rPr>
        <w:t xml:space="preserve">[1, 11, 13, 15, 19, 27, 28] </w:t>
      </w:r>
      <w:r w:rsidRPr="003D5A2B">
        <w:rPr>
          <w:rFonts w:ascii="Times New Roman" w:hAnsi="Times New Roman"/>
        </w:rPr>
        <w:t>have noted that although the reduction in Rx antenna can reduce power consumption in the RF and the baseband modules, due to longer reception time needed for downlink channels, the power consumption will be increased.</w:t>
      </w:r>
      <w:r w:rsidR="00B25F9C" w:rsidRPr="003D5A2B">
        <w:rPr>
          <w:rFonts w:ascii="Times New Roman" w:hAnsi="Times New Roman"/>
        </w:rPr>
        <w:t xml:space="preserve"> In [</w:t>
      </w:r>
      <w:r w:rsidR="00D055C5" w:rsidRPr="003D5A2B">
        <w:rPr>
          <w:rFonts w:ascii="Times New Roman" w:hAnsi="Times New Roman"/>
        </w:rPr>
        <w:t xml:space="preserve">1, </w:t>
      </w:r>
      <w:r w:rsidR="00D624D4" w:rsidRPr="003D5A2B">
        <w:rPr>
          <w:rFonts w:ascii="Times New Roman" w:hAnsi="Times New Roman"/>
        </w:rPr>
        <w:t>15</w:t>
      </w:r>
      <w:r w:rsidR="00B25F9C" w:rsidRPr="003D5A2B">
        <w:rPr>
          <w:rFonts w:ascii="Times New Roman" w:hAnsi="Times New Roman"/>
        </w:rPr>
        <w:t>], it has been highlighted that the actual impact depends on the DL traffic.</w:t>
      </w:r>
      <w:r w:rsidR="003D5A2B" w:rsidRPr="003D5A2B">
        <w:rPr>
          <w:rFonts w:ascii="Times New Roman" w:hAnsi="Times New Roman"/>
        </w:rPr>
        <w:t xml:space="preserve"> </w:t>
      </w:r>
    </w:p>
    <w:p w14:paraId="2F40DBC9" w14:textId="14DD93BB" w:rsidR="003D5A2B" w:rsidRPr="003D5A2B" w:rsidRDefault="003D5A2B" w:rsidP="00FB4FA1">
      <w:pPr>
        <w:pStyle w:val="BodyText"/>
        <w:numPr>
          <w:ilvl w:val="0"/>
          <w:numId w:val="19"/>
        </w:numPr>
        <w:rPr>
          <w:rFonts w:ascii="Times New Roman" w:hAnsi="Times New Roman"/>
        </w:rPr>
      </w:pPr>
      <w:r>
        <w:rPr>
          <w:rFonts w:ascii="Times New Roman" w:hAnsi="Times New Roman"/>
        </w:rPr>
        <w:t xml:space="preserve">P6: The evaluation results in [4] show that the power saving gains when reducing the number of UE Rx antennas from 2 to 1 are about 14% for instant messaging traffic, 11% for Heartbeat traffic and 15% </w:t>
      </w:r>
      <w:r w:rsidR="004065CF">
        <w:rPr>
          <w:rFonts w:ascii="Times New Roman" w:hAnsi="Times New Roman"/>
        </w:rPr>
        <w:t>for</w:t>
      </w:r>
      <w:r>
        <w:rPr>
          <w:rFonts w:ascii="Times New Roman" w:hAnsi="Times New Roman"/>
        </w:rPr>
        <w:t xml:space="preserve"> VoIP traffic</w:t>
      </w:r>
      <w:r w:rsidRPr="000962AC">
        <w:rPr>
          <w:rFonts w:ascii="Times New Roman" w:hAnsi="Times New Roman"/>
        </w:rPr>
        <w:t>. In [24], it has been mentioned that more evaluations are needed to understand the impact on overall power consumption due to lower consumption in RF/baseband modules and longer reception time.</w:t>
      </w:r>
    </w:p>
    <w:p w14:paraId="17B999C8" w14:textId="086115AF" w:rsidR="00762466" w:rsidRPr="000962AC" w:rsidRDefault="00762466" w:rsidP="003D5A2B">
      <w:pPr>
        <w:spacing w:line="254" w:lineRule="auto"/>
        <w:ind w:left="360"/>
        <w:jc w:val="both"/>
        <w:rPr>
          <w:b/>
          <w:lang w:val="en-US"/>
        </w:rPr>
      </w:pPr>
      <w:r w:rsidRPr="003D5A2B">
        <w:rPr>
          <w:b/>
          <w:lang w:val="en-US"/>
        </w:rPr>
        <w:t>Spectral efficiency/network capacity loss:</w:t>
      </w:r>
    </w:p>
    <w:p w14:paraId="464D5031" w14:textId="757362FD"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w:t>
      </w:r>
      <w:r w:rsidR="00431A66">
        <w:rPr>
          <w:rFonts w:ascii="Times New Roman" w:hAnsi="Times New Roman"/>
        </w:rPr>
        <w:t>7</w:t>
      </w:r>
      <w:r w:rsidRPr="000962AC">
        <w:rPr>
          <w:rFonts w:ascii="Times New Roman" w:hAnsi="Times New Roman"/>
        </w:rPr>
        <w:t xml:space="preserve">: </w:t>
      </w:r>
      <w:r w:rsidR="00D055C5" w:rsidRPr="000962AC">
        <w:rPr>
          <w:rFonts w:ascii="Times New Roman" w:hAnsi="Times New Roman"/>
        </w:rPr>
        <w:t xml:space="preserve">[1, 2, 3, 5, 12, 13, 15, 16, 18, 19, 21, 23, 24, 27, 28] </w:t>
      </w:r>
      <w:r w:rsidR="005207F2" w:rsidRPr="000962AC">
        <w:rPr>
          <w:rFonts w:ascii="Times New Roman" w:hAnsi="Times New Roman"/>
        </w:rPr>
        <w:t xml:space="preserve">has </w:t>
      </w:r>
      <w:r w:rsidRPr="000962AC">
        <w:rPr>
          <w:rFonts w:ascii="Times New Roman" w:hAnsi="Times New Roman"/>
        </w:rPr>
        <w:t>report</w:t>
      </w:r>
      <w:r w:rsidR="005207F2" w:rsidRPr="000962AC">
        <w:rPr>
          <w:rFonts w:ascii="Times New Roman" w:hAnsi="Times New Roman"/>
        </w:rPr>
        <w:t>ed</w:t>
      </w:r>
      <w:r w:rsidRPr="000962AC">
        <w:rPr>
          <w:rFonts w:ascii="Times New Roman" w:hAnsi="Times New Roman"/>
        </w:rPr>
        <w:t xml:space="preserve"> a loss in spectral efficiency</w:t>
      </w:r>
      <w:r w:rsidR="005207F2" w:rsidRPr="000962AC">
        <w:rPr>
          <w:rFonts w:ascii="Times New Roman" w:hAnsi="Times New Roman"/>
        </w:rPr>
        <w:t xml:space="preserve">/network capacity. </w:t>
      </w:r>
      <w:r w:rsidR="003A0060" w:rsidRPr="000962AC">
        <w:rPr>
          <w:rFonts w:ascii="Times New Roman" w:hAnsi="Times New Roman"/>
        </w:rPr>
        <w:t>In [</w:t>
      </w:r>
      <w:r w:rsidR="00D624D4" w:rsidRPr="000962AC">
        <w:rPr>
          <w:rFonts w:ascii="Times New Roman" w:hAnsi="Times New Roman"/>
        </w:rPr>
        <w:t>4</w:t>
      </w:r>
      <w:r w:rsidR="003A0060" w:rsidRPr="000962AC">
        <w:rPr>
          <w:rFonts w:ascii="Times New Roman" w:hAnsi="Times New Roman"/>
        </w:rPr>
        <w:t>], it has been reported that the spectral efficiency decrease, but cell capacity (cell served throughput) increases. In [</w:t>
      </w:r>
      <w:r w:rsidR="00A63B60" w:rsidRPr="000962AC">
        <w:rPr>
          <w:rFonts w:ascii="Times New Roman" w:hAnsi="Times New Roman"/>
        </w:rPr>
        <w:t>6</w:t>
      </w:r>
      <w:r w:rsidR="003A0060" w:rsidRPr="000962AC">
        <w:rPr>
          <w:rFonts w:ascii="Times New Roman" w:hAnsi="Times New Roman"/>
        </w:rPr>
        <w:t xml:space="preserve">], it has been noted that degree of spectral efficiency loss depends on the proportion of RedCap UE, traffic model and traffic load. </w:t>
      </w:r>
      <w:r w:rsidR="00545EB8" w:rsidRPr="000962AC">
        <w:rPr>
          <w:rFonts w:ascii="Times New Roman" w:hAnsi="Times New Roman"/>
        </w:rPr>
        <w:t>The quantitative values of the loss can be discussed under AI 8.6.3.</w:t>
      </w:r>
    </w:p>
    <w:p w14:paraId="1F0A4D08" w14:textId="0D69BEE0"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w:t>
      </w:r>
      <w:r w:rsidR="00431A66">
        <w:rPr>
          <w:rFonts w:ascii="Times New Roman" w:hAnsi="Times New Roman"/>
        </w:rPr>
        <w:t>8</w:t>
      </w:r>
      <w:r w:rsidRPr="000962AC">
        <w:rPr>
          <w:rFonts w:ascii="Times New Roman" w:hAnsi="Times New Roman"/>
        </w:rPr>
        <w:t xml:space="preserve">: </w:t>
      </w:r>
      <w:r w:rsidR="005207F2" w:rsidRPr="000962AC">
        <w:rPr>
          <w:rFonts w:ascii="Times New Roman" w:hAnsi="Times New Roman"/>
        </w:rPr>
        <w:t>[</w:t>
      </w:r>
      <w:r w:rsidR="00D624D4" w:rsidRPr="000962AC">
        <w:rPr>
          <w:rFonts w:ascii="Times New Roman" w:hAnsi="Times New Roman"/>
        </w:rPr>
        <w:t>11</w:t>
      </w:r>
      <w:r w:rsidR="005207F2" w:rsidRPr="000962AC">
        <w:rPr>
          <w:rFonts w:ascii="Times New Roman" w:hAnsi="Times New Roman"/>
        </w:rPr>
        <w:t>]</w:t>
      </w:r>
      <w:r w:rsidR="00545EB8" w:rsidRPr="000962AC">
        <w:rPr>
          <w:rFonts w:ascii="Times New Roman" w:hAnsi="Times New Roman"/>
        </w:rPr>
        <w:t xml:space="preserve"> has reported </w:t>
      </w:r>
      <w:r w:rsidR="005207F2" w:rsidRPr="000962AC">
        <w:rPr>
          <w:rFonts w:ascii="Times New Roman" w:hAnsi="Times New Roman"/>
        </w:rPr>
        <w:t xml:space="preserve">the loss is sector/cell edge spectral efficiency when reducing the number of Rx antennas. </w:t>
      </w:r>
    </w:p>
    <w:p w14:paraId="6939EE97" w14:textId="35C1EEF6"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w:t>
      </w:r>
      <w:r w:rsidR="00431A66">
        <w:rPr>
          <w:rFonts w:ascii="Times New Roman" w:hAnsi="Times New Roman"/>
        </w:rPr>
        <w:t>9</w:t>
      </w:r>
      <w:r w:rsidRPr="000962AC">
        <w:rPr>
          <w:rFonts w:ascii="Times New Roman" w:hAnsi="Times New Roman"/>
        </w:rPr>
        <w:t>: In [</w:t>
      </w:r>
      <w:r w:rsidR="00A63B60" w:rsidRPr="000962AC">
        <w:rPr>
          <w:rFonts w:ascii="Times New Roman" w:hAnsi="Times New Roman"/>
        </w:rPr>
        <w:t>6</w:t>
      </w:r>
      <w:r w:rsidRPr="000962AC">
        <w:rPr>
          <w:rFonts w:ascii="Times New Roman" w:hAnsi="Times New Roman"/>
        </w:rPr>
        <w:t xml:space="preserve">], it is also noted that the impact can be managed by network by access control mechanism. </w:t>
      </w:r>
    </w:p>
    <w:p w14:paraId="6E830A05" w14:textId="77777777" w:rsidR="00762466" w:rsidRPr="000962AC" w:rsidRDefault="00762466" w:rsidP="000962AC">
      <w:pPr>
        <w:spacing w:line="254" w:lineRule="auto"/>
        <w:jc w:val="both"/>
        <w:rPr>
          <w:lang w:val="en-US"/>
        </w:rPr>
      </w:pPr>
      <w:r w:rsidRPr="000962AC">
        <w:rPr>
          <w:b/>
          <w:lang w:val="en-US"/>
        </w:rPr>
        <w:t>PDCCH blocking probability:</w:t>
      </w:r>
      <w:r w:rsidRPr="000962AC">
        <w:rPr>
          <w:lang w:val="en-US"/>
        </w:rPr>
        <w:t xml:space="preserve"> </w:t>
      </w:r>
    </w:p>
    <w:p w14:paraId="342442A0" w14:textId="4CC29B23"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w:t>
      </w:r>
      <w:r w:rsidR="00431A66">
        <w:rPr>
          <w:rFonts w:ascii="Times New Roman" w:hAnsi="Times New Roman"/>
        </w:rPr>
        <w:t>10</w:t>
      </w:r>
      <w:r w:rsidRPr="000962AC">
        <w:rPr>
          <w:rFonts w:ascii="Times New Roman" w:hAnsi="Times New Roman"/>
        </w:rPr>
        <w:t xml:space="preserve">: </w:t>
      </w:r>
      <w:r w:rsidR="00D055C5" w:rsidRPr="000962AC">
        <w:rPr>
          <w:rFonts w:ascii="Times New Roman" w:hAnsi="Times New Roman"/>
        </w:rPr>
        <w:t>[1,13, 15, 19, 23, 24, 28</w:t>
      </w:r>
      <w:r w:rsidRPr="000962AC">
        <w:rPr>
          <w:rFonts w:ascii="Times New Roman" w:hAnsi="Times New Roman"/>
        </w:rPr>
        <w:t>] have noted that there will be increase in PDCCH blocking probability. This is due to use of higher A</w:t>
      </w:r>
      <w:r w:rsidR="00545EB8" w:rsidRPr="000962AC">
        <w:rPr>
          <w:rFonts w:ascii="Times New Roman" w:hAnsi="Times New Roman"/>
        </w:rPr>
        <w:t>L</w:t>
      </w:r>
      <w:r w:rsidRPr="000962AC">
        <w:rPr>
          <w:rFonts w:ascii="Times New Roman" w:hAnsi="Times New Roman"/>
        </w:rPr>
        <w:t>s in order to compensate for the performance degradation from a reduced number of Rx antennas.</w:t>
      </w:r>
    </w:p>
    <w:p w14:paraId="6E1CC1AC" w14:textId="77777777" w:rsidR="00762466" w:rsidRPr="000962AC" w:rsidRDefault="00762466" w:rsidP="000962AC">
      <w:pPr>
        <w:spacing w:line="254" w:lineRule="auto"/>
        <w:jc w:val="both"/>
        <w:rPr>
          <w:lang w:val="en-US"/>
        </w:rPr>
      </w:pPr>
      <w:r w:rsidRPr="000962AC">
        <w:rPr>
          <w:b/>
          <w:lang w:val="en-US"/>
        </w:rPr>
        <w:t>Number of users supported:</w:t>
      </w:r>
    </w:p>
    <w:p w14:paraId="603EE39C" w14:textId="3518346D" w:rsidR="00762466" w:rsidRPr="000962AC" w:rsidRDefault="00762466" w:rsidP="00FB4FA1">
      <w:pPr>
        <w:pStyle w:val="BodyText"/>
        <w:numPr>
          <w:ilvl w:val="0"/>
          <w:numId w:val="19"/>
        </w:numPr>
        <w:rPr>
          <w:rFonts w:ascii="Times New Roman" w:hAnsi="Times New Roman"/>
        </w:rPr>
      </w:pPr>
      <w:r w:rsidRPr="000962AC">
        <w:rPr>
          <w:rFonts w:ascii="Times New Roman" w:hAnsi="Times New Roman"/>
        </w:rPr>
        <w:t>P1</w:t>
      </w:r>
      <w:r w:rsidR="00431A66">
        <w:rPr>
          <w:rFonts w:ascii="Times New Roman" w:hAnsi="Times New Roman"/>
        </w:rPr>
        <w:t>1</w:t>
      </w:r>
      <w:r w:rsidRPr="000962AC">
        <w:rPr>
          <w:rFonts w:ascii="Times New Roman" w:hAnsi="Times New Roman"/>
        </w:rPr>
        <w:t>: In [</w:t>
      </w:r>
      <w:r w:rsidR="00D624D4" w:rsidRPr="000962AC">
        <w:rPr>
          <w:rFonts w:ascii="Times New Roman" w:hAnsi="Times New Roman"/>
        </w:rPr>
        <w:t>26</w:t>
      </w:r>
      <w:r w:rsidRPr="000962AC">
        <w:rPr>
          <w:rFonts w:ascii="Times New Roman" w:hAnsi="Times New Roman"/>
        </w:rPr>
        <w:t>], it is observed that for FR2, the number of users that can be supported is impacted by almost 50% if the number of UE Rx antennas is reduced from 2 to 1. It is also observed that 1 Rx antenna at the UE may be able to support a high number of users.</w:t>
      </w:r>
      <w:r w:rsidR="00545EB8" w:rsidRPr="000962AC">
        <w:rPr>
          <w:rFonts w:ascii="Times New Roman" w:hAnsi="Times New Roman"/>
        </w:rPr>
        <w:t xml:space="preserve"> </w:t>
      </w:r>
      <w:r w:rsidR="00CB3EA0" w:rsidRPr="000962AC">
        <w:rPr>
          <w:rFonts w:ascii="Times New Roman" w:hAnsi="Times New Roman"/>
        </w:rPr>
        <w:t>It has been noted in [</w:t>
      </w:r>
      <w:r w:rsidR="00A63B60" w:rsidRPr="000962AC">
        <w:rPr>
          <w:rFonts w:ascii="Times New Roman" w:hAnsi="Times New Roman"/>
        </w:rPr>
        <w:t>24</w:t>
      </w:r>
      <w:r w:rsidR="00CB3EA0" w:rsidRPr="000962AC">
        <w:rPr>
          <w:rFonts w:ascii="Times New Roman" w:hAnsi="Times New Roman"/>
        </w:rPr>
        <w:t>] and [</w:t>
      </w:r>
      <w:r w:rsidR="004B0ED7" w:rsidRPr="000962AC">
        <w:rPr>
          <w:rFonts w:ascii="Times New Roman" w:hAnsi="Times New Roman"/>
        </w:rPr>
        <w:t>28</w:t>
      </w:r>
      <w:r w:rsidR="00CB3EA0" w:rsidRPr="000962AC">
        <w:rPr>
          <w:rFonts w:ascii="Times New Roman" w:hAnsi="Times New Roman"/>
        </w:rPr>
        <w:t>] have also reported a reduction in the number of users supported. In [</w:t>
      </w:r>
      <w:r w:rsidR="00A63B60" w:rsidRPr="000962AC">
        <w:rPr>
          <w:rFonts w:ascii="Times New Roman" w:hAnsi="Times New Roman"/>
        </w:rPr>
        <w:t>24</w:t>
      </w:r>
      <w:r w:rsidR="00CB3EA0" w:rsidRPr="000962AC">
        <w:rPr>
          <w:rFonts w:ascii="Times New Roman" w:hAnsi="Times New Roman"/>
        </w:rPr>
        <w:t>], it has been mentioned that this aspect should be discussed under AI 8.6.3.</w:t>
      </w:r>
    </w:p>
    <w:p w14:paraId="4E975860" w14:textId="20BB0808" w:rsidR="00F87137" w:rsidRPr="000962AC" w:rsidRDefault="00AD7660" w:rsidP="000962AC">
      <w:pPr>
        <w:jc w:val="both"/>
        <w:rPr>
          <w:b/>
          <w:bCs/>
        </w:rPr>
      </w:pPr>
      <w:r>
        <w:rPr>
          <w:b/>
          <w:bCs/>
          <w:highlight w:val="cyan"/>
        </w:rPr>
        <w:t xml:space="preserve">Medium Priority </w:t>
      </w:r>
      <w:r w:rsidR="00F87137" w:rsidRPr="000962AC">
        <w:rPr>
          <w:b/>
          <w:bCs/>
          <w:highlight w:val="cyan"/>
        </w:rPr>
        <w:t>Question 7.2.3-1</w:t>
      </w:r>
      <w:r w:rsidR="00F87137" w:rsidRPr="000962AC">
        <w:rPr>
          <w:b/>
          <w:bCs/>
        </w:rPr>
        <w:t xml:space="preserve">: </w:t>
      </w:r>
      <w:r w:rsidR="00A84B81" w:rsidRPr="000962AC">
        <w:rPr>
          <w:b/>
          <w:bCs/>
        </w:rPr>
        <w:t>Considering</w:t>
      </w:r>
      <w:r w:rsidR="00C26281" w:rsidRPr="000962AC">
        <w:rPr>
          <w:b/>
          <w:bCs/>
        </w:rPr>
        <w:t xml:space="preserve"> the </w:t>
      </w:r>
      <w:r w:rsidR="00DF68D8" w:rsidRPr="000962AC">
        <w:rPr>
          <w:b/>
          <w:bCs/>
        </w:rPr>
        <w:t xml:space="preserve">SI objective and the </w:t>
      </w:r>
      <w:r w:rsidR="00BE4325" w:rsidRPr="000962AC">
        <w:rPr>
          <w:b/>
          <w:bCs/>
        </w:rPr>
        <w:t xml:space="preserve">mentioned </w:t>
      </w:r>
      <w:r w:rsidR="00C26281" w:rsidRPr="000962AC">
        <w:rPr>
          <w:b/>
          <w:bCs/>
        </w:rPr>
        <w:t>RAN1 agreement on what performance impacts to include</w:t>
      </w:r>
      <w:r w:rsidR="00DF68D8" w:rsidRPr="000962AC">
        <w:rPr>
          <w:b/>
          <w:bCs/>
        </w:rPr>
        <w:t xml:space="preserve">, can the above list </w:t>
      </w:r>
      <w:r w:rsidR="002B2893" w:rsidRPr="000962AC">
        <w:rPr>
          <w:b/>
          <w:bCs/>
        </w:rPr>
        <w:t>(P0-P1</w:t>
      </w:r>
      <w:r w:rsidR="00431A66">
        <w:rPr>
          <w:b/>
          <w:bCs/>
        </w:rPr>
        <w:t>1</w:t>
      </w:r>
      <w:r w:rsidR="002B2893" w:rsidRPr="000962AC">
        <w:rPr>
          <w:b/>
          <w:bCs/>
        </w:rPr>
        <w:t xml:space="preserve">) </w:t>
      </w:r>
      <w:r w:rsidR="00DF68D8" w:rsidRPr="000962AC">
        <w:rPr>
          <w:b/>
          <w:bCs/>
        </w:rPr>
        <w:t xml:space="preserve">be used as a baseline for </w:t>
      </w:r>
      <w:r w:rsidR="00FB7223" w:rsidRPr="000962AC">
        <w:rPr>
          <w:b/>
          <w:bCs/>
        </w:rPr>
        <w:t>the TP</w:t>
      </w:r>
      <w:r w:rsidR="00EC3B5A" w:rsidRPr="000962AC">
        <w:rPr>
          <w:b/>
          <w:bCs/>
        </w:rPr>
        <w:t xml:space="preserve"> drafting for TR section 7.2.3?</w:t>
      </w:r>
    </w:p>
    <w:tbl>
      <w:tblPr>
        <w:tblStyle w:val="TableGrid"/>
        <w:tblW w:w="9631" w:type="dxa"/>
        <w:tblLook w:val="04A0" w:firstRow="1" w:lastRow="0" w:firstColumn="1" w:lastColumn="0" w:noHBand="0" w:noVBand="1"/>
      </w:tblPr>
      <w:tblGrid>
        <w:gridCol w:w="1479"/>
        <w:gridCol w:w="1372"/>
        <w:gridCol w:w="6780"/>
      </w:tblGrid>
      <w:tr w:rsidR="00F87137" w14:paraId="4BCC9A03" w14:textId="77777777" w:rsidTr="000506FD">
        <w:tc>
          <w:tcPr>
            <w:tcW w:w="1479" w:type="dxa"/>
            <w:shd w:val="clear" w:color="auto" w:fill="D9D9D9" w:themeFill="background1" w:themeFillShade="D9"/>
          </w:tcPr>
          <w:p w14:paraId="1F264606" w14:textId="77777777" w:rsidR="00F87137" w:rsidRDefault="00F87137" w:rsidP="000506FD">
            <w:pPr>
              <w:rPr>
                <w:b/>
                <w:bCs/>
              </w:rPr>
            </w:pPr>
            <w:r>
              <w:rPr>
                <w:b/>
                <w:bCs/>
              </w:rPr>
              <w:t>Company</w:t>
            </w:r>
          </w:p>
        </w:tc>
        <w:tc>
          <w:tcPr>
            <w:tcW w:w="1372" w:type="dxa"/>
            <w:shd w:val="clear" w:color="auto" w:fill="D9D9D9" w:themeFill="background1" w:themeFillShade="D9"/>
          </w:tcPr>
          <w:p w14:paraId="1A592448" w14:textId="77777777" w:rsidR="00F87137" w:rsidRDefault="00F87137" w:rsidP="000506FD">
            <w:pPr>
              <w:rPr>
                <w:b/>
                <w:bCs/>
              </w:rPr>
            </w:pPr>
            <w:r>
              <w:rPr>
                <w:b/>
                <w:bCs/>
              </w:rPr>
              <w:t>Y/N</w:t>
            </w:r>
          </w:p>
        </w:tc>
        <w:tc>
          <w:tcPr>
            <w:tcW w:w="6780" w:type="dxa"/>
            <w:shd w:val="clear" w:color="auto" w:fill="D9D9D9" w:themeFill="background1" w:themeFillShade="D9"/>
          </w:tcPr>
          <w:p w14:paraId="68D1984C" w14:textId="77777777" w:rsidR="00F87137" w:rsidRDefault="00F87137" w:rsidP="000506FD">
            <w:pPr>
              <w:rPr>
                <w:b/>
                <w:bCs/>
              </w:rPr>
            </w:pPr>
            <w:r>
              <w:rPr>
                <w:b/>
                <w:bCs/>
              </w:rPr>
              <w:t>Comments or suggested revisions</w:t>
            </w:r>
          </w:p>
        </w:tc>
      </w:tr>
      <w:tr w:rsidR="00F87137" w14:paraId="17FC19A9" w14:textId="77777777" w:rsidTr="000506FD">
        <w:tc>
          <w:tcPr>
            <w:tcW w:w="1479" w:type="dxa"/>
          </w:tcPr>
          <w:p w14:paraId="033D4F58" w14:textId="77777777" w:rsidR="00F87137" w:rsidRDefault="00F87137" w:rsidP="000506FD">
            <w:pPr>
              <w:rPr>
                <w:lang w:val="en-US" w:eastAsia="ko-KR"/>
              </w:rPr>
            </w:pPr>
          </w:p>
        </w:tc>
        <w:tc>
          <w:tcPr>
            <w:tcW w:w="1372" w:type="dxa"/>
          </w:tcPr>
          <w:p w14:paraId="621985CF" w14:textId="77777777" w:rsidR="00F87137" w:rsidRDefault="00F87137" w:rsidP="000506FD">
            <w:pPr>
              <w:tabs>
                <w:tab w:val="left" w:pos="551"/>
              </w:tabs>
              <w:rPr>
                <w:lang w:val="en-US" w:eastAsia="ko-KR"/>
              </w:rPr>
            </w:pPr>
          </w:p>
        </w:tc>
        <w:tc>
          <w:tcPr>
            <w:tcW w:w="6780" w:type="dxa"/>
          </w:tcPr>
          <w:p w14:paraId="082F41CD" w14:textId="77777777" w:rsidR="00F87137" w:rsidRPr="008E3AB5" w:rsidRDefault="00F87137" w:rsidP="000506FD">
            <w:pPr>
              <w:rPr>
                <w:lang w:val="en-US"/>
              </w:rPr>
            </w:pPr>
          </w:p>
        </w:tc>
      </w:tr>
      <w:tr w:rsidR="00F87137" w:rsidRPr="008E3AB5" w14:paraId="42ACFD5F" w14:textId="77777777" w:rsidTr="000506FD">
        <w:tc>
          <w:tcPr>
            <w:tcW w:w="1479" w:type="dxa"/>
          </w:tcPr>
          <w:p w14:paraId="3D71271C" w14:textId="77777777" w:rsidR="00F87137" w:rsidRDefault="00F87137" w:rsidP="000506FD">
            <w:pPr>
              <w:rPr>
                <w:lang w:val="en-US" w:eastAsia="ko-KR"/>
              </w:rPr>
            </w:pPr>
          </w:p>
        </w:tc>
        <w:tc>
          <w:tcPr>
            <w:tcW w:w="1372" w:type="dxa"/>
          </w:tcPr>
          <w:p w14:paraId="38F63849" w14:textId="77777777" w:rsidR="00F87137" w:rsidRDefault="00F87137" w:rsidP="000506FD">
            <w:pPr>
              <w:tabs>
                <w:tab w:val="left" w:pos="551"/>
              </w:tabs>
              <w:rPr>
                <w:lang w:val="en-US" w:eastAsia="ko-KR"/>
              </w:rPr>
            </w:pPr>
          </w:p>
        </w:tc>
        <w:tc>
          <w:tcPr>
            <w:tcW w:w="6780" w:type="dxa"/>
          </w:tcPr>
          <w:p w14:paraId="58DA1D90" w14:textId="77777777" w:rsidR="00F87137" w:rsidRPr="008E3AB5" w:rsidRDefault="00F87137" w:rsidP="000506FD">
            <w:pPr>
              <w:rPr>
                <w:lang w:val="en-US"/>
              </w:rPr>
            </w:pPr>
          </w:p>
        </w:tc>
      </w:tr>
      <w:tr w:rsidR="00F87137" w:rsidRPr="008E3AB5" w14:paraId="6D80A5A0" w14:textId="77777777" w:rsidTr="000506FD">
        <w:tc>
          <w:tcPr>
            <w:tcW w:w="1479" w:type="dxa"/>
          </w:tcPr>
          <w:p w14:paraId="0180FA1C" w14:textId="77777777" w:rsidR="00F87137" w:rsidRDefault="00F87137" w:rsidP="000506FD">
            <w:pPr>
              <w:rPr>
                <w:lang w:val="en-US" w:eastAsia="ko-KR"/>
              </w:rPr>
            </w:pPr>
          </w:p>
        </w:tc>
        <w:tc>
          <w:tcPr>
            <w:tcW w:w="1372" w:type="dxa"/>
          </w:tcPr>
          <w:p w14:paraId="4C07BA6B" w14:textId="77777777" w:rsidR="00F87137" w:rsidRDefault="00F87137" w:rsidP="000506FD">
            <w:pPr>
              <w:tabs>
                <w:tab w:val="left" w:pos="551"/>
              </w:tabs>
              <w:rPr>
                <w:lang w:val="en-US" w:eastAsia="ko-KR"/>
              </w:rPr>
            </w:pPr>
          </w:p>
        </w:tc>
        <w:tc>
          <w:tcPr>
            <w:tcW w:w="6780" w:type="dxa"/>
          </w:tcPr>
          <w:p w14:paraId="5F878831" w14:textId="77777777" w:rsidR="00F87137" w:rsidRPr="008E3AB5" w:rsidRDefault="00F87137" w:rsidP="000506FD">
            <w:pPr>
              <w:rPr>
                <w:lang w:val="en-US"/>
              </w:rPr>
            </w:pPr>
          </w:p>
        </w:tc>
      </w:tr>
    </w:tbl>
    <w:p w14:paraId="261F2B32" w14:textId="4AA60B0F" w:rsidR="00E75E99" w:rsidRPr="00E75E99" w:rsidRDefault="00E75E99" w:rsidP="00E75E99">
      <w:pPr>
        <w:pStyle w:val="BodyText"/>
      </w:pPr>
    </w:p>
    <w:p w14:paraId="0ABB449C" w14:textId="77777777" w:rsidR="00090EF0" w:rsidRPr="000E647A" w:rsidRDefault="00090EF0" w:rsidP="00090EF0">
      <w:pPr>
        <w:pStyle w:val="Heading3"/>
      </w:pPr>
      <w:bookmarkStart w:id="23" w:name="_Toc42165600"/>
      <w:bookmarkStart w:id="24" w:name="_Toc51768535"/>
      <w:bookmarkStart w:id="25" w:name="_Toc51771042"/>
      <w:r>
        <w:t>7</w:t>
      </w:r>
      <w:r w:rsidRPr="000E647A">
        <w:t>.2.4</w:t>
      </w:r>
      <w:r w:rsidRPr="000E647A">
        <w:tab/>
        <w:t xml:space="preserve">Analysis of </w:t>
      </w:r>
      <w:r>
        <w:t>coexistence with legacy UEs</w:t>
      </w:r>
      <w:bookmarkEnd w:id="23"/>
      <w:bookmarkEnd w:id="24"/>
      <w:bookmarkEnd w:id="25"/>
    </w:p>
    <w:p w14:paraId="028B9451" w14:textId="6DA31AC4" w:rsidR="002D3CCB" w:rsidRPr="000962AC" w:rsidRDefault="002D3CCB" w:rsidP="000962AC">
      <w:pPr>
        <w:jc w:val="both"/>
        <w:rPr>
          <w:lang w:val="en-US"/>
        </w:rPr>
      </w:pPr>
      <w:r w:rsidRPr="000962AC">
        <w:rPr>
          <w:lang w:val="en-US"/>
        </w:rPr>
        <w:t>Several contributions have analyzed coexistence issues with legacy UEs. The finding can be listed as follows:</w:t>
      </w:r>
    </w:p>
    <w:p w14:paraId="3FC5AB89" w14:textId="1453C1C6" w:rsidR="002D3CCB" w:rsidRPr="000962AC" w:rsidRDefault="002D3CCB" w:rsidP="00FB4FA1">
      <w:pPr>
        <w:pStyle w:val="BodyText"/>
        <w:numPr>
          <w:ilvl w:val="0"/>
          <w:numId w:val="19"/>
        </w:numPr>
        <w:rPr>
          <w:rFonts w:ascii="Times New Roman" w:hAnsi="Times New Roman"/>
        </w:rPr>
      </w:pPr>
      <w:r w:rsidRPr="00FB4FA1">
        <w:rPr>
          <w:rFonts w:ascii="Times New Roman" w:hAnsi="Times New Roman"/>
        </w:rPr>
        <w:t>C1</w:t>
      </w:r>
      <w:r w:rsidRPr="000962AC">
        <w:rPr>
          <w:rFonts w:ascii="Times New Roman" w:hAnsi="Times New Roman"/>
        </w:rPr>
        <w:t xml:space="preserve">: </w:t>
      </w:r>
      <w:r w:rsidR="0026574E">
        <w:rPr>
          <w:rFonts w:ascii="Times New Roman" w:hAnsi="Times New Roman"/>
        </w:rPr>
        <w:t>T</w:t>
      </w:r>
      <w:r w:rsidRPr="000962AC">
        <w:rPr>
          <w:rFonts w:ascii="Times New Roman" w:hAnsi="Times New Roman"/>
        </w:rPr>
        <w:t>here will be coexistence impact depending on the coverage recovery solutions and other enhancements (e.g., early RedCap indication in RACH) adopted for RedCap during the initial access stage [</w:t>
      </w:r>
      <w:r w:rsidR="00200552" w:rsidRPr="000962AC">
        <w:rPr>
          <w:rFonts w:ascii="Times New Roman" w:hAnsi="Times New Roman"/>
        </w:rPr>
        <w:t>1, 2, 5, 9, 11, 15, 21, 24]</w:t>
      </w:r>
      <w:r w:rsidR="00710D28" w:rsidRPr="000962AC">
        <w:rPr>
          <w:rFonts w:ascii="Times New Roman" w:hAnsi="Times New Roman"/>
        </w:rPr>
        <w:t>. Note that depending on the outcome of discussions taking place under AI 8.6.3, no coverage recovery may be needed to compensate for the performance loss due to reduced number of UE Rx antennas.</w:t>
      </w:r>
    </w:p>
    <w:p w14:paraId="1D5284E2" w14:textId="0E5EAD82" w:rsidR="002D3CCB" w:rsidRPr="000962AC" w:rsidRDefault="002D3CCB" w:rsidP="00FB4FA1">
      <w:pPr>
        <w:pStyle w:val="BodyText"/>
        <w:numPr>
          <w:ilvl w:val="0"/>
          <w:numId w:val="19"/>
        </w:numPr>
        <w:rPr>
          <w:rFonts w:ascii="Times New Roman" w:hAnsi="Times New Roman"/>
        </w:rPr>
      </w:pPr>
      <w:r w:rsidRPr="000962AC">
        <w:rPr>
          <w:rFonts w:ascii="Times New Roman" w:hAnsi="Times New Roman"/>
        </w:rPr>
        <w:t xml:space="preserve">C2: </w:t>
      </w:r>
      <w:r w:rsidR="0026574E">
        <w:rPr>
          <w:rFonts w:ascii="Times New Roman" w:hAnsi="Times New Roman"/>
        </w:rPr>
        <w:t>B</w:t>
      </w:r>
      <w:r w:rsidRPr="000962AC">
        <w:rPr>
          <w:rFonts w:ascii="Times New Roman" w:hAnsi="Times New Roman"/>
        </w:rPr>
        <w:t>locking impacts if RedCap UE need to use higher aggregation levels for PDCCH reception [</w:t>
      </w:r>
      <w:r w:rsidR="00200552" w:rsidRPr="000962AC">
        <w:rPr>
          <w:rFonts w:ascii="Times New Roman" w:hAnsi="Times New Roman"/>
        </w:rPr>
        <w:t xml:space="preserve">1, </w:t>
      </w:r>
      <w:r w:rsidR="0048475B" w:rsidRPr="000962AC">
        <w:rPr>
          <w:rFonts w:ascii="Times New Roman" w:hAnsi="Times New Roman"/>
        </w:rPr>
        <w:t>2</w:t>
      </w:r>
      <w:r w:rsidR="00710D28" w:rsidRPr="000962AC">
        <w:rPr>
          <w:rFonts w:ascii="Times New Roman" w:hAnsi="Times New Roman"/>
        </w:rPr>
        <w:t xml:space="preserve">, </w:t>
      </w:r>
      <w:r w:rsidR="00200552" w:rsidRPr="000962AC">
        <w:rPr>
          <w:rFonts w:ascii="Times New Roman" w:hAnsi="Times New Roman"/>
        </w:rPr>
        <w:t xml:space="preserve">5, </w:t>
      </w:r>
      <w:r w:rsidR="00A63B60" w:rsidRPr="000962AC">
        <w:rPr>
          <w:rFonts w:ascii="Times New Roman" w:hAnsi="Times New Roman"/>
        </w:rPr>
        <w:t>24</w:t>
      </w:r>
      <w:r w:rsidRPr="000962AC">
        <w:rPr>
          <w:rFonts w:ascii="Times New Roman" w:hAnsi="Times New Roman"/>
        </w:rPr>
        <w:t>].</w:t>
      </w:r>
    </w:p>
    <w:p w14:paraId="01C0A1FB" w14:textId="7E0052F5" w:rsidR="002D3CCB" w:rsidRPr="000962AC" w:rsidRDefault="002D3CCB" w:rsidP="00FB4FA1">
      <w:pPr>
        <w:pStyle w:val="BodyText"/>
        <w:numPr>
          <w:ilvl w:val="0"/>
          <w:numId w:val="19"/>
        </w:numPr>
        <w:rPr>
          <w:rFonts w:ascii="Times New Roman" w:hAnsi="Times New Roman"/>
        </w:rPr>
      </w:pPr>
      <w:r w:rsidRPr="000962AC">
        <w:rPr>
          <w:rFonts w:ascii="Times New Roman" w:hAnsi="Times New Roman"/>
        </w:rPr>
        <w:t xml:space="preserve">C3: </w:t>
      </w:r>
      <w:r w:rsidR="0026574E">
        <w:rPr>
          <w:rFonts w:ascii="Times New Roman" w:hAnsi="Times New Roman"/>
        </w:rPr>
        <w:t>T</w:t>
      </w:r>
      <w:r w:rsidRPr="000962AC">
        <w:rPr>
          <w:rFonts w:ascii="Times New Roman" w:hAnsi="Times New Roman"/>
        </w:rPr>
        <w:t xml:space="preserve">here will be coexistence issues if common </w:t>
      </w:r>
      <w:r w:rsidR="00710D28" w:rsidRPr="000962AC">
        <w:rPr>
          <w:rFonts w:ascii="Times New Roman" w:hAnsi="Times New Roman"/>
        </w:rPr>
        <w:t>DL broadcast channels (e.g., SIB</w:t>
      </w:r>
      <w:r w:rsidR="003C5FC3" w:rsidRPr="000962AC">
        <w:rPr>
          <w:rFonts w:ascii="Times New Roman" w:hAnsi="Times New Roman"/>
        </w:rPr>
        <w:t>x</w:t>
      </w:r>
      <w:r w:rsidR="00710D28" w:rsidRPr="000962AC">
        <w:rPr>
          <w:rFonts w:ascii="Times New Roman" w:hAnsi="Times New Roman"/>
        </w:rPr>
        <w:t>/RAR/paging) are</w:t>
      </w:r>
      <w:r w:rsidRPr="000962AC">
        <w:rPr>
          <w:rFonts w:ascii="Times New Roman" w:hAnsi="Times New Roman"/>
        </w:rPr>
        <w:t xml:space="preserve"> used for both legacy UEs and RedCap UEs [</w:t>
      </w:r>
      <w:r w:rsidR="00200552" w:rsidRPr="000962AC">
        <w:rPr>
          <w:rFonts w:ascii="Times New Roman" w:hAnsi="Times New Roman"/>
        </w:rPr>
        <w:t>1, 5, 15, 16, 24]</w:t>
      </w:r>
      <w:r w:rsidR="00710D28" w:rsidRPr="000962AC">
        <w:rPr>
          <w:rFonts w:ascii="Times New Roman" w:hAnsi="Times New Roman"/>
        </w:rPr>
        <w:t xml:space="preserve">. This is because the system treating the UEs the same will </w:t>
      </w:r>
      <w:r w:rsidR="00710D28" w:rsidRPr="000962AC">
        <w:rPr>
          <w:rFonts w:ascii="Times New Roman" w:hAnsi="Times New Roman"/>
        </w:rPr>
        <w:lastRenderedPageBreak/>
        <w:t>mean conservative handling of all UEs.</w:t>
      </w:r>
      <w:r w:rsidR="003C5FC3" w:rsidRPr="000962AC">
        <w:rPr>
          <w:rFonts w:ascii="Times New Roman" w:hAnsi="Times New Roman"/>
        </w:rPr>
        <w:t xml:space="preserve"> It has </w:t>
      </w:r>
      <w:r w:rsidR="00CE34E9" w:rsidRPr="000962AC">
        <w:rPr>
          <w:rFonts w:ascii="Times New Roman" w:hAnsi="Times New Roman"/>
        </w:rPr>
        <w:t>also</w:t>
      </w:r>
      <w:r w:rsidR="003C5FC3" w:rsidRPr="000962AC">
        <w:rPr>
          <w:rFonts w:ascii="Times New Roman" w:hAnsi="Times New Roman"/>
        </w:rPr>
        <w:t xml:space="preserve"> been noted in [</w:t>
      </w:r>
      <w:r w:rsidR="00A63B60" w:rsidRPr="000962AC">
        <w:rPr>
          <w:rFonts w:ascii="Times New Roman" w:hAnsi="Times New Roman"/>
        </w:rPr>
        <w:t>16</w:t>
      </w:r>
      <w:r w:rsidR="003C5FC3" w:rsidRPr="000962AC">
        <w:rPr>
          <w:rFonts w:ascii="Times New Roman" w:hAnsi="Times New Roman"/>
        </w:rPr>
        <w:t>] that the common channels can be transmitted separately for redcap UE and normal NR UE, which can be realized by the gNB’s scheduling implementation.</w:t>
      </w:r>
    </w:p>
    <w:p w14:paraId="5612BF6C" w14:textId="53885D95" w:rsidR="002D3CCB" w:rsidRPr="000962AC" w:rsidRDefault="002D3CCB" w:rsidP="00FB4FA1">
      <w:pPr>
        <w:pStyle w:val="BodyText"/>
        <w:numPr>
          <w:ilvl w:val="0"/>
          <w:numId w:val="19"/>
        </w:numPr>
        <w:rPr>
          <w:rFonts w:ascii="Times New Roman" w:hAnsi="Times New Roman"/>
        </w:rPr>
      </w:pPr>
      <w:r w:rsidRPr="000962AC">
        <w:rPr>
          <w:rFonts w:ascii="Times New Roman" w:hAnsi="Times New Roman"/>
        </w:rPr>
        <w:t xml:space="preserve">C4: </w:t>
      </w:r>
      <w:r w:rsidR="003C5FC3" w:rsidRPr="000962AC">
        <w:rPr>
          <w:rFonts w:ascii="Times New Roman" w:hAnsi="Times New Roman"/>
        </w:rPr>
        <w:t>Re</w:t>
      </w:r>
      <w:r w:rsidR="00B75501" w:rsidRPr="000962AC">
        <w:rPr>
          <w:rFonts w:ascii="Times New Roman" w:hAnsi="Times New Roman"/>
        </w:rPr>
        <w:t>d</w:t>
      </w:r>
      <w:r w:rsidR="003C5FC3" w:rsidRPr="000962AC">
        <w:rPr>
          <w:rFonts w:ascii="Times New Roman" w:hAnsi="Times New Roman"/>
        </w:rPr>
        <w:t>Cap UEs with reduced number of Rx antennas can coexist with legacy UEs in general [</w:t>
      </w:r>
      <w:r w:rsidR="00200552" w:rsidRPr="000962AC">
        <w:rPr>
          <w:rFonts w:ascii="Times New Roman" w:hAnsi="Times New Roman"/>
        </w:rPr>
        <w:t>4, 11, 15, 16, 19</w:t>
      </w:r>
      <w:r w:rsidR="003C5FC3" w:rsidRPr="000962AC">
        <w:rPr>
          <w:rFonts w:ascii="Times New Roman" w:hAnsi="Times New Roman"/>
        </w:rPr>
        <w:t xml:space="preserve">]. </w:t>
      </w:r>
    </w:p>
    <w:p w14:paraId="09143EBA" w14:textId="32B4870F" w:rsidR="00E95E2B" w:rsidRPr="000962AC" w:rsidRDefault="00E95E2B" w:rsidP="00FB4FA1">
      <w:pPr>
        <w:pStyle w:val="BodyText"/>
        <w:numPr>
          <w:ilvl w:val="0"/>
          <w:numId w:val="19"/>
        </w:numPr>
        <w:rPr>
          <w:rFonts w:ascii="Times New Roman" w:hAnsi="Times New Roman"/>
        </w:rPr>
      </w:pPr>
      <w:r w:rsidRPr="000962AC">
        <w:rPr>
          <w:rFonts w:ascii="Times New Roman" w:hAnsi="Times New Roman"/>
        </w:rPr>
        <w:t xml:space="preserve">C5: </w:t>
      </w:r>
      <w:r w:rsidR="0026574E">
        <w:rPr>
          <w:rFonts w:ascii="Times New Roman" w:hAnsi="Times New Roman"/>
        </w:rPr>
        <w:t>T</w:t>
      </w:r>
      <w:r w:rsidRPr="000962AC">
        <w:rPr>
          <w:rFonts w:ascii="Times New Roman" w:hAnsi="Times New Roman"/>
        </w:rPr>
        <w:t>he network deployment (cell planning) may be required to be adjusted [</w:t>
      </w:r>
      <w:r w:rsidR="00A63B60" w:rsidRPr="000962AC">
        <w:rPr>
          <w:rFonts w:ascii="Times New Roman" w:hAnsi="Times New Roman"/>
        </w:rPr>
        <w:t>24</w:t>
      </w:r>
      <w:r w:rsidRPr="000962AC">
        <w:rPr>
          <w:rFonts w:ascii="Times New Roman" w:hAnsi="Times New Roman"/>
        </w:rPr>
        <w:t>]. It is also been mentioned in [</w:t>
      </w:r>
      <w:r w:rsidR="00A63B60" w:rsidRPr="000962AC">
        <w:rPr>
          <w:rFonts w:ascii="Times New Roman" w:hAnsi="Times New Roman"/>
        </w:rPr>
        <w:t>24</w:t>
      </w:r>
      <w:r w:rsidRPr="000962AC">
        <w:rPr>
          <w:rFonts w:ascii="Times New Roman" w:hAnsi="Times New Roman"/>
        </w:rPr>
        <w:t>] that this aspect can be considered in RAN4.</w:t>
      </w:r>
    </w:p>
    <w:p w14:paraId="747C266D" w14:textId="351E6C95" w:rsidR="003C5FC3" w:rsidRPr="000962AC" w:rsidRDefault="00E95E2B" w:rsidP="00FB4FA1">
      <w:pPr>
        <w:pStyle w:val="BodyText"/>
        <w:numPr>
          <w:ilvl w:val="0"/>
          <w:numId w:val="19"/>
        </w:numPr>
        <w:rPr>
          <w:rFonts w:ascii="Times New Roman" w:hAnsi="Times New Roman"/>
        </w:rPr>
      </w:pPr>
      <w:r w:rsidRPr="000962AC">
        <w:rPr>
          <w:rFonts w:ascii="Times New Roman" w:hAnsi="Times New Roman"/>
        </w:rPr>
        <w:t>C6: 1 Rx RedCap UEs would cause significant performance degradation to legacy UEs due to coexistence need</w:t>
      </w:r>
      <w:r w:rsidR="00EA544E" w:rsidRPr="000962AC">
        <w:rPr>
          <w:rFonts w:ascii="Times New Roman" w:hAnsi="Times New Roman"/>
        </w:rPr>
        <w:t>s</w:t>
      </w:r>
      <w:r w:rsidRPr="000962AC">
        <w:rPr>
          <w:rFonts w:ascii="Times New Roman" w:hAnsi="Times New Roman"/>
        </w:rPr>
        <w:t xml:space="preserve"> or may cause network block for RedCap UEs accessing when the number of UEs in one cell is large [</w:t>
      </w:r>
      <w:r w:rsidR="00D624D4" w:rsidRPr="000962AC">
        <w:rPr>
          <w:rFonts w:ascii="Times New Roman" w:hAnsi="Times New Roman"/>
        </w:rPr>
        <w:t>3</w:t>
      </w:r>
      <w:r w:rsidRPr="000962AC">
        <w:rPr>
          <w:rFonts w:ascii="Times New Roman" w:hAnsi="Times New Roman"/>
        </w:rPr>
        <w:t>].</w:t>
      </w:r>
    </w:p>
    <w:p w14:paraId="3ACC14A3" w14:textId="2EA7D6A9" w:rsidR="00977E14" w:rsidRPr="000962AC" w:rsidRDefault="00AD7660" w:rsidP="000962AC">
      <w:pPr>
        <w:jc w:val="both"/>
        <w:rPr>
          <w:b/>
          <w:bCs/>
        </w:rPr>
      </w:pPr>
      <w:r>
        <w:rPr>
          <w:b/>
          <w:bCs/>
          <w:highlight w:val="cyan"/>
        </w:rPr>
        <w:t xml:space="preserve">Medium Priority </w:t>
      </w:r>
      <w:r w:rsidR="00977E14" w:rsidRPr="000962AC">
        <w:rPr>
          <w:b/>
          <w:bCs/>
          <w:highlight w:val="cyan"/>
        </w:rPr>
        <w:t>Question 7.2.</w:t>
      </w:r>
      <w:r w:rsidR="00B22300" w:rsidRPr="000962AC">
        <w:rPr>
          <w:b/>
          <w:bCs/>
          <w:highlight w:val="cyan"/>
        </w:rPr>
        <w:t>4</w:t>
      </w:r>
      <w:r w:rsidR="00977E14" w:rsidRPr="000962AC">
        <w:rPr>
          <w:b/>
          <w:bCs/>
          <w:highlight w:val="cyan"/>
        </w:rPr>
        <w:t>-1</w:t>
      </w:r>
      <w:r w:rsidR="00977E14" w:rsidRPr="000962AC">
        <w:rPr>
          <w:b/>
          <w:bCs/>
        </w:rPr>
        <w:t xml:space="preserve">: Can the above list </w:t>
      </w:r>
      <w:r w:rsidR="0005261B" w:rsidRPr="000962AC">
        <w:rPr>
          <w:b/>
          <w:bCs/>
        </w:rPr>
        <w:t xml:space="preserve">(C1-C6) </w:t>
      </w:r>
      <w:r w:rsidR="00977E14" w:rsidRPr="000962AC">
        <w:rPr>
          <w:b/>
          <w:bCs/>
        </w:rPr>
        <w:t>be used as a baseline for the TP drafting for TR section 7.2.4?</w:t>
      </w:r>
    </w:p>
    <w:tbl>
      <w:tblPr>
        <w:tblStyle w:val="TableGrid"/>
        <w:tblW w:w="9631" w:type="dxa"/>
        <w:tblLook w:val="04A0" w:firstRow="1" w:lastRow="0" w:firstColumn="1" w:lastColumn="0" w:noHBand="0" w:noVBand="1"/>
      </w:tblPr>
      <w:tblGrid>
        <w:gridCol w:w="1479"/>
        <w:gridCol w:w="1372"/>
        <w:gridCol w:w="6780"/>
      </w:tblGrid>
      <w:tr w:rsidR="00977E14" w14:paraId="7618E488" w14:textId="77777777" w:rsidTr="000506FD">
        <w:tc>
          <w:tcPr>
            <w:tcW w:w="1479" w:type="dxa"/>
            <w:shd w:val="clear" w:color="auto" w:fill="D9D9D9" w:themeFill="background1" w:themeFillShade="D9"/>
          </w:tcPr>
          <w:p w14:paraId="4240977E" w14:textId="77777777" w:rsidR="00977E14" w:rsidRDefault="00977E14" w:rsidP="000506FD">
            <w:pPr>
              <w:rPr>
                <w:b/>
                <w:bCs/>
              </w:rPr>
            </w:pPr>
            <w:r>
              <w:rPr>
                <w:b/>
                <w:bCs/>
              </w:rPr>
              <w:t>Company</w:t>
            </w:r>
          </w:p>
        </w:tc>
        <w:tc>
          <w:tcPr>
            <w:tcW w:w="1372" w:type="dxa"/>
            <w:shd w:val="clear" w:color="auto" w:fill="D9D9D9" w:themeFill="background1" w:themeFillShade="D9"/>
          </w:tcPr>
          <w:p w14:paraId="4300944A" w14:textId="77777777" w:rsidR="00977E14" w:rsidRDefault="00977E14" w:rsidP="000506FD">
            <w:pPr>
              <w:rPr>
                <w:b/>
                <w:bCs/>
              </w:rPr>
            </w:pPr>
            <w:r>
              <w:rPr>
                <w:b/>
                <w:bCs/>
              </w:rPr>
              <w:t>Y/N</w:t>
            </w:r>
          </w:p>
        </w:tc>
        <w:tc>
          <w:tcPr>
            <w:tcW w:w="6780" w:type="dxa"/>
            <w:shd w:val="clear" w:color="auto" w:fill="D9D9D9" w:themeFill="background1" w:themeFillShade="D9"/>
          </w:tcPr>
          <w:p w14:paraId="0845BAB8" w14:textId="77777777" w:rsidR="00977E14" w:rsidRDefault="00977E14" w:rsidP="000506FD">
            <w:pPr>
              <w:rPr>
                <w:b/>
                <w:bCs/>
              </w:rPr>
            </w:pPr>
            <w:r>
              <w:rPr>
                <w:b/>
                <w:bCs/>
              </w:rPr>
              <w:t>Comments or suggested revisions</w:t>
            </w:r>
          </w:p>
        </w:tc>
      </w:tr>
      <w:tr w:rsidR="00977E14" w14:paraId="139572AF" w14:textId="77777777" w:rsidTr="000506FD">
        <w:tc>
          <w:tcPr>
            <w:tcW w:w="1479" w:type="dxa"/>
          </w:tcPr>
          <w:p w14:paraId="34041E62" w14:textId="77777777" w:rsidR="00977E14" w:rsidRDefault="00977E14" w:rsidP="000506FD">
            <w:pPr>
              <w:rPr>
                <w:lang w:val="en-US" w:eastAsia="ko-KR"/>
              </w:rPr>
            </w:pPr>
          </w:p>
        </w:tc>
        <w:tc>
          <w:tcPr>
            <w:tcW w:w="1372" w:type="dxa"/>
          </w:tcPr>
          <w:p w14:paraId="1D0E5B83" w14:textId="77777777" w:rsidR="00977E14" w:rsidRDefault="00977E14" w:rsidP="000506FD">
            <w:pPr>
              <w:tabs>
                <w:tab w:val="left" w:pos="551"/>
              </w:tabs>
              <w:rPr>
                <w:lang w:val="en-US" w:eastAsia="ko-KR"/>
              </w:rPr>
            </w:pPr>
          </w:p>
        </w:tc>
        <w:tc>
          <w:tcPr>
            <w:tcW w:w="6780" w:type="dxa"/>
          </w:tcPr>
          <w:p w14:paraId="4AD9761F" w14:textId="77777777" w:rsidR="00977E14" w:rsidRPr="008E3AB5" w:rsidRDefault="00977E14" w:rsidP="000506FD">
            <w:pPr>
              <w:rPr>
                <w:lang w:val="en-US"/>
              </w:rPr>
            </w:pPr>
          </w:p>
        </w:tc>
      </w:tr>
      <w:tr w:rsidR="00977E14" w:rsidRPr="008E3AB5" w14:paraId="4AED1132" w14:textId="77777777" w:rsidTr="000506FD">
        <w:tc>
          <w:tcPr>
            <w:tcW w:w="1479" w:type="dxa"/>
          </w:tcPr>
          <w:p w14:paraId="675D5ADF" w14:textId="77777777" w:rsidR="00977E14" w:rsidRDefault="00977E14" w:rsidP="000506FD">
            <w:pPr>
              <w:rPr>
                <w:lang w:val="en-US" w:eastAsia="ko-KR"/>
              </w:rPr>
            </w:pPr>
          </w:p>
        </w:tc>
        <w:tc>
          <w:tcPr>
            <w:tcW w:w="1372" w:type="dxa"/>
          </w:tcPr>
          <w:p w14:paraId="0373F8CE" w14:textId="77777777" w:rsidR="00977E14" w:rsidRDefault="00977E14" w:rsidP="000506FD">
            <w:pPr>
              <w:tabs>
                <w:tab w:val="left" w:pos="551"/>
              </w:tabs>
              <w:rPr>
                <w:lang w:val="en-US" w:eastAsia="ko-KR"/>
              </w:rPr>
            </w:pPr>
          </w:p>
        </w:tc>
        <w:tc>
          <w:tcPr>
            <w:tcW w:w="6780" w:type="dxa"/>
          </w:tcPr>
          <w:p w14:paraId="131C9782" w14:textId="77777777" w:rsidR="00977E14" w:rsidRPr="008E3AB5" w:rsidRDefault="00977E14" w:rsidP="000506FD">
            <w:pPr>
              <w:rPr>
                <w:lang w:val="en-US"/>
              </w:rPr>
            </w:pPr>
          </w:p>
        </w:tc>
      </w:tr>
      <w:tr w:rsidR="00977E14" w:rsidRPr="008E3AB5" w14:paraId="3214C78D" w14:textId="77777777" w:rsidTr="000506FD">
        <w:tc>
          <w:tcPr>
            <w:tcW w:w="1479" w:type="dxa"/>
          </w:tcPr>
          <w:p w14:paraId="03B98322" w14:textId="77777777" w:rsidR="00977E14" w:rsidRDefault="00977E14" w:rsidP="000506FD">
            <w:pPr>
              <w:rPr>
                <w:lang w:val="en-US" w:eastAsia="ko-KR"/>
              </w:rPr>
            </w:pPr>
          </w:p>
        </w:tc>
        <w:tc>
          <w:tcPr>
            <w:tcW w:w="1372" w:type="dxa"/>
          </w:tcPr>
          <w:p w14:paraId="7EE86C44" w14:textId="77777777" w:rsidR="00977E14" w:rsidRDefault="00977E14" w:rsidP="000506FD">
            <w:pPr>
              <w:tabs>
                <w:tab w:val="left" w:pos="551"/>
              </w:tabs>
              <w:rPr>
                <w:lang w:val="en-US" w:eastAsia="ko-KR"/>
              </w:rPr>
            </w:pPr>
          </w:p>
        </w:tc>
        <w:tc>
          <w:tcPr>
            <w:tcW w:w="6780" w:type="dxa"/>
          </w:tcPr>
          <w:p w14:paraId="358E6065" w14:textId="77777777" w:rsidR="00977E14" w:rsidRPr="008E3AB5" w:rsidRDefault="00977E14" w:rsidP="000506FD">
            <w:pPr>
              <w:rPr>
                <w:lang w:val="en-US"/>
              </w:rPr>
            </w:pPr>
          </w:p>
        </w:tc>
      </w:tr>
    </w:tbl>
    <w:p w14:paraId="392A833D" w14:textId="77777777" w:rsidR="00B002C8" w:rsidRPr="000E647A" w:rsidRDefault="00B002C8" w:rsidP="002D3CCB">
      <w:pPr>
        <w:pStyle w:val="BodyText"/>
      </w:pPr>
    </w:p>
    <w:p w14:paraId="4D43C6A6" w14:textId="0C94A5D4" w:rsidR="00090EF0" w:rsidRDefault="00090EF0" w:rsidP="00090EF0">
      <w:pPr>
        <w:pStyle w:val="Heading3"/>
      </w:pPr>
      <w:bookmarkStart w:id="26" w:name="_Toc42165601"/>
      <w:bookmarkStart w:id="27" w:name="_Toc51768536"/>
      <w:bookmarkStart w:id="28" w:name="_Toc51771043"/>
      <w:r>
        <w:t>7</w:t>
      </w:r>
      <w:r w:rsidRPr="000E647A">
        <w:t>.2.</w:t>
      </w:r>
      <w:r>
        <w:t>5</w:t>
      </w:r>
      <w:r w:rsidRPr="000E647A">
        <w:tab/>
        <w:t>Analysis of specification impacts</w:t>
      </w:r>
      <w:bookmarkEnd w:id="26"/>
      <w:bookmarkEnd w:id="27"/>
      <w:bookmarkEnd w:id="28"/>
    </w:p>
    <w:p w14:paraId="1CB5E68F" w14:textId="1C5C2EE7" w:rsidR="00E83E2B" w:rsidRPr="000962AC" w:rsidRDefault="00693AC1" w:rsidP="000962AC">
      <w:pPr>
        <w:jc w:val="both"/>
        <w:rPr>
          <w:lang w:val="en-US" w:eastAsia="zh-CN"/>
        </w:rPr>
      </w:pPr>
      <w:r w:rsidRPr="000962AC">
        <w:t xml:space="preserve">Several contributions </w:t>
      </w:r>
      <w:r w:rsidR="00E83E2B" w:rsidRPr="000962AC">
        <w:t>[</w:t>
      </w:r>
      <w:r w:rsidR="00C62F85" w:rsidRPr="000962AC">
        <w:t>1, 2, 3, 4, 5, 9, 11, 12, 13, 15, 16, 19, 20, 21, 22, 23, 24, 28</w:t>
      </w:r>
      <w:r w:rsidR="0065078B" w:rsidRPr="000962AC">
        <w:t xml:space="preserve">] </w:t>
      </w:r>
      <w:r w:rsidRPr="000962AC">
        <w:t xml:space="preserve">also point out the specification impacts from reducing the number of UE Rx antennas. </w:t>
      </w:r>
      <w:r w:rsidRPr="000962AC">
        <w:rPr>
          <w:lang w:val="en-US" w:eastAsia="zh-CN"/>
        </w:rPr>
        <w:t xml:space="preserve">Potential RAN1 impacts depend on the techniques that may be used to compensate for the coverage and spectral efficiency loss. </w:t>
      </w:r>
      <w:r w:rsidR="00E83E2B" w:rsidRPr="000962AC">
        <w:rPr>
          <w:lang w:val="en-US" w:eastAsia="zh-CN"/>
        </w:rPr>
        <w:t xml:space="preserve">The extent of RAN1 impacts would also depend on the outcome of link budget analysis that is taking place under AI 8.6.3. </w:t>
      </w:r>
    </w:p>
    <w:p w14:paraId="68CD4B48" w14:textId="76119CB6" w:rsidR="00693AC1" w:rsidRPr="000962AC" w:rsidRDefault="00693AC1" w:rsidP="000962AC">
      <w:pPr>
        <w:jc w:val="both"/>
        <w:rPr>
          <w:lang w:val="en-US" w:eastAsia="zh-CN"/>
        </w:rPr>
      </w:pPr>
      <w:r w:rsidRPr="000962AC">
        <w:rPr>
          <w:lang w:val="en-US" w:eastAsia="zh-CN"/>
        </w:rPr>
        <w:t>Some techniques highlighted in different contributions that will have RAN1 specification impacts are:</w:t>
      </w:r>
    </w:p>
    <w:p w14:paraId="475CD688" w14:textId="0AE521F9" w:rsidR="00693AC1" w:rsidRPr="000962AC" w:rsidRDefault="00693AC1" w:rsidP="00FB4FA1">
      <w:pPr>
        <w:pStyle w:val="BodyText"/>
        <w:numPr>
          <w:ilvl w:val="0"/>
          <w:numId w:val="19"/>
        </w:numPr>
        <w:rPr>
          <w:rFonts w:ascii="Times New Roman" w:hAnsi="Times New Roman"/>
        </w:rPr>
      </w:pPr>
      <w:r w:rsidRPr="000962AC">
        <w:rPr>
          <w:rFonts w:ascii="Times New Roman" w:hAnsi="Times New Roman"/>
        </w:rPr>
        <w:t>S1: PDCCH repetition: [</w:t>
      </w:r>
      <w:r w:rsidR="00C62F85" w:rsidRPr="000962AC">
        <w:rPr>
          <w:rFonts w:ascii="Times New Roman" w:hAnsi="Times New Roman"/>
        </w:rPr>
        <w:t xml:space="preserve">12, 15, 22, 24] </w:t>
      </w:r>
    </w:p>
    <w:p w14:paraId="4F9EFF17" w14:textId="10D0CB92" w:rsidR="00693AC1" w:rsidRPr="000962AC" w:rsidRDefault="00693AC1" w:rsidP="00FB4FA1">
      <w:pPr>
        <w:pStyle w:val="BodyText"/>
        <w:numPr>
          <w:ilvl w:val="0"/>
          <w:numId w:val="19"/>
        </w:numPr>
        <w:rPr>
          <w:rFonts w:ascii="Times New Roman" w:hAnsi="Times New Roman"/>
        </w:rPr>
      </w:pPr>
      <w:r w:rsidRPr="000962AC">
        <w:rPr>
          <w:rFonts w:ascii="Times New Roman" w:hAnsi="Times New Roman"/>
        </w:rPr>
        <w:t>S2: Additional repetitions for PDSCH: [</w:t>
      </w:r>
      <w:r w:rsidR="00C62F85" w:rsidRPr="000962AC">
        <w:rPr>
          <w:rFonts w:ascii="Times New Roman" w:hAnsi="Times New Roman"/>
        </w:rPr>
        <w:t xml:space="preserve">12, </w:t>
      </w:r>
      <w:r w:rsidR="00D624D4" w:rsidRPr="000962AC">
        <w:rPr>
          <w:rFonts w:ascii="Times New Roman" w:hAnsi="Times New Roman"/>
        </w:rPr>
        <w:t>22</w:t>
      </w:r>
      <w:r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21ACED79" w14:textId="44397BBB" w:rsidR="00693AC1" w:rsidRPr="000962AC" w:rsidRDefault="00693AC1" w:rsidP="00FB4FA1">
      <w:pPr>
        <w:pStyle w:val="BodyText"/>
        <w:numPr>
          <w:ilvl w:val="0"/>
          <w:numId w:val="19"/>
        </w:numPr>
        <w:rPr>
          <w:rFonts w:ascii="Times New Roman" w:hAnsi="Times New Roman"/>
        </w:rPr>
      </w:pPr>
      <w:r w:rsidRPr="000962AC">
        <w:rPr>
          <w:rFonts w:ascii="Times New Roman" w:hAnsi="Times New Roman"/>
        </w:rPr>
        <w:t>S3: AL greater than 16: [</w:t>
      </w:r>
      <w:r w:rsidR="00C62F85" w:rsidRPr="000962AC">
        <w:rPr>
          <w:rFonts w:ascii="Times New Roman" w:hAnsi="Times New Roman"/>
        </w:rPr>
        <w:t xml:space="preserve">11, </w:t>
      </w:r>
      <w:r w:rsidR="00D624D4" w:rsidRPr="000962AC">
        <w:rPr>
          <w:rFonts w:ascii="Times New Roman" w:hAnsi="Times New Roman"/>
        </w:rPr>
        <w:t>15</w:t>
      </w:r>
      <w:r w:rsidR="00E83E2B"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021F05D1" w14:textId="6CC68EB9" w:rsidR="00693AC1" w:rsidRPr="000962AC" w:rsidRDefault="00693AC1" w:rsidP="00FB4FA1">
      <w:pPr>
        <w:pStyle w:val="BodyText"/>
        <w:numPr>
          <w:ilvl w:val="0"/>
          <w:numId w:val="19"/>
        </w:numPr>
        <w:rPr>
          <w:rFonts w:ascii="Times New Roman" w:hAnsi="Times New Roman"/>
        </w:rPr>
      </w:pPr>
      <w:r w:rsidRPr="000962AC">
        <w:rPr>
          <w:rFonts w:ascii="Times New Roman" w:hAnsi="Times New Roman"/>
        </w:rPr>
        <w:t>S4: Compact DCI: [</w:t>
      </w:r>
      <w:r w:rsidR="00D624D4" w:rsidRPr="000962AC">
        <w:rPr>
          <w:rFonts w:ascii="Times New Roman" w:hAnsi="Times New Roman"/>
        </w:rPr>
        <w:t>15</w:t>
      </w:r>
      <w:r w:rsidRPr="000962AC">
        <w:rPr>
          <w:rFonts w:ascii="Times New Roman" w:hAnsi="Times New Roman"/>
        </w:rPr>
        <w:t>,</w:t>
      </w:r>
      <w:r w:rsidR="00E83E2B"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7B2EC1A5" w14:textId="12EACAB4" w:rsidR="00693AC1" w:rsidRPr="000962AC" w:rsidRDefault="00693AC1" w:rsidP="00FB4FA1">
      <w:pPr>
        <w:pStyle w:val="BodyText"/>
        <w:numPr>
          <w:ilvl w:val="0"/>
          <w:numId w:val="19"/>
        </w:numPr>
        <w:rPr>
          <w:rFonts w:ascii="Times New Roman" w:hAnsi="Times New Roman"/>
        </w:rPr>
      </w:pPr>
      <w:r w:rsidRPr="000962AC">
        <w:rPr>
          <w:rFonts w:ascii="Times New Roman" w:hAnsi="Times New Roman"/>
        </w:rPr>
        <w:t xml:space="preserve">S5: CSI </w:t>
      </w:r>
      <w:r w:rsidR="00E83E2B" w:rsidRPr="000962AC">
        <w:rPr>
          <w:rFonts w:ascii="Times New Roman" w:hAnsi="Times New Roman"/>
        </w:rPr>
        <w:t xml:space="preserve">report </w:t>
      </w:r>
      <w:r w:rsidRPr="000962AC">
        <w:rPr>
          <w:rFonts w:ascii="Times New Roman" w:hAnsi="Times New Roman"/>
        </w:rPr>
        <w:t>enhancement to improve spectral efficiency: [</w:t>
      </w:r>
      <w:r w:rsidR="00D624D4" w:rsidRPr="000962AC">
        <w:rPr>
          <w:rFonts w:ascii="Times New Roman" w:hAnsi="Times New Roman"/>
        </w:rPr>
        <w:t>15</w:t>
      </w:r>
      <w:r w:rsidRPr="000962AC">
        <w:rPr>
          <w:rFonts w:ascii="Times New Roman" w:hAnsi="Times New Roman"/>
        </w:rPr>
        <w:t>]</w:t>
      </w:r>
    </w:p>
    <w:p w14:paraId="4BC7C2EA" w14:textId="24D0CB34" w:rsidR="00693AC1" w:rsidRPr="000962AC" w:rsidRDefault="00693AC1" w:rsidP="00FB4FA1">
      <w:pPr>
        <w:pStyle w:val="BodyText"/>
        <w:numPr>
          <w:ilvl w:val="0"/>
          <w:numId w:val="19"/>
        </w:numPr>
        <w:rPr>
          <w:rFonts w:ascii="Times New Roman" w:hAnsi="Times New Roman"/>
        </w:rPr>
      </w:pPr>
      <w:r w:rsidRPr="000962AC">
        <w:rPr>
          <w:rFonts w:ascii="Times New Roman" w:hAnsi="Times New Roman"/>
        </w:rPr>
        <w:t>S6: Early indication of RedCap UE in random access: [</w:t>
      </w:r>
      <w:r w:rsidR="00C62F85" w:rsidRPr="000962AC">
        <w:rPr>
          <w:rFonts w:ascii="Times New Roman" w:hAnsi="Times New Roman"/>
        </w:rPr>
        <w:t xml:space="preserve">1, </w:t>
      </w:r>
      <w:r w:rsidR="00D624D4" w:rsidRPr="000962AC">
        <w:rPr>
          <w:rFonts w:ascii="Times New Roman" w:hAnsi="Times New Roman"/>
        </w:rPr>
        <w:t>22</w:t>
      </w:r>
      <w:r w:rsidRPr="000962AC">
        <w:rPr>
          <w:rFonts w:ascii="Times New Roman" w:hAnsi="Times New Roman"/>
        </w:rPr>
        <w:t xml:space="preserve">, </w:t>
      </w:r>
      <w:r w:rsidR="00D624D4" w:rsidRPr="000962AC">
        <w:rPr>
          <w:rFonts w:ascii="Times New Roman" w:hAnsi="Times New Roman"/>
        </w:rPr>
        <w:t>15</w:t>
      </w:r>
      <w:r w:rsidRPr="000962AC">
        <w:rPr>
          <w:rFonts w:ascii="Times New Roman" w:hAnsi="Times New Roman"/>
        </w:rPr>
        <w:t>]</w:t>
      </w:r>
    </w:p>
    <w:p w14:paraId="30F63527" w14:textId="12646019" w:rsidR="00693AC1" w:rsidRPr="000962AC" w:rsidRDefault="00693AC1" w:rsidP="00FB4FA1">
      <w:pPr>
        <w:pStyle w:val="BodyText"/>
        <w:numPr>
          <w:ilvl w:val="0"/>
          <w:numId w:val="19"/>
        </w:numPr>
        <w:rPr>
          <w:rFonts w:ascii="Times New Roman" w:hAnsi="Times New Roman"/>
        </w:rPr>
      </w:pPr>
      <w:r w:rsidRPr="000962AC">
        <w:rPr>
          <w:rFonts w:ascii="Times New Roman" w:hAnsi="Times New Roman"/>
        </w:rPr>
        <w:t xml:space="preserve">S7: </w:t>
      </w:r>
      <w:r w:rsidR="00E83E2B" w:rsidRPr="000962AC">
        <w:rPr>
          <w:rFonts w:ascii="Times New Roman" w:hAnsi="Times New Roman"/>
        </w:rPr>
        <w:t>Group scheduling to reduce PDCCH overhead and solve PDCCH blocking issue [</w:t>
      </w:r>
      <w:r w:rsidR="00D624D4" w:rsidRPr="000962AC">
        <w:rPr>
          <w:rFonts w:ascii="Times New Roman" w:hAnsi="Times New Roman"/>
        </w:rPr>
        <w:t>15</w:t>
      </w:r>
      <w:r w:rsidR="00E83E2B" w:rsidRPr="000962AC">
        <w:rPr>
          <w:rFonts w:ascii="Times New Roman" w:hAnsi="Times New Roman"/>
        </w:rPr>
        <w:t>]</w:t>
      </w:r>
    </w:p>
    <w:p w14:paraId="6566DB30" w14:textId="217BB48C" w:rsidR="00276C60" w:rsidRPr="000962AC" w:rsidRDefault="00276C60" w:rsidP="00FB4FA1">
      <w:pPr>
        <w:pStyle w:val="BodyText"/>
        <w:numPr>
          <w:ilvl w:val="0"/>
          <w:numId w:val="19"/>
        </w:numPr>
        <w:rPr>
          <w:rFonts w:ascii="Times New Roman" w:hAnsi="Times New Roman"/>
        </w:rPr>
      </w:pPr>
      <w:r w:rsidRPr="000962AC">
        <w:rPr>
          <w:rFonts w:ascii="Times New Roman" w:hAnsi="Times New Roman"/>
        </w:rPr>
        <w:t>S8: Cross-repetition channel estimation [</w:t>
      </w:r>
      <w:r w:rsidR="006E2FDF" w:rsidRPr="000962AC">
        <w:rPr>
          <w:rFonts w:ascii="Times New Roman" w:hAnsi="Times New Roman"/>
        </w:rPr>
        <w:t>12</w:t>
      </w:r>
      <w:r w:rsidRPr="000962AC">
        <w:rPr>
          <w:rFonts w:ascii="Times New Roman" w:hAnsi="Times New Roman"/>
        </w:rPr>
        <w:t>]</w:t>
      </w:r>
    </w:p>
    <w:p w14:paraId="5DD2CBE2" w14:textId="3DFE91F0" w:rsidR="00170E07" w:rsidRPr="000962AC" w:rsidRDefault="00276C60" w:rsidP="000962AC">
      <w:pPr>
        <w:pStyle w:val="BodyText"/>
        <w:rPr>
          <w:rFonts w:ascii="Times New Roman" w:hAnsi="Times New Roman"/>
        </w:rPr>
      </w:pPr>
      <w:r w:rsidRPr="000962AC">
        <w:rPr>
          <w:rFonts w:ascii="Times New Roman" w:hAnsi="Times New Roman"/>
        </w:rPr>
        <w:t>It has been noted in [</w:t>
      </w:r>
      <w:r w:rsidR="00D624D4" w:rsidRPr="000962AC">
        <w:rPr>
          <w:rFonts w:ascii="Times New Roman" w:hAnsi="Times New Roman"/>
        </w:rPr>
        <w:t>3</w:t>
      </w:r>
      <w:r w:rsidRPr="000962AC">
        <w:rPr>
          <w:rFonts w:ascii="Times New Roman" w:hAnsi="Times New Roman"/>
        </w:rPr>
        <w:t>] that depending on the performance target, e.g., peak data rate and coverage recovery, there could be no/marginal specification impacts for UEs with 2Rx (20MHz) but there would be specification impact for 1Rx UEs even with larger bandwidth (for coverage/throughput improvement).</w:t>
      </w:r>
    </w:p>
    <w:p w14:paraId="28302871" w14:textId="52B81DA5" w:rsidR="00E83E2B" w:rsidRPr="000962AC" w:rsidRDefault="00E83E2B" w:rsidP="000962AC">
      <w:pPr>
        <w:jc w:val="both"/>
        <w:rPr>
          <w:lang w:val="en-US" w:eastAsia="zh-CN"/>
        </w:rPr>
      </w:pPr>
      <w:r w:rsidRPr="000962AC">
        <w:rPr>
          <w:lang w:val="en-US"/>
        </w:rPr>
        <w:t>Several contributions</w:t>
      </w:r>
      <w:r w:rsidR="00684D7D" w:rsidRPr="000962AC">
        <w:rPr>
          <w:lang w:val="en-US"/>
        </w:rPr>
        <w:t xml:space="preserve"> [</w:t>
      </w:r>
      <w:r w:rsidR="00C62F85" w:rsidRPr="000962AC">
        <w:rPr>
          <w:lang w:val="en-US"/>
        </w:rPr>
        <w:t>1, 2, 4, 5, 13, 15, 16, 19, 20, 28</w:t>
      </w:r>
      <w:r w:rsidR="00684D7D" w:rsidRPr="000962AC">
        <w:rPr>
          <w:lang w:val="en-US"/>
        </w:rPr>
        <w:t>]</w:t>
      </w:r>
      <w:r w:rsidRPr="000962AC">
        <w:rPr>
          <w:lang w:val="en-US"/>
        </w:rPr>
        <w:t xml:space="preserve"> have mainly also highlighted </w:t>
      </w:r>
      <w:r w:rsidRPr="000962AC">
        <w:t xml:space="preserve">potential RAN4 specification impacts, including RRM, </w:t>
      </w:r>
      <w:r w:rsidR="00684D7D" w:rsidRPr="000962AC">
        <w:t xml:space="preserve">receiver characteristics, </w:t>
      </w:r>
      <w:r w:rsidRPr="000962AC">
        <w:t xml:space="preserve">demodulation performance requirements, CSI reporting requirements, RF, and </w:t>
      </w:r>
      <w:r w:rsidRPr="000962AC">
        <w:rPr>
          <w:lang w:val="en-US" w:eastAsia="ja-JP"/>
        </w:rPr>
        <w:t>procedure requirements (e.g., cell change, radio link management, beam management, etc.)</w:t>
      </w:r>
      <w:r w:rsidRPr="000962AC">
        <w:t>. It is also mentioned in [</w:t>
      </w:r>
      <w:r w:rsidR="006E2FDF" w:rsidRPr="000962AC">
        <w:t>5</w:t>
      </w:r>
      <w:r w:rsidRPr="000962AC">
        <w:t xml:space="preserve">] that </w:t>
      </w:r>
      <w:r w:rsidRPr="000962AC">
        <w:rPr>
          <w:lang w:val="en-US" w:eastAsia="zh-CN"/>
        </w:rPr>
        <w:t>RAN4 needs to evaluate and specify the new minimum number of Rx antennas for different bands. In [</w:t>
      </w:r>
      <w:r w:rsidR="006E2FDF" w:rsidRPr="000962AC">
        <w:rPr>
          <w:lang w:val="en-US" w:eastAsia="zh-CN"/>
        </w:rPr>
        <w:t>5</w:t>
      </w:r>
      <w:r w:rsidRPr="000962AC">
        <w:rPr>
          <w:lang w:val="en-US" w:eastAsia="zh-CN"/>
        </w:rPr>
        <w:t>], it also suggested that UL transmit antenna gain should be evaluated in RAN4 for size-limited RedCap UEs, e.g. some wearables. In [</w:t>
      </w:r>
      <w:r w:rsidR="005046D5" w:rsidRPr="000962AC">
        <w:rPr>
          <w:lang w:val="en-US" w:eastAsia="zh-CN"/>
        </w:rPr>
        <w:t xml:space="preserve">1, </w:t>
      </w:r>
      <w:r w:rsidR="004B0ED7" w:rsidRPr="000962AC">
        <w:rPr>
          <w:lang w:val="en-US" w:eastAsia="zh-CN"/>
        </w:rPr>
        <w:t>28</w:t>
      </w:r>
      <w:r w:rsidRPr="000962AC">
        <w:rPr>
          <w:lang w:val="en-US" w:eastAsia="zh-CN"/>
        </w:rPr>
        <w:t xml:space="preserve">], it is </w:t>
      </w:r>
      <w:r w:rsidR="00684D7D" w:rsidRPr="000962AC">
        <w:rPr>
          <w:lang w:val="en-US" w:eastAsia="zh-CN"/>
        </w:rPr>
        <w:t xml:space="preserve">indicated </w:t>
      </w:r>
      <w:r w:rsidRPr="000962AC">
        <w:rPr>
          <w:lang w:val="en-US" w:eastAsia="zh-CN"/>
        </w:rPr>
        <w:t>that t</w:t>
      </w:r>
      <w:r w:rsidRPr="000962AC">
        <w:t>he impact is more significant</w:t>
      </w:r>
      <w:r w:rsidR="00684D7D" w:rsidRPr="000962AC">
        <w:t xml:space="preserve"> </w:t>
      </w:r>
      <w:r w:rsidRPr="000962AC">
        <w:t>when reducing the number of receiver branches to 1.</w:t>
      </w:r>
      <w:r w:rsidR="00276C60" w:rsidRPr="000962AC">
        <w:t xml:space="preserve"> It has been mentioned in [</w:t>
      </w:r>
      <w:r w:rsidR="006E2FDF" w:rsidRPr="000962AC">
        <w:t>1</w:t>
      </w:r>
      <w:r w:rsidR="00276C60" w:rsidRPr="000962AC">
        <w:t>] that the impacts are manageable and comparable (at least for FR1) to the corresponding changes done for Cat M1 UEs in LTE.</w:t>
      </w:r>
    </w:p>
    <w:p w14:paraId="7DB2939E" w14:textId="42C47CEB" w:rsidR="0065078B" w:rsidRPr="000962AC" w:rsidRDefault="0065078B" w:rsidP="000962AC">
      <w:pPr>
        <w:jc w:val="both"/>
      </w:pPr>
      <w:r w:rsidRPr="000962AC">
        <w:t>In addition, [</w:t>
      </w:r>
      <w:r w:rsidR="004B0ED7" w:rsidRPr="000962AC">
        <w:t>19</w:t>
      </w:r>
      <w:r w:rsidRPr="000962AC">
        <w:t>] has indicated that there would be potential RAN2 impact due to signalling of reduced antenna capability. It has also been noted in [</w:t>
      </w:r>
      <w:r w:rsidR="006E2FDF" w:rsidRPr="000962AC">
        <w:t>1</w:t>
      </w:r>
      <w:r w:rsidRPr="000962AC">
        <w:t>] that early indication (S6) will also have RAN2 specification impacts.</w:t>
      </w:r>
    </w:p>
    <w:p w14:paraId="1ACBF5DB" w14:textId="77E2DCC5" w:rsidR="00C62F85" w:rsidRPr="000962AC" w:rsidRDefault="00AD7660" w:rsidP="000962AC">
      <w:pPr>
        <w:jc w:val="both"/>
        <w:rPr>
          <w:b/>
          <w:bCs/>
        </w:rPr>
      </w:pPr>
      <w:r>
        <w:rPr>
          <w:b/>
          <w:bCs/>
          <w:highlight w:val="cyan"/>
        </w:rPr>
        <w:t xml:space="preserve">Medium Priority </w:t>
      </w:r>
      <w:r w:rsidR="00C62F85" w:rsidRPr="000962AC">
        <w:rPr>
          <w:b/>
          <w:bCs/>
          <w:highlight w:val="cyan"/>
        </w:rPr>
        <w:t>Question 7.2.5-1</w:t>
      </w:r>
      <w:r w:rsidR="00C62F85" w:rsidRPr="000962AC">
        <w:rPr>
          <w:b/>
          <w:bCs/>
        </w:rPr>
        <w:t>: Should RAN4 specification impacts be captured in TR 38.875 for UE antenna reduction? If yes, list the most critical ones to be captured.</w:t>
      </w:r>
    </w:p>
    <w:tbl>
      <w:tblPr>
        <w:tblStyle w:val="TableGrid"/>
        <w:tblW w:w="9631" w:type="dxa"/>
        <w:tblLook w:val="04A0" w:firstRow="1" w:lastRow="0" w:firstColumn="1" w:lastColumn="0" w:noHBand="0" w:noVBand="1"/>
      </w:tblPr>
      <w:tblGrid>
        <w:gridCol w:w="1479"/>
        <w:gridCol w:w="1372"/>
        <w:gridCol w:w="6780"/>
      </w:tblGrid>
      <w:tr w:rsidR="00C62F85" w:rsidRPr="000962AC" w14:paraId="0E49C8BB" w14:textId="77777777" w:rsidTr="00DF59CB">
        <w:tc>
          <w:tcPr>
            <w:tcW w:w="1479" w:type="dxa"/>
            <w:shd w:val="clear" w:color="auto" w:fill="D9D9D9" w:themeFill="background1" w:themeFillShade="D9"/>
          </w:tcPr>
          <w:p w14:paraId="1DA39A58" w14:textId="77777777" w:rsidR="00C62F85" w:rsidRPr="000962AC" w:rsidRDefault="00C62F85" w:rsidP="000962AC">
            <w:pPr>
              <w:jc w:val="both"/>
              <w:rPr>
                <w:b/>
                <w:bCs/>
              </w:rPr>
            </w:pPr>
            <w:r w:rsidRPr="000962AC">
              <w:rPr>
                <w:b/>
                <w:bCs/>
              </w:rPr>
              <w:lastRenderedPageBreak/>
              <w:t>Company</w:t>
            </w:r>
          </w:p>
        </w:tc>
        <w:tc>
          <w:tcPr>
            <w:tcW w:w="1372" w:type="dxa"/>
            <w:shd w:val="clear" w:color="auto" w:fill="D9D9D9" w:themeFill="background1" w:themeFillShade="D9"/>
          </w:tcPr>
          <w:p w14:paraId="2864D5E5" w14:textId="77777777" w:rsidR="00C62F85" w:rsidRPr="000962AC" w:rsidRDefault="00C62F85" w:rsidP="000962AC">
            <w:pPr>
              <w:jc w:val="both"/>
              <w:rPr>
                <w:b/>
                <w:bCs/>
              </w:rPr>
            </w:pPr>
            <w:r w:rsidRPr="000962AC">
              <w:rPr>
                <w:b/>
                <w:bCs/>
              </w:rPr>
              <w:t>Y/N</w:t>
            </w:r>
          </w:p>
        </w:tc>
        <w:tc>
          <w:tcPr>
            <w:tcW w:w="6780" w:type="dxa"/>
            <w:shd w:val="clear" w:color="auto" w:fill="D9D9D9" w:themeFill="background1" w:themeFillShade="D9"/>
          </w:tcPr>
          <w:p w14:paraId="3F6E874F" w14:textId="77777777" w:rsidR="00C62F85" w:rsidRPr="000962AC" w:rsidRDefault="00C62F85" w:rsidP="000962AC">
            <w:pPr>
              <w:jc w:val="both"/>
              <w:rPr>
                <w:b/>
                <w:bCs/>
              </w:rPr>
            </w:pPr>
            <w:r w:rsidRPr="000962AC">
              <w:rPr>
                <w:b/>
                <w:bCs/>
              </w:rPr>
              <w:t>Comments</w:t>
            </w:r>
          </w:p>
        </w:tc>
      </w:tr>
      <w:tr w:rsidR="00C62F85" w:rsidRPr="000962AC" w14:paraId="29CF014F" w14:textId="77777777" w:rsidTr="00DF59CB">
        <w:tc>
          <w:tcPr>
            <w:tcW w:w="1479" w:type="dxa"/>
          </w:tcPr>
          <w:p w14:paraId="3FA6580B" w14:textId="77777777" w:rsidR="00C62F85" w:rsidRPr="000962AC" w:rsidRDefault="00C62F85" w:rsidP="000962AC">
            <w:pPr>
              <w:jc w:val="both"/>
              <w:rPr>
                <w:lang w:val="en-US" w:eastAsia="ko-KR"/>
              </w:rPr>
            </w:pPr>
          </w:p>
        </w:tc>
        <w:tc>
          <w:tcPr>
            <w:tcW w:w="1372" w:type="dxa"/>
          </w:tcPr>
          <w:p w14:paraId="6B8C7AFB" w14:textId="77777777" w:rsidR="00C62F85" w:rsidRPr="000962AC" w:rsidRDefault="00C62F85" w:rsidP="000962AC">
            <w:pPr>
              <w:tabs>
                <w:tab w:val="left" w:pos="551"/>
              </w:tabs>
              <w:jc w:val="both"/>
              <w:rPr>
                <w:lang w:val="en-US" w:eastAsia="ko-KR"/>
              </w:rPr>
            </w:pPr>
          </w:p>
        </w:tc>
        <w:tc>
          <w:tcPr>
            <w:tcW w:w="6780" w:type="dxa"/>
          </w:tcPr>
          <w:p w14:paraId="0756D8FC" w14:textId="77777777" w:rsidR="00C62F85" w:rsidRPr="000962AC" w:rsidRDefault="00C62F85" w:rsidP="000962AC">
            <w:pPr>
              <w:jc w:val="both"/>
              <w:rPr>
                <w:lang w:val="en-US"/>
              </w:rPr>
            </w:pPr>
          </w:p>
        </w:tc>
      </w:tr>
      <w:tr w:rsidR="00C62F85" w:rsidRPr="000962AC" w14:paraId="497E22A2" w14:textId="77777777" w:rsidTr="00DF59CB">
        <w:tc>
          <w:tcPr>
            <w:tcW w:w="1479" w:type="dxa"/>
          </w:tcPr>
          <w:p w14:paraId="0571EB4D" w14:textId="77777777" w:rsidR="00C62F85" w:rsidRPr="000962AC" w:rsidRDefault="00C62F85" w:rsidP="000962AC">
            <w:pPr>
              <w:jc w:val="both"/>
              <w:rPr>
                <w:lang w:val="en-US" w:eastAsia="ko-KR"/>
              </w:rPr>
            </w:pPr>
          </w:p>
        </w:tc>
        <w:tc>
          <w:tcPr>
            <w:tcW w:w="1372" w:type="dxa"/>
          </w:tcPr>
          <w:p w14:paraId="7E5C93E7" w14:textId="77777777" w:rsidR="00C62F85" w:rsidRPr="000962AC" w:rsidRDefault="00C62F85" w:rsidP="000962AC">
            <w:pPr>
              <w:tabs>
                <w:tab w:val="left" w:pos="551"/>
              </w:tabs>
              <w:jc w:val="both"/>
              <w:rPr>
                <w:lang w:val="en-US" w:eastAsia="ko-KR"/>
              </w:rPr>
            </w:pPr>
          </w:p>
        </w:tc>
        <w:tc>
          <w:tcPr>
            <w:tcW w:w="6780" w:type="dxa"/>
          </w:tcPr>
          <w:p w14:paraId="40A30831" w14:textId="77777777" w:rsidR="00C62F85" w:rsidRPr="000962AC" w:rsidRDefault="00C62F85" w:rsidP="000962AC">
            <w:pPr>
              <w:jc w:val="both"/>
              <w:rPr>
                <w:lang w:val="en-US"/>
              </w:rPr>
            </w:pPr>
          </w:p>
        </w:tc>
      </w:tr>
      <w:tr w:rsidR="00C62F85" w:rsidRPr="000962AC" w14:paraId="5E7D2DDE" w14:textId="77777777" w:rsidTr="00DF59CB">
        <w:tc>
          <w:tcPr>
            <w:tcW w:w="1479" w:type="dxa"/>
          </w:tcPr>
          <w:p w14:paraId="07036ABC" w14:textId="77777777" w:rsidR="00C62F85" w:rsidRPr="000962AC" w:rsidRDefault="00C62F85" w:rsidP="000962AC">
            <w:pPr>
              <w:jc w:val="both"/>
              <w:rPr>
                <w:lang w:val="en-US" w:eastAsia="ko-KR"/>
              </w:rPr>
            </w:pPr>
          </w:p>
        </w:tc>
        <w:tc>
          <w:tcPr>
            <w:tcW w:w="1372" w:type="dxa"/>
          </w:tcPr>
          <w:p w14:paraId="29226585" w14:textId="77777777" w:rsidR="00C62F85" w:rsidRPr="000962AC" w:rsidRDefault="00C62F85" w:rsidP="000962AC">
            <w:pPr>
              <w:tabs>
                <w:tab w:val="left" w:pos="551"/>
              </w:tabs>
              <w:jc w:val="both"/>
              <w:rPr>
                <w:lang w:val="en-US" w:eastAsia="ko-KR"/>
              </w:rPr>
            </w:pPr>
          </w:p>
        </w:tc>
        <w:tc>
          <w:tcPr>
            <w:tcW w:w="6780" w:type="dxa"/>
          </w:tcPr>
          <w:p w14:paraId="279D7423" w14:textId="77777777" w:rsidR="00C62F85" w:rsidRPr="000962AC" w:rsidRDefault="00C62F85" w:rsidP="000962AC">
            <w:pPr>
              <w:jc w:val="both"/>
              <w:rPr>
                <w:lang w:val="en-US"/>
              </w:rPr>
            </w:pPr>
          </w:p>
        </w:tc>
      </w:tr>
    </w:tbl>
    <w:p w14:paraId="281BCA6B" w14:textId="77777777" w:rsidR="00CA5757" w:rsidRPr="000962AC" w:rsidRDefault="00CA5757" w:rsidP="000962AC">
      <w:pPr>
        <w:jc w:val="both"/>
      </w:pPr>
    </w:p>
    <w:p w14:paraId="4D314289" w14:textId="1363136A" w:rsidR="00CA5757" w:rsidRPr="000962AC" w:rsidRDefault="00AD7660" w:rsidP="000962AC">
      <w:pPr>
        <w:jc w:val="both"/>
        <w:rPr>
          <w:b/>
          <w:bCs/>
        </w:rPr>
      </w:pPr>
      <w:r>
        <w:rPr>
          <w:b/>
          <w:bCs/>
        </w:rPr>
        <w:t xml:space="preserve">Low Priority </w:t>
      </w:r>
      <w:r w:rsidR="00CA5757" w:rsidRPr="000962AC">
        <w:rPr>
          <w:b/>
          <w:bCs/>
        </w:rPr>
        <w:t>Question 7.2.5-</w:t>
      </w:r>
      <w:r w:rsidR="00CA1DE9" w:rsidRPr="000962AC">
        <w:rPr>
          <w:b/>
          <w:bCs/>
        </w:rPr>
        <w:t>2</w:t>
      </w:r>
      <w:r w:rsidR="00CA5757" w:rsidRPr="000962AC">
        <w:rPr>
          <w:b/>
          <w:bCs/>
        </w:rPr>
        <w:t>: Can the above list</w:t>
      </w:r>
      <w:r w:rsidR="00D002C9" w:rsidRPr="000962AC">
        <w:rPr>
          <w:b/>
          <w:bCs/>
        </w:rPr>
        <w:t xml:space="preserve"> (S1-S8)</w:t>
      </w:r>
      <w:r w:rsidR="00CA5757" w:rsidRPr="000962AC">
        <w:rPr>
          <w:b/>
          <w:bCs/>
        </w:rPr>
        <w:t xml:space="preserve"> be used as a baseline for the TP drafting for TR section 7.2.5?</w:t>
      </w:r>
    </w:p>
    <w:tbl>
      <w:tblPr>
        <w:tblStyle w:val="TableGrid"/>
        <w:tblW w:w="9631" w:type="dxa"/>
        <w:tblLook w:val="04A0" w:firstRow="1" w:lastRow="0" w:firstColumn="1" w:lastColumn="0" w:noHBand="0" w:noVBand="1"/>
      </w:tblPr>
      <w:tblGrid>
        <w:gridCol w:w="1479"/>
        <w:gridCol w:w="1372"/>
        <w:gridCol w:w="6780"/>
      </w:tblGrid>
      <w:tr w:rsidR="00CA5757" w:rsidRPr="000962AC" w14:paraId="39BA3B95" w14:textId="77777777" w:rsidTr="000506FD">
        <w:tc>
          <w:tcPr>
            <w:tcW w:w="1479" w:type="dxa"/>
            <w:shd w:val="clear" w:color="auto" w:fill="D9D9D9" w:themeFill="background1" w:themeFillShade="D9"/>
          </w:tcPr>
          <w:p w14:paraId="75D26F89" w14:textId="77777777" w:rsidR="00CA5757" w:rsidRPr="000962AC" w:rsidRDefault="00CA5757" w:rsidP="000962AC">
            <w:pPr>
              <w:jc w:val="both"/>
              <w:rPr>
                <w:b/>
                <w:bCs/>
              </w:rPr>
            </w:pPr>
            <w:r w:rsidRPr="000962AC">
              <w:rPr>
                <w:b/>
                <w:bCs/>
              </w:rPr>
              <w:t>Company</w:t>
            </w:r>
          </w:p>
        </w:tc>
        <w:tc>
          <w:tcPr>
            <w:tcW w:w="1372" w:type="dxa"/>
            <w:shd w:val="clear" w:color="auto" w:fill="D9D9D9" w:themeFill="background1" w:themeFillShade="D9"/>
          </w:tcPr>
          <w:p w14:paraId="250DDEF2" w14:textId="77777777" w:rsidR="00CA5757" w:rsidRPr="000962AC" w:rsidRDefault="00CA5757" w:rsidP="000962AC">
            <w:pPr>
              <w:jc w:val="both"/>
              <w:rPr>
                <w:b/>
                <w:bCs/>
              </w:rPr>
            </w:pPr>
            <w:r w:rsidRPr="000962AC">
              <w:rPr>
                <w:b/>
                <w:bCs/>
              </w:rPr>
              <w:t>Y/N</w:t>
            </w:r>
          </w:p>
        </w:tc>
        <w:tc>
          <w:tcPr>
            <w:tcW w:w="6780" w:type="dxa"/>
            <w:shd w:val="clear" w:color="auto" w:fill="D9D9D9" w:themeFill="background1" w:themeFillShade="D9"/>
          </w:tcPr>
          <w:p w14:paraId="202EAD47" w14:textId="77777777" w:rsidR="00CA5757" w:rsidRPr="000962AC" w:rsidRDefault="00CA5757" w:rsidP="000962AC">
            <w:pPr>
              <w:jc w:val="both"/>
              <w:rPr>
                <w:b/>
                <w:bCs/>
              </w:rPr>
            </w:pPr>
            <w:r w:rsidRPr="000962AC">
              <w:rPr>
                <w:b/>
                <w:bCs/>
              </w:rPr>
              <w:t>Comments or suggested revisions</w:t>
            </w:r>
          </w:p>
        </w:tc>
      </w:tr>
      <w:tr w:rsidR="00CA5757" w:rsidRPr="000962AC" w14:paraId="36C082C0" w14:textId="77777777" w:rsidTr="000506FD">
        <w:tc>
          <w:tcPr>
            <w:tcW w:w="1479" w:type="dxa"/>
          </w:tcPr>
          <w:p w14:paraId="388CA536" w14:textId="77777777" w:rsidR="00CA5757" w:rsidRPr="000962AC" w:rsidRDefault="00CA5757" w:rsidP="000962AC">
            <w:pPr>
              <w:jc w:val="both"/>
              <w:rPr>
                <w:lang w:val="en-US" w:eastAsia="ko-KR"/>
              </w:rPr>
            </w:pPr>
          </w:p>
        </w:tc>
        <w:tc>
          <w:tcPr>
            <w:tcW w:w="1372" w:type="dxa"/>
          </w:tcPr>
          <w:p w14:paraId="06AAD98B" w14:textId="77777777" w:rsidR="00CA5757" w:rsidRPr="000962AC" w:rsidRDefault="00CA5757" w:rsidP="000962AC">
            <w:pPr>
              <w:tabs>
                <w:tab w:val="left" w:pos="551"/>
              </w:tabs>
              <w:jc w:val="both"/>
              <w:rPr>
                <w:lang w:val="en-US" w:eastAsia="ko-KR"/>
              </w:rPr>
            </w:pPr>
          </w:p>
        </w:tc>
        <w:tc>
          <w:tcPr>
            <w:tcW w:w="6780" w:type="dxa"/>
          </w:tcPr>
          <w:p w14:paraId="63686390" w14:textId="77777777" w:rsidR="00CA5757" w:rsidRPr="000962AC" w:rsidRDefault="00CA5757" w:rsidP="000962AC">
            <w:pPr>
              <w:jc w:val="both"/>
              <w:rPr>
                <w:lang w:val="en-US"/>
              </w:rPr>
            </w:pPr>
          </w:p>
        </w:tc>
      </w:tr>
      <w:tr w:rsidR="00CA5757" w:rsidRPr="000962AC" w14:paraId="56A5E34A" w14:textId="77777777" w:rsidTr="000506FD">
        <w:tc>
          <w:tcPr>
            <w:tcW w:w="1479" w:type="dxa"/>
          </w:tcPr>
          <w:p w14:paraId="1264C7C2" w14:textId="77777777" w:rsidR="00CA5757" w:rsidRPr="000962AC" w:rsidRDefault="00CA5757" w:rsidP="000962AC">
            <w:pPr>
              <w:jc w:val="both"/>
              <w:rPr>
                <w:lang w:val="en-US" w:eastAsia="ko-KR"/>
              </w:rPr>
            </w:pPr>
          </w:p>
        </w:tc>
        <w:tc>
          <w:tcPr>
            <w:tcW w:w="1372" w:type="dxa"/>
          </w:tcPr>
          <w:p w14:paraId="3F50264F" w14:textId="77777777" w:rsidR="00CA5757" w:rsidRPr="000962AC" w:rsidRDefault="00CA5757" w:rsidP="000962AC">
            <w:pPr>
              <w:tabs>
                <w:tab w:val="left" w:pos="551"/>
              </w:tabs>
              <w:jc w:val="both"/>
              <w:rPr>
                <w:lang w:val="en-US" w:eastAsia="ko-KR"/>
              </w:rPr>
            </w:pPr>
          </w:p>
        </w:tc>
        <w:tc>
          <w:tcPr>
            <w:tcW w:w="6780" w:type="dxa"/>
          </w:tcPr>
          <w:p w14:paraId="00DA6D75" w14:textId="77777777" w:rsidR="00CA5757" w:rsidRPr="000962AC" w:rsidRDefault="00CA5757" w:rsidP="000962AC">
            <w:pPr>
              <w:jc w:val="both"/>
              <w:rPr>
                <w:lang w:val="en-US"/>
              </w:rPr>
            </w:pPr>
          </w:p>
        </w:tc>
      </w:tr>
      <w:tr w:rsidR="00CA5757" w:rsidRPr="000962AC" w14:paraId="155E255E" w14:textId="77777777" w:rsidTr="000506FD">
        <w:tc>
          <w:tcPr>
            <w:tcW w:w="1479" w:type="dxa"/>
          </w:tcPr>
          <w:p w14:paraId="350D7A28" w14:textId="77777777" w:rsidR="00CA5757" w:rsidRPr="000962AC" w:rsidRDefault="00CA5757" w:rsidP="000962AC">
            <w:pPr>
              <w:jc w:val="both"/>
              <w:rPr>
                <w:lang w:val="en-US" w:eastAsia="ko-KR"/>
              </w:rPr>
            </w:pPr>
          </w:p>
        </w:tc>
        <w:tc>
          <w:tcPr>
            <w:tcW w:w="1372" w:type="dxa"/>
          </w:tcPr>
          <w:p w14:paraId="61142187" w14:textId="77777777" w:rsidR="00CA5757" w:rsidRPr="000962AC" w:rsidRDefault="00CA5757" w:rsidP="000962AC">
            <w:pPr>
              <w:tabs>
                <w:tab w:val="left" w:pos="551"/>
              </w:tabs>
              <w:jc w:val="both"/>
              <w:rPr>
                <w:lang w:val="en-US" w:eastAsia="ko-KR"/>
              </w:rPr>
            </w:pPr>
          </w:p>
        </w:tc>
        <w:tc>
          <w:tcPr>
            <w:tcW w:w="6780" w:type="dxa"/>
          </w:tcPr>
          <w:p w14:paraId="5C571F71" w14:textId="77777777" w:rsidR="00CA5757" w:rsidRPr="000962AC" w:rsidRDefault="00CA5757" w:rsidP="000962AC">
            <w:pPr>
              <w:jc w:val="both"/>
              <w:rPr>
                <w:lang w:val="en-US"/>
              </w:rPr>
            </w:pPr>
          </w:p>
        </w:tc>
      </w:tr>
    </w:tbl>
    <w:p w14:paraId="502B4C52" w14:textId="77777777" w:rsidR="00CA5757" w:rsidRPr="000962AC" w:rsidRDefault="00CA5757" w:rsidP="000962AC">
      <w:pPr>
        <w:pStyle w:val="BodyText"/>
        <w:rPr>
          <w:rFonts w:ascii="Times New Roman" w:hAnsi="Times New Roman"/>
        </w:rPr>
      </w:pPr>
    </w:p>
    <w:p w14:paraId="6777F347" w14:textId="21673F41" w:rsidR="00090EF0" w:rsidRPr="000E647A" w:rsidRDefault="00090EF0" w:rsidP="00090EF0">
      <w:pPr>
        <w:pStyle w:val="Heading3"/>
      </w:pPr>
      <w:r>
        <w:t>7</w:t>
      </w:r>
      <w:r w:rsidRPr="000E647A">
        <w:t>.2.</w:t>
      </w:r>
      <w:r>
        <w:t>6</w:t>
      </w:r>
      <w:r w:rsidRPr="000E647A">
        <w:tab/>
      </w:r>
      <w:r>
        <w:t>Conclusions</w:t>
      </w:r>
    </w:p>
    <w:p w14:paraId="52F713E5" w14:textId="3187B42C" w:rsidR="007745E8" w:rsidRPr="000962AC" w:rsidRDefault="007745E8" w:rsidP="000962AC">
      <w:pPr>
        <w:jc w:val="both"/>
      </w:pPr>
      <w:r w:rsidRPr="000962AC">
        <w:t>Based on the analysis summarized in previous sections, several companies have explicitly indicated their preference on the number of UE Rx antennas as baseline for RedCap. We summarize the preferences</w:t>
      </w:r>
      <w:r w:rsidR="00B30684" w:rsidRPr="000962AC">
        <w:t xml:space="preserve"> of companies on the </w:t>
      </w:r>
      <w:r w:rsidR="00B30684" w:rsidRPr="000962AC">
        <w:rPr>
          <w:i/>
          <w:iCs/>
        </w:rPr>
        <w:t>minimum</w:t>
      </w:r>
      <w:r w:rsidR="00B30684" w:rsidRPr="000962AC">
        <w:t xml:space="preserve"> number of Rx antennas </w:t>
      </w:r>
      <w:r w:rsidRPr="000962AC">
        <w:t>below</w:t>
      </w:r>
      <w:r w:rsidR="00631776" w:rsidRPr="000962AC">
        <w:t>.</w:t>
      </w:r>
    </w:p>
    <w:p w14:paraId="6BC3261C" w14:textId="3D22BF4F" w:rsidR="007745E8" w:rsidRPr="000962AC" w:rsidRDefault="00997A0C" w:rsidP="000962AC">
      <w:pPr>
        <w:jc w:val="both"/>
        <w:rPr>
          <w:bCs/>
        </w:rPr>
      </w:pPr>
      <w:r w:rsidRPr="000962AC">
        <w:rPr>
          <w:bCs/>
        </w:rPr>
        <w:t xml:space="preserve">Options for </w:t>
      </w:r>
      <w:r w:rsidR="007745E8" w:rsidRPr="000962AC">
        <w:rPr>
          <w:bCs/>
        </w:rPr>
        <w:t>FR1</w:t>
      </w:r>
      <w:r w:rsidR="00766CDA" w:rsidRPr="000962AC">
        <w:rPr>
          <w:bCs/>
        </w:rPr>
        <w:t xml:space="preserve"> FDD</w:t>
      </w:r>
      <w:r w:rsidR="00816007" w:rsidRPr="000962AC">
        <w:rPr>
          <w:bCs/>
        </w:rPr>
        <w:t xml:space="preserve"> bands</w:t>
      </w:r>
      <w:r w:rsidR="0004677F" w:rsidRPr="000962AC">
        <w:rPr>
          <w:bCs/>
        </w:rPr>
        <w:t>:</w:t>
      </w:r>
    </w:p>
    <w:p w14:paraId="4D785A30" w14:textId="7A9EC098" w:rsidR="00C62F85" w:rsidRPr="002F509F" w:rsidRDefault="003D6625" w:rsidP="004C30CD">
      <w:pPr>
        <w:pStyle w:val="BodyText"/>
        <w:numPr>
          <w:ilvl w:val="0"/>
          <w:numId w:val="44"/>
        </w:numPr>
        <w:rPr>
          <w:rFonts w:ascii="Times New Roman" w:hAnsi="Times New Roman"/>
        </w:rPr>
      </w:pPr>
      <w:r w:rsidRPr="004C30CD">
        <w:rPr>
          <w:rFonts w:ascii="Times New Roman" w:hAnsi="Times New Roman"/>
        </w:rPr>
        <w:t xml:space="preserve">Option 1: </w:t>
      </w:r>
      <w:r w:rsidR="00766CDA" w:rsidRPr="004C30CD">
        <w:rPr>
          <w:rFonts w:ascii="Times New Roman" w:hAnsi="Times New Roman"/>
        </w:rPr>
        <w:t>1 Rx</w:t>
      </w:r>
      <w:r w:rsidRPr="004C30CD">
        <w:rPr>
          <w:rFonts w:ascii="Times New Roman" w:hAnsi="Times New Roman"/>
        </w:rPr>
        <w:t>, suggested in</w:t>
      </w:r>
      <w:r w:rsidR="007745E8" w:rsidRPr="004C30CD">
        <w:rPr>
          <w:rFonts w:ascii="Times New Roman" w:hAnsi="Times New Roman"/>
        </w:rPr>
        <w:t xml:space="preserve"> </w:t>
      </w:r>
      <w:r w:rsidR="00C62F85" w:rsidRPr="002F509F">
        <w:rPr>
          <w:rFonts w:ascii="Times New Roman" w:hAnsi="Times New Roman"/>
        </w:rPr>
        <w:t>[1, 4, 5, 6, 8, 10, 11, 12, 15, 18, 21, 22, 23, 24, 26]</w:t>
      </w:r>
    </w:p>
    <w:p w14:paraId="23445931" w14:textId="51DED215" w:rsidR="00766CDA" w:rsidRPr="004C30CD" w:rsidRDefault="003D6625" w:rsidP="004C30CD">
      <w:pPr>
        <w:pStyle w:val="BodyText"/>
        <w:numPr>
          <w:ilvl w:val="0"/>
          <w:numId w:val="44"/>
        </w:numPr>
        <w:rPr>
          <w:rFonts w:ascii="Times New Roman" w:hAnsi="Times New Roman"/>
        </w:rPr>
      </w:pPr>
      <w:r w:rsidRPr="004C30CD">
        <w:rPr>
          <w:rFonts w:ascii="Times New Roman" w:hAnsi="Times New Roman"/>
        </w:rPr>
        <w:t xml:space="preserve">Option 2: </w:t>
      </w:r>
      <w:r w:rsidR="00766CDA" w:rsidRPr="004C30CD">
        <w:rPr>
          <w:rFonts w:ascii="Times New Roman" w:hAnsi="Times New Roman"/>
        </w:rPr>
        <w:t>2 Rx (</w:t>
      </w:r>
      <w:r w:rsidR="00B30684" w:rsidRPr="004C30CD">
        <w:rPr>
          <w:rFonts w:ascii="Times New Roman" w:hAnsi="Times New Roman"/>
        </w:rPr>
        <w:t>same as the reference case</w:t>
      </w:r>
      <w:r w:rsidR="00766CDA" w:rsidRPr="004C30CD">
        <w:rPr>
          <w:rFonts w:ascii="Times New Roman" w:hAnsi="Times New Roman"/>
        </w:rPr>
        <w:t>)</w:t>
      </w:r>
      <w:r w:rsidRPr="004C30CD">
        <w:rPr>
          <w:rFonts w:ascii="Times New Roman" w:hAnsi="Times New Roman"/>
        </w:rPr>
        <w:t>, suggested in</w:t>
      </w:r>
      <w:r w:rsidR="00766CDA" w:rsidRPr="004C30CD">
        <w:rPr>
          <w:rFonts w:ascii="Times New Roman" w:hAnsi="Times New Roman"/>
        </w:rPr>
        <w:t xml:space="preserve"> </w:t>
      </w:r>
      <w:r w:rsidR="00E53EBB" w:rsidRPr="004C30CD">
        <w:rPr>
          <w:rFonts w:ascii="Times New Roman" w:hAnsi="Times New Roman"/>
        </w:rPr>
        <w:t>[3, 9, 28]</w:t>
      </w:r>
    </w:p>
    <w:p w14:paraId="2EF1E3DC" w14:textId="31162E35" w:rsidR="00997A0C" w:rsidRPr="000962AC" w:rsidRDefault="00AD7660" w:rsidP="000962AC">
      <w:pPr>
        <w:jc w:val="both"/>
        <w:rPr>
          <w:b/>
          <w:bCs/>
        </w:rPr>
      </w:pPr>
      <w:r>
        <w:rPr>
          <w:b/>
          <w:bCs/>
          <w:highlight w:val="yellow"/>
        </w:rPr>
        <w:t xml:space="preserve">High Priority </w:t>
      </w:r>
      <w:r w:rsidR="00997A0C" w:rsidRPr="00845E8C">
        <w:rPr>
          <w:b/>
          <w:bCs/>
          <w:highlight w:val="yellow"/>
        </w:rPr>
        <w:t>Question 7.2.</w:t>
      </w:r>
      <w:r w:rsidR="0061348E" w:rsidRPr="00845E8C">
        <w:rPr>
          <w:b/>
          <w:bCs/>
          <w:highlight w:val="yellow"/>
        </w:rPr>
        <w:t>6</w:t>
      </w:r>
      <w:r w:rsidR="00997A0C" w:rsidRPr="00845E8C">
        <w:rPr>
          <w:b/>
          <w:bCs/>
          <w:highlight w:val="yellow"/>
        </w:rPr>
        <w:t>-1</w:t>
      </w:r>
      <w:r w:rsidR="00997A0C" w:rsidRPr="000962AC">
        <w:rPr>
          <w:b/>
          <w:bCs/>
        </w:rPr>
        <w:t>: Should TR 38.875 make recommendations on the minimum number of Rx antennas for RedCap</w:t>
      </w:r>
      <w:r w:rsidR="00E01613" w:rsidRPr="000962AC">
        <w:rPr>
          <w:b/>
          <w:bCs/>
        </w:rPr>
        <w:t xml:space="preserve"> FR1 FDD</w:t>
      </w:r>
      <w:r w:rsidR="00997A0C" w:rsidRPr="000962AC">
        <w:rPr>
          <w:b/>
          <w:bCs/>
        </w:rPr>
        <w:t xml:space="preserve"> UEs</w:t>
      </w:r>
      <w:r w:rsidR="00E01613" w:rsidRPr="000962AC">
        <w:rPr>
          <w:b/>
          <w:bCs/>
        </w:rPr>
        <w:t>?</w:t>
      </w:r>
      <w:r w:rsidR="00997A0C" w:rsidRPr="000962AC">
        <w:rPr>
          <w:b/>
          <w:bCs/>
        </w:rPr>
        <w:t xml:space="preserve"> If yes, please </w:t>
      </w:r>
      <w:r w:rsidR="00146113">
        <w:rPr>
          <w:b/>
          <w:bCs/>
        </w:rPr>
        <w:t>indicate</w:t>
      </w:r>
      <w:r w:rsidR="00997A0C" w:rsidRPr="000962AC">
        <w:rPr>
          <w:b/>
          <w:bCs/>
        </w:rPr>
        <w:t xml:space="preserve"> your prefer</w:t>
      </w:r>
      <w:r w:rsidR="00E01613" w:rsidRPr="000962AC">
        <w:rPr>
          <w:b/>
          <w:bCs/>
        </w:rPr>
        <w:t>red option</w:t>
      </w:r>
      <w:r w:rsidR="00146113">
        <w:rPr>
          <w:b/>
          <w:bCs/>
        </w:rPr>
        <w:t xml:space="preserve"> (or FFS in the Option column if you prefer to down-select later in this meeting).</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32764E0F" w14:textId="77777777" w:rsidTr="000506FD">
        <w:tc>
          <w:tcPr>
            <w:tcW w:w="1479" w:type="dxa"/>
            <w:shd w:val="clear" w:color="auto" w:fill="D9D9D9" w:themeFill="background1" w:themeFillShade="D9"/>
          </w:tcPr>
          <w:p w14:paraId="10BF2DCA"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114C6112"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3A34BC57" w14:textId="77777777"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142A366A" w14:textId="060DF1FD" w:rsidR="00997A0C" w:rsidRPr="000962AC" w:rsidRDefault="00903769" w:rsidP="000962AC">
            <w:pPr>
              <w:jc w:val="both"/>
              <w:rPr>
                <w:b/>
                <w:bCs/>
              </w:rPr>
            </w:pPr>
            <w:r>
              <w:rPr>
                <w:b/>
                <w:bCs/>
              </w:rPr>
              <w:t>Comments</w:t>
            </w:r>
          </w:p>
        </w:tc>
      </w:tr>
      <w:tr w:rsidR="00997A0C" w:rsidRPr="000962AC" w14:paraId="0D8882A3" w14:textId="77777777" w:rsidTr="000506FD">
        <w:tc>
          <w:tcPr>
            <w:tcW w:w="1479" w:type="dxa"/>
          </w:tcPr>
          <w:p w14:paraId="7F9D6F36" w14:textId="77777777" w:rsidR="00997A0C" w:rsidRPr="000962AC" w:rsidRDefault="00997A0C" w:rsidP="000962AC">
            <w:pPr>
              <w:jc w:val="both"/>
              <w:rPr>
                <w:lang w:val="en-US" w:eastAsia="ko-KR"/>
              </w:rPr>
            </w:pPr>
          </w:p>
        </w:tc>
        <w:tc>
          <w:tcPr>
            <w:tcW w:w="1372" w:type="dxa"/>
          </w:tcPr>
          <w:p w14:paraId="55C05BAF" w14:textId="77777777" w:rsidR="00997A0C" w:rsidRPr="000962AC" w:rsidRDefault="00997A0C" w:rsidP="000962AC">
            <w:pPr>
              <w:tabs>
                <w:tab w:val="left" w:pos="551"/>
              </w:tabs>
              <w:jc w:val="both"/>
              <w:rPr>
                <w:lang w:val="en-US" w:eastAsia="ko-KR"/>
              </w:rPr>
            </w:pPr>
          </w:p>
        </w:tc>
        <w:tc>
          <w:tcPr>
            <w:tcW w:w="1397" w:type="dxa"/>
          </w:tcPr>
          <w:p w14:paraId="4F8A2629" w14:textId="77777777" w:rsidR="00997A0C" w:rsidRPr="000962AC" w:rsidRDefault="00997A0C" w:rsidP="000962AC">
            <w:pPr>
              <w:jc w:val="both"/>
              <w:rPr>
                <w:lang w:val="en-US"/>
              </w:rPr>
            </w:pPr>
          </w:p>
        </w:tc>
        <w:tc>
          <w:tcPr>
            <w:tcW w:w="5383" w:type="dxa"/>
          </w:tcPr>
          <w:p w14:paraId="01E6C7B8" w14:textId="77777777" w:rsidR="00997A0C" w:rsidRPr="000962AC" w:rsidRDefault="00997A0C" w:rsidP="000962AC">
            <w:pPr>
              <w:jc w:val="both"/>
              <w:rPr>
                <w:lang w:val="en-US"/>
              </w:rPr>
            </w:pPr>
          </w:p>
        </w:tc>
      </w:tr>
      <w:tr w:rsidR="00997A0C" w:rsidRPr="000962AC" w14:paraId="4D77AA81" w14:textId="77777777" w:rsidTr="000506FD">
        <w:tc>
          <w:tcPr>
            <w:tcW w:w="1479" w:type="dxa"/>
          </w:tcPr>
          <w:p w14:paraId="490861D0" w14:textId="77777777" w:rsidR="00997A0C" w:rsidRPr="000962AC" w:rsidRDefault="00997A0C" w:rsidP="000962AC">
            <w:pPr>
              <w:jc w:val="both"/>
              <w:rPr>
                <w:lang w:val="en-US" w:eastAsia="ko-KR"/>
              </w:rPr>
            </w:pPr>
          </w:p>
        </w:tc>
        <w:tc>
          <w:tcPr>
            <w:tcW w:w="1372" w:type="dxa"/>
          </w:tcPr>
          <w:p w14:paraId="619D34B0" w14:textId="77777777" w:rsidR="00997A0C" w:rsidRPr="000962AC" w:rsidRDefault="00997A0C" w:rsidP="000962AC">
            <w:pPr>
              <w:tabs>
                <w:tab w:val="left" w:pos="551"/>
              </w:tabs>
              <w:jc w:val="both"/>
              <w:rPr>
                <w:lang w:val="en-US" w:eastAsia="ko-KR"/>
              </w:rPr>
            </w:pPr>
          </w:p>
        </w:tc>
        <w:tc>
          <w:tcPr>
            <w:tcW w:w="1397" w:type="dxa"/>
          </w:tcPr>
          <w:p w14:paraId="66FB32C1" w14:textId="77777777" w:rsidR="00997A0C" w:rsidRPr="000962AC" w:rsidRDefault="00997A0C" w:rsidP="000962AC">
            <w:pPr>
              <w:jc w:val="both"/>
              <w:rPr>
                <w:lang w:val="en-US"/>
              </w:rPr>
            </w:pPr>
          </w:p>
        </w:tc>
        <w:tc>
          <w:tcPr>
            <w:tcW w:w="5383" w:type="dxa"/>
          </w:tcPr>
          <w:p w14:paraId="4DD708C1" w14:textId="77777777" w:rsidR="00997A0C" w:rsidRPr="000962AC" w:rsidRDefault="00997A0C" w:rsidP="000962AC">
            <w:pPr>
              <w:jc w:val="both"/>
              <w:rPr>
                <w:lang w:val="en-US"/>
              </w:rPr>
            </w:pPr>
          </w:p>
        </w:tc>
      </w:tr>
      <w:tr w:rsidR="00997A0C" w:rsidRPr="000962AC" w14:paraId="29D1A27F" w14:textId="77777777" w:rsidTr="000506FD">
        <w:tc>
          <w:tcPr>
            <w:tcW w:w="1479" w:type="dxa"/>
          </w:tcPr>
          <w:p w14:paraId="02D50144" w14:textId="77777777" w:rsidR="00997A0C" w:rsidRPr="000962AC" w:rsidRDefault="00997A0C" w:rsidP="000962AC">
            <w:pPr>
              <w:jc w:val="both"/>
              <w:rPr>
                <w:lang w:val="en-US" w:eastAsia="ko-KR"/>
              </w:rPr>
            </w:pPr>
          </w:p>
        </w:tc>
        <w:tc>
          <w:tcPr>
            <w:tcW w:w="1372" w:type="dxa"/>
          </w:tcPr>
          <w:p w14:paraId="409E3E7B" w14:textId="77777777" w:rsidR="00997A0C" w:rsidRPr="000962AC" w:rsidRDefault="00997A0C" w:rsidP="000962AC">
            <w:pPr>
              <w:tabs>
                <w:tab w:val="left" w:pos="551"/>
              </w:tabs>
              <w:jc w:val="both"/>
              <w:rPr>
                <w:lang w:val="en-US" w:eastAsia="ko-KR"/>
              </w:rPr>
            </w:pPr>
          </w:p>
        </w:tc>
        <w:tc>
          <w:tcPr>
            <w:tcW w:w="1397" w:type="dxa"/>
          </w:tcPr>
          <w:p w14:paraId="11CFD80B" w14:textId="77777777" w:rsidR="00997A0C" w:rsidRPr="000962AC" w:rsidRDefault="00997A0C" w:rsidP="000962AC">
            <w:pPr>
              <w:jc w:val="both"/>
              <w:rPr>
                <w:lang w:val="en-US"/>
              </w:rPr>
            </w:pPr>
          </w:p>
        </w:tc>
        <w:tc>
          <w:tcPr>
            <w:tcW w:w="5383" w:type="dxa"/>
          </w:tcPr>
          <w:p w14:paraId="6D9FE2ED" w14:textId="77777777" w:rsidR="00997A0C" w:rsidRPr="000962AC" w:rsidRDefault="00997A0C" w:rsidP="000962AC">
            <w:pPr>
              <w:jc w:val="both"/>
              <w:rPr>
                <w:lang w:val="en-US"/>
              </w:rPr>
            </w:pPr>
          </w:p>
        </w:tc>
      </w:tr>
    </w:tbl>
    <w:p w14:paraId="194A2458" w14:textId="77777777" w:rsidR="00DE4584" w:rsidRPr="000962AC" w:rsidRDefault="00DE4584" w:rsidP="000962AC">
      <w:pPr>
        <w:jc w:val="both"/>
        <w:rPr>
          <w:bCs/>
        </w:rPr>
      </w:pPr>
    </w:p>
    <w:p w14:paraId="636D3D9B" w14:textId="6576CAAC" w:rsidR="00766CDA" w:rsidRPr="000962AC" w:rsidRDefault="00997A0C" w:rsidP="000962AC">
      <w:pPr>
        <w:jc w:val="both"/>
        <w:rPr>
          <w:bCs/>
        </w:rPr>
      </w:pPr>
      <w:r w:rsidRPr="000962AC">
        <w:rPr>
          <w:bCs/>
        </w:rPr>
        <w:t xml:space="preserve">Options for </w:t>
      </w:r>
      <w:r w:rsidR="00766CDA" w:rsidRPr="000962AC">
        <w:rPr>
          <w:bCs/>
        </w:rPr>
        <w:t xml:space="preserve">FR1 </w:t>
      </w:r>
      <w:r w:rsidR="00A36F3F" w:rsidRPr="000962AC">
        <w:rPr>
          <w:bCs/>
        </w:rPr>
        <w:t>T</w:t>
      </w:r>
      <w:r w:rsidR="00766CDA" w:rsidRPr="000962AC">
        <w:rPr>
          <w:bCs/>
        </w:rPr>
        <w:t>DD</w:t>
      </w:r>
      <w:r w:rsidR="00816007" w:rsidRPr="000962AC">
        <w:rPr>
          <w:bCs/>
        </w:rPr>
        <w:t xml:space="preserve"> bands:</w:t>
      </w:r>
    </w:p>
    <w:p w14:paraId="7D94D205" w14:textId="41D26B7C" w:rsidR="00766CDA" w:rsidRPr="002F509F" w:rsidRDefault="003D6625" w:rsidP="004C30CD">
      <w:pPr>
        <w:pStyle w:val="BodyText"/>
        <w:numPr>
          <w:ilvl w:val="0"/>
          <w:numId w:val="44"/>
        </w:numPr>
        <w:rPr>
          <w:rFonts w:ascii="Times New Roman" w:hAnsi="Times New Roman"/>
        </w:rPr>
      </w:pPr>
      <w:r w:rsidRPr="004C30CD">
        <w:rPr>
          <w:rFonts w:ascii="Times New Roman" w:hAnsi="Times New Roman"/>
        </w:rPr>
        <w:t xml:space="preserve">Option 1: </w:t>
      </w:r>
      <w:r w:rsidR="00766CDA" w:rsidRPr="004C30CD">
        <w:rPr>
          <w:rFonts w:ascii="Times New Roman" w:hAnsi="Times New Roman"/>
        </w:rPr>
        <w:t>1 Rx</w:t>
      </w:r>
      <w:r w:rsidRPr="004C30CD">
        <w:rPr>
          <w:rFonts w:ascii="Times New Roman" w:hAnsi="Times New Roman"/>
        </w:rPr>
        <w:t>, suggested in</w:t>
      </w:r>
      <w:r w:rsidR="00766CDA" w:rsidRPr="004C30CD">
        <w:rPr>
          <w:rFonts w:ascii="Times New Roman" w:hAnsi="Times New Roman"/>
        </w:rPr>
        <w:t xml:space="preserve"> </w:t>
      </w:r>
      <w:r w:rsidR="00E53EBB" w:rsidRPr="002F509F">
        <w:rPr>
          <w:rFonts w:ascii="Times New Roman" w:hAnsi="Times New Roman"/>
        </w:rPr>
        <w:t>[4, 5, 6, 10, 12,15, 16, 18, 22, 26]</w:t>
      </w:r>
    </w:p>
    <w:p w14:paraId="31FFB729" w14:textId="5BD514F8" w:rsidR="00A36F3F" w:rsidRPr="002F509F" w:rsidRDefault="003D6625" w:rsidP="004C30CD">
      <w:pPr>
        <w:pStyle w:val="BodyText"/>
        <w:numPr>
          <w:ilvl w:val="0"/>
          <w:numId w:val="44"/>
        </w:numPr>
        <w:rPr>
          <w:rFonts w:ascii="Times New Roman" w:hAnsi="Times New Roman"/>
        </w:rPr>
      </w:pPr>
      <w:r w:rsidRPr="004C30CD">
        <w:rPr>
          <w:rFonts w:ascii="Times New Roman" w:hAnsi="Times New Roman"/>
        </w:rPr>
        <w:t xml:space="preserve">Option 2: </w:t>
      </w:r>
      <w:r w:rsidR="00A36F3F" w:rsidRPr="004C30CD">
        <w:rPr>
          <w:rFonts w:ascii="Times New Roman" w:hAnsi="Times New Roman"/>
        </w:rPr>
        <w:t>2 Rx</w:t>
      </w:r>
      <w:r w:rsidRPr="004C30CD">
        <w:rPr>
          <w:rFonts w:ascii="Times New Roman" w:hAnsi="Times New Roman"/>
        </w:rPr>
        <w:t>, suggested in</w:t>
      </w:r>
      <w:r w:rsidR="00C61477" w:rsidRPr="004C30CD">
        <w:rPr>
          <w:rFonts w:ascii="Times New Roman" w:hAnsi="Times New Roman"/>
        </w:rPr>
        <w:t xml:space="preserve"> </w:t>
      </w:r>
      <w:r w:rsidR="00E53EBB" w:rsidRPr="002F509F">
        <w:rPr>
          <w:rFonts w:ascii="Times New Roman" w:hAnsi="Times New Roman"/>
        </w:rPr>
        <w:t>[</w:t>
      </w:r>
      <w:r w:rsidR="00070614" w:rsidRPr="002F509F">
        <w:rPr>
          <w:rFonts w:ascii="Times New Roman" w:hAnsi="Times New Roman"/>
        </w:rPr>
        <w:t xml:space="preserve">1, 2, </w:t>
      </w:r>
      <w:r w:rsidR="00E53EBB" w:rsidRPr="002F509F">
        <w:rPr>
          <w:rFonts w:ascii="Times New Roman" w:hAnsi="Times New Roman"/>
        </w:rPr>
        <w:t xml:space="preserve">3, 8, </w:t>
      </w:r>
      <w:r w:rsidR="00070614" w:rsidRPr="002F509F">
        <w:rPr>
          <w:rFonts w:ascii="Times New Roman" w:hAnsi="Times New Roman"/>
        </w:rPr>
        <w:t xml:space="preserve">9, </w:t>
      </w:r>
      <w:r w:rsidR="00E53EBB" w:rsidRPr="002F509F">
        <w:rPr>
          <w:rFonts w:ascii="Times New Roman" w:hAnsi="Times New Roman"/>
        </w:rPr>
        <w:t xml:space="preserve">11, </w:t>
      </w:r>
      <w:r w:rsidR="00070614" w:rsidRPr="002F509F">
        <w:rPr>
          <w:rFonts w:ascii="Times New Roman" w:hAnsi="Times New Roman"/>
        </w:rPr>
        <w:t xml:space="preserve">21, </w:t>
      </w:r>
      <w:r w:rsidR="00E53EBB" w:rsidRPr="002F509F">
        <w:rPr>
          <w:rFonts w:ascii="Times New Roman" w:hAnsi="Times New Roman"/>
        </w:rPr>
        <w:t>23, 24, 28]</w:t>
      </w:r>
    </w:p>
    <w:p w14:paraId="1D501785" w14:textId="6CE2CFDA" w:rsidR="00766CDA" w:rsidRPr="004C30CD" w:rsidRDefault="003D6625" w:rsidP="004C30CD">
      <w:pPr>
        <w:pStyle w:val="BodyText"/>
        <w:numPr>
          <w:ilvl w:val="0"/>
          <w:numId w:val="44"/>
        </w:numPr>
        <w:rPr>
          <w:rFonts w:ascii="Times New Roman" w:hAnsi="Times New Roman"/>
        </w:rPr>
      </w:pPr>
      <w:r w:rsidRPr="004C30CD">
        <w:rPr>
          <w:rFonts w:ascii="Times New Roman" w:hAnsi="Times New Roman"/>
        </w:rPr>
        <w:t xml:space="preserve">Option 3: </w:t>
      </w:r>
      <w:r w:rsidR="00766CDA" w:rsidRPr="004C30CD">
        <w:rPr>
          <w:rFonts w:ascii="Times New Roman" w:hAnsi="Times New Roman"/>
        </w:rPr>
        <w:t>4 Rx (</w:t>
      </w:r>
      <w:r w:rsidR="00B30684" w:rsidRPr="004C30CD">
        <w:rPr>
          <w:rFonts w:ascii="Times New Roman" w:hAnsi="Times New Roman"/>
        </w:rPr>
        <w:t>same as the reference case</w:t>
      </w:r>
      <w:r w:rsidR="00766CDA" w:rsidRPr="004C30CD">
        <w:rPr>
          <w:rFonts w:ascii="Times New Roman" w:hAnsi="Times New Roman"/>
        </w:rPr>
        <w:t>)</w:t>
      </w:r>
      <w:r w:rsidRPr="004C30CD">
        <w:rPr>
          <w:rFonts w:ascii="Times New Roman" w:hAnsi="Times New Roman"/>
        </w:rPr>
        <w:t>, not suggested in any contribution</w:t>
      </w:r>
    </w:p>
    <w:p w14:paraId="2612C229" w14:textId="6633F5A4" w:rsidR="00997A0C" w:rsidRPr="000962AC" w:rsidRDefault="00AD7660" w:rsidP="000962AC">
      <w:pPr>
        <w:jc w:val="both"/>
        <w:rPr>
          <w:b/>
          <w:bCs/>
        </w:rPr>
      </w:pPr>
      <w:r>
        <w:rPr>
          <w:b/>
          <w:bCs/>
          <w:highlight w:val="yellow"/>
        </w:rPr>
        <w:t xml:space="preserve">High Priority </w:t>
      </w:r>
      <w:r w:rsidR="00997A0C" w:rsidRPr="00845E8C">
        <w:rPr>
          <w:b/>
          <w:bCs/>
          <w:highlight w:val="yellow"/>
        </w:rPr>
        <w:t>Question 7.2.</w:t>
      </w:r>
      <w:r w:rsidR="0061348E" w:rsidRPr="00845E8C">
        <w:rPr>
          <w:b/>
          <w:bCs/>
          <w:highlight w:val="yellow"/>
        </w:rPr>
        <w:t>6</w:t>
      </w:r>
      <w:r w:rsidR="00997A0C" w:rsidRPr="00845E8C">
        <w:rPr>
          <w:b/>
          <w:bCs/>
          <w:highlight w:val="yellow"/>
        </w:rPr>
        <w:t>-</w:t>
      </w:r>
      <w:r w:rsidR="000D6372" w:rsidRPr="00845E8C">
        <w:rPr>
          <w:b/>
          <w:bCs/>
          <w:highlight w:val="yellow"/>
        </w:rPr>
        <w:t>2</w:t>
      </w:r>
      <w:r w:rsidR="00997A0C" w:rsidRPr="000962AC">
        <w:rPr>
          <w:b/>
          <w:bCs/>
        </w:rPr>
        <w:t xml:space="preserve">: </w:t>
      </w:r>
      <w:r w:rsidR="00E01613" w:rsidRPr="000962AC">
        <w:rPr>
          <w:b/>
          <w:bCs/>
        </w:rPr>
        <w:t xml:space="preserve">Should TR 38.875 make recommendations on the minimum number of Rx antennas for RedCap FR1 </w:t>
      </w:r>
      <w:r w:rsidR="000D6372" w:rsidRPr="000962AC">
        <w:rPr>
          <w:b/>
          <w:bCs/>
        </w:rPr>
        <w:t>T</w:t>
      </w:r>
      <w:r w:rsidR="00E01613" w:rsidRPr="000962AC">
        <w:rPr>
          <w:b/>
          <w:bCs/>
        </w:rPr>
        <w:t xml:space="preserve">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E01613"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7F6497E1" w14:textId="77777777" w:rsidTr="000506FD">
        <w:tc>
          <w:tcPr>
            <w:tcW w:w="1479" w:type="dxa"/>
            <w:shd w:val="clear" w:color="auto" w:fill="D9D9D9" w:themeFill="background1" w:themeFillShade="D9"/>
          </w:tcPr>
          <w:p w14:paraId="38AF6CE5"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3CF16A67"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148BC9C3" w14:textId="77777777"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51C7F73C" w14:textId="43B30415" w:rsidR="00997A0C" w:rsidRPr="000962AC" w:rsidRDefault="00903769" w:rsidP="000962AC">
            <w:pPr>
              <w:jc w:val="both"/>
              <w:rPr>
                <w:b/>
                <w:bCs/>
              </w:rPr>
            </w:pPr>
            <w:r>
              <w:rPr>
                <w:b/>
                <w:bCs/>
              </w:rPr>
              <w:t>Comments</w:t>
            </w:r>
          </w:p>
        </w:tc>
      </w:tr>
      <w:tr w:rsidR="00997A0C" w:rsidRPr="000962AC" w14:paraId="02E7B55D" w14:textId="77777777" w:rsidTr="000506FD">
        <w:tc>
          <w:tcPr>
            <w:tcW w:w="1479" w:type="dxa"/>
          </w:tcPr>
          <w:p w14:paraId="51237FD5" w14:textId="77777777" w:rsidR="00997A0C" w:rsidRPr="000962AC" w:rsidRDefault="00997A0C" w:rsidP="000962AC">
            <w:pPr>
              <w:jc w:val="both"/>
              <w:rPr>
                <w:lang w:val="en-US" w:eastAsia="ko-KR"/>
              </w:rPr>
            </w:pPr>
          </w:p>
        </w:tc>
        <w:tc>
          <w:tcPr>
            <w:tcW w:w="1372" w:type="dxa"/>
          </w:tcPr>
          <w:p w14:paraId="59EBFA33" w14:textId="77777777" w:rsidR="00997A0C" w:rsidRPr="000962AC" w:rsidRDefault="00997A0C" w:rsidP="000962AC">
            <w:pPr>
              <w:tabs>
                <w:tab w:val="left" w:pos="551"/>
              </w:tabs>
              <w:jc w:val="both"/>
              <w:rPr>
                <w:lang w:val="en-US" w:eastAsia="ko-KR"/>
              </w:rPr>
            </w:pPr>
          </w:p>
        </w:tc>
        <w:tc>
          <w:tcPr>
            <w:tcW w:w="1397" w:type="dxa"/>
          </w:tcPr>
          <w:p w14:paraId="4CEA5EFA" w14:textId="77777777" w:rsidR="00997A0C" w:rsidRPr="000962AC" w:rsidRDefault="00997A0C" w:rsidP="000962AC">
            <w:pPr>
              <w:jc w:val="both"/>
              <w:rPr>
                <w:lang w:val="en-US"/>
              </w:rPr>
            </w:pPr>
          </w:p>
        </w:tc>
        <w:tc>
          <w:tcPr>
            <w:tcW w:w="5383" w:type="dxa"/>
          </w:tcPr>
          <w:p w14:paraId="564A7E9A" w14:textId="77777777" w:rsidR="00997A0C" w:rsidRPr="000962AC" w:rsidRDefault="00997A0C" w:rsidP="000962AC">
            <w:pPr>
              <w:jc w:val="both"/>
              <w:rPr>
                <w:lang w:val="en-US"/>
              </w:rPr>
            </w:pPr>
          </w:p>
        </w:tc>
      </w:tr>
      <w:tr w:rsidR="00997A0C" w:rsidRPr="000962AC" w14:paraId="20577B8F" w14:textId="77777777" w:rsidTr="000506FD">
        <w:tc>
          <w:tcPr>
            <w:tcW w:w="1479" w:type="dxa"/>
          </w:tcPr>
          <w:p w14:paraId="0E2554FB" w14:textId="77777777" w:rsidR="00997A0C" w:rsidRPr="000962AC" w:rsidRDefault="00997A0C" w:rsidP="000962AC">
            <w:pPr>
              <w:jc w:val="both"/>
              <w:rPr>
                <w:lang w:val="en-US" w:eastAsia="ko-KR"/>
              </w:rPr>
            </w:pPr>
          </w:p>
        </w:tc>
        <w:tc>
          <w:tcPr>
            <w:tcW w:w="1372" w:type="dxa"/>
          </w:tcPr>
          <w:p w14:paraId="4939CA65" w14:textId="77777777" w:rsidR="00997A0C" w:rsidRPr="000962AC" w:rsidRDefault="00997A0C" w:rsidP="000962AC">
            <w:pPr>
              <w:tabs>
                <w:tab w:val="left" w:pos="551"/>
              </w:tabs>
              <w:jc w:val="both"/>
              <w:rPr>
                <w:lang w:val="en-US" w:eastAsia="ko-KR"/>
              </w:rPr>
            </w:pPr>
          </w:p>
        </w:tc>
        <w:tc>
          <w:tcPr>
            <w:tcW w:w="1397" w:type="dxa"/>
          </w:tcPr>
          <w:p w14:paraId="491671C9" w14:textId="77777777" w:rsidR="00997A0C" w:rsidRPr="000962AC" w:rsidRDefault="00997A0C" w:rsidP="000962AC">
            <w:pPr>
              <w:jc w:val="both"/>
              <w:rPr>
                <w:lang w:val="en-US"/>
              </w:rPr>
            </w:pPr>
          </w:p>
        </w:tc>
        <w:tc>
          <w:tcPr>
            <w:tcW w:w="5383" w:type="dxa"/>
          </w:tcPr>
          <w:p w14:paraId="7D1817D7" w14:textId="77777777" w:rsidR="00997A0C" w:rsidRPr="000962AC" w:rsidRDefault="00997A0C" w:rsidP="000962AC">
            <w:pPr>
              <w:jc w:val="both"/>
              <w:rPr>
                <w:lang w:val="en-US"/>
              </w:rPr>
            </w:pPr>
          </w:p>
        </w:tc>
      </w:tr>
      <w:tr w:rsidR="00997A0C" w:rsidRPr="000962AC" w14:paraId="33F02E8A" w14:textId="77777777" w:rsidTr="000506FD">
        <w:tc>
          <w:tcPr>
            <w:tcW w:w="1479" w:type="dxa"/>
          </w:tcPr>
          <w:p w14:paraId="572BD884" w14:textId="77777777" w:rsidR="00997A0C" w:rsidRPr="000962AC" w:rsidRDefault="00997A0C" w:rsidP="000962AC">
            <w:pPr>
              <w:jc w:val="both"/>
              <w:rPr>
                <w:lang w:val="en-US" w:eastAsia="ko-KR"/>
              </w:rPr>
            </w:pPr>
          </w:p>
        </w:tc>
        <w:tc>
          <w:tcPr>
            <w:tcW w:w="1372" w:type="dxa"/>
          </w:tcPr>
          <w:p w14:paraId="481E294D" w14:textId="77777777" w:rsidR="00997A0C" w:rsidRPr="000962AC" w:rsidRDefault="00997A0C" w:rsidP="000962AC">
            <w:pPr>
              <w:tabs>
                <w:tab w:val="left" w:pos="551"/>
              </w:tabs>
              <w:jc w:val="both"/>
              <w:rPr>
                <w:lang w:val="en-US" w:eastAsia="ko-KR"/>
              </w:rPr>
            </w:pPr>
          </w:p>
        </w:tc>
        <w:tc>
          <w:tcPr>
            <w:tcW w:w="1397" w:type="dxa"/>
          </w:tcPr>
          <w:p w14:paraId="482357A6" w14:textId="77777777" w:rsidR="00997A0C" w:rsidRPr="000962AC" w:rsidRDefault="00997A0C" w:rsidP="000962AC">
            <w:pPr>
              <w:jc w:val="both"/>
              <w:rPr>
                <w:lang w:val="en-US"/>
              </w:rPr>
            </w:pPr>
          </w:p>
        </w:tc>
        <w:tc>
          <w:tcPr>
            <w:tcW w:w="5383" w:type="dxa"/>
          </w:tcPr>
          <w:p w14:paraId="0EE64BA2" w14:textId="77777777" w:rsidR="00997A0C" w:rsidRPr="000962AC" w:rsidRDefault="00997A0C" w:rsidP="000962AC">
            <w:pPr>
              <w:jc w:val="both"/>
              <w:rPr>
                <w:lang w:val="en-US"/>
              </w:rPr>
            </w:pPr>
          </w:p>
        </w:tc>
      </w:tr>
    </w:tbl>
    <w:p w14:paraId="2A31D12F" w14:textId="77777777" w:rsidR="00DE4584" w:rsidRPr="000962AC" w:rsidRDefault="00DE4584" w:rsidP="000962AC">
      <w:pPr>
        <w:jc w:val="both"/>
        <w:rPr>
          <w:bCs/>
        </w:rPr>
      </w:pPr>
    </w:p>
    <w:p w14:paraId="68C589E6" w14:textId="6682277D" w:rsidR="007745E8" w:rsidRPr="000962AC" w:rsidRDefault="00997A0C" w:rsidP="000962AC">
      <w:pPr>
        <w:jc w:val="both"/>
        <w:rPr>
          <w:bCs/>
        </w:rPr>
      </w:pPr>
      <w:r w:rsidRPr="000962AC">
        <w:rPr>
          <w:bCs/>
        </w:rPr>
        <w:t xml:space="preserve">Options for </w:t>
      </w:r>
      <w:r w:rsidR="007745E8" w:rsidRPr="000962AC">
        <w:rPr>
          <w:bCs/>
        </w:rPr>
        <w:t>FR2</w:t>
      </w:r>
      <w:r w:rsidR="00816007" w:rsidRPr="000962AC">
        <w:rPr>
          <w:bCs/>
        </w:rPr>
        <w:t xml:space="preserve"> bands</w:t>
      </w:r>
      <w:r w:rsidR="007745E8" w:rsidRPr="000962AC">
        <w:rPr>
          <w:bCs/>
        </w:rPr>
        <w:t>:</w:t>
      </w:r>
    </w:p>
    <w:p w14:paraId="6AB611D4" w14:textId="20B36E67" w:rsidR="00A36F3F" w:rsidRPr="00893439" w:rsidRDefault="00397CAB" w:rsidP="004C30CD">
      <w:pPr>
        <w:pStyle w:val="BodyText"/>
        <w:numPr>
          <w:ilvl w:val="0"/>
          <w:numId w:val="44"/>
        </w:numPr>
        <w:rPr>
          <w:rFonts w:ascii="Times New Roman" w:hAnsi="Times New Roman"/>
        </w:rPr>
      </w:pPr>
      <w:r w:rsidRPr="000962AC">
        <w:rPr>
          <w:rFonts w:ascii="Times New Roman" w:hAnsi="Times New Roman"/>
        </w:rPr>
        <w:t xml:space="preserve">Option 1: </w:t>
      </w:r>
      <w:r w:rsidR="00A36F3F" w:rsidRPr="000962AC">
        <w:rPr>
          <w:rFonts w:ascii="Times New Roman" w:hAnsi="Times New Roman"/>
        </w:rPr>
        <w:t>1 Rx</w:t>
      </w:r>
      <w:r w:rsidRPr="000962AC">
        <w:rPr>
          <w:rFonts w:ascii="Times New Roman" w:hAnsi="Times New Roman"/>
        </w:rPr>
        <w:t>, suggested in</w:t>
      </w:r>
      <w:r w:rsidR="00A36F3F" w:rsidRPr="000962AC">
        <w:rPr>
          <w:rFonts w:ascii="Times New Roman" w:hAnsi="Times New Roman"/>
        </w:rPr>
        <w:t xml:space="preserve"> [</w:t>
      </w:r>
      <w:r w:rsidR="00070614" w:rsidRPr="004C30CD">
        <w:rPr>
          <w:rFonts w:ascii="Times New Roman" w:hAnsi="Times New Roman"/>
        </w:rPr>
        <w:t>5, 8, 11, 15, 18, 21, 26</w:t>
      </w:r>
      <w:r w:rsidR="00A36F3F" w:rsidRPr="00893439">
        <w:rPr>
          <w:rFonts w:ascii="Times New Roman" w:hAnsi="Times New Roman"/>
        </w:rPr>
        <w:t>]</w:t>
      </w:r>
    </w:p>
    <w:p w14:paraId="10F25BBC" w14:textId="6C9F2A0B" w:rsidR="007745E8" w:rsidRPr="00893439" w:rsidRDefault="00397CAB" w:rsidP="004C30CD">
      <w:pPr>
        <w:pStyle w:val="BodyText"/>
        <w:numPr>
          <w:ilvl w:val="0"/>
          <w:numId w:val="44"/>
        </w:numPr>
        <w:rPr>
          <w:rFonts w:ascii="Times New Roman" w:hAnsi="Times New Roman"/>
        </w:rPr>
      </w:pPr>
      <w:r w:rsidRPr="004C30CD">
        <w:rPr>
          <w:rFonts w:ascii="Times New Roman" w:hAnsi="Times New Roman"/>
        </w:rPr>
        <w:t xml:space="preserve">Option 2: </w:t>
      </w:r>
      <w:r w:rsidR="00A36F3F" w:rsidRPr="004C30CD">
        <w:rPr>
          <w:rFonts w:ascii="Times New Roman" w:hAnsi="Times New Roman"/>
        </w:rPr>
        <w:t>2 Rx (</w:t>
      </w:r>
      <w:r w:rsidR="001E7651" w:rsidRPr="004C30CD">
        <w:rPr>
          <w:rFonts w:ascii="Times New Roman" w:hAnsi="Times New Roman"/>
        </w:rPr>
        <w:t>same as the reference case</w:t>
      </w:r>
      <w:r w:rsidR="00A36F3F" w:rsidRPr="004C30CD">
        <w:rPr>
          <w:rFonts w:ascii="Times New Roman" w:hAnsi="Times New Roman"/>
        </w:rPr>
        <w:t>)</w:t>
      </w:r>
      <w:r w:rsidRPr="004C30CD">
        <w:rPr>
          <w:rFonts w:ascii="Times New Roman" w:hAnsi="Times New Roman"/>
        </w:rPr>
        <w:t>, suggested in</w:t>
      </w:r>
      <w:r w:rsidR="00A36F3F" w:rsidRPr="004C30CD">
        <w:rPr>
          <w:rFonts w:ascii="Times New Roman" w:hAnsi="Times New Roman"/>
        </w:rPr>
        <w:t xml:space="preserve"> [</w:t>
      </w:r>
      <w:r w:rsidR="0048475B" w:rsidRPr="00893439">
        <w:rPr>
          <w:rFonts w:ascii="Times New Roman" w:hAnsi="Times New Roman"/>
        </w:rPr>
        <w:t>9</w:t>
      </w:r>
      <w:r w:rsidR="00894841" w:rsidRPr="00893439">
        <w:rPr>
          <w:rFonts w:ascii="Times New Roman" w:hAnsi="Times New Roman"/>
        </w:rPr>
        <w:t xml:space="preserve">, </w:t>
      </w:r>
      <w:r w:rsidR="004B0ED7" w:rsidRPr="00893439">
        <w:rPr>
          <w:rFonts w:ascii="Times New Roman" w:hAnsi="Times New Roman"/>
        </w:rPr>
        <w:t>28</w:t>
      </w:r>
      <w:r w:rsidR="00A36F3F" w:rsidRPr="00893439">
        <w:rPr>
          <w:rFonts w:ascii="Times New Roman" w:hAnsi="Times New Roman"/>
        </w:rPr>
        <w:t>]</w:t>
      </w:r>
    </w:p>
    <w:p w14:paraId="4F848A73" w14:textId="726381E5" w:rsidR="00766CDA" w:rsidRPr="000962AC" w:rsidRDefault="00AD7660" w:rsidP="000962AC">
      <w:pPr>
        <w:jc w:val="both"/>
        <w:rPr>
          <w:b/>
          <w:bCs/>
        </w:rPr>
      </w:pPr>
      <w:r>
        <w:rPr>
          <w:b/>
          <w:bCs/>
          <w:highlight w:val="yellow"/>
        </w:rPr>
        <w:t xml:space="preserve">High Priority </w:t>
      </w:r>
      <w:r w:rsidR="00766CDA" w:rsidRPr="00845E8C">
        <w:rPr>
          <w:b/>
          <w:bCs/>
          <w:highlight w:val="yellow"/>
        </w:rPr>
        <w:t>Question 7.2.</w:t>
      </w:r>
      <w:r w:rsidR="0061348E" w:rsidRPr="00845E8C">
        <w:rPr>
          <w:b/>
          <w:bCs/>
          <w:highlight w:val="yellow"/>
        </w:rPr>
        <w:t>6</w:t>
      </w:r>
      <w:r w:rsidR="00766CDA" w:rsidRPr="00845E8C">
        <w:rPr>
          <w:b/>
          <w:bCs/>
          <w:highlight w:val="yellow"/>
        </w:rPr>
        <w:t>-</w:t>
      </w:r>
      <w:r w:rsidR="000D6372" w:rsidRPr="00845E8C">
        <w:rPr>
          <w:b/>
          <w:bCs/>
          <w:highlight w:val="yellow"/>
        </w:rPr>
        <w:t>3</w:t>
      </w:r>
      <w:r w:rsidR="00766CDA" w:rsidRPr="000962AC">
        <w:rPr>
          <w:b/>
          <w:bCs/>
        </w:rPr>
        <w:t xml:space="preserve">: </w:t>
      </w:r>
      <w:r w:rsidR="00E01613" w:rsidRPr="000962AC">
        <w:rPr>
          <w:b/>
          <w:bCs/>
        </w:rPr>
        <w:t>Should TR 38.875 make recommendations on the minimum number of Rx antennas for RedCap FR</w:t>
      </w:r>
      <w:r w:rsidR="000D6372" w:rsidRPr="000962AC">
        <w:rPr>
          <w:b/>
          <w:bCs/>
        </w:rPr>
        <w:t>2</w:t>
      </w:r>
      <w:r w:rsidR="00E01613" w:rsidRPr="000962AC">
        <w:rPr>
          <w:b/>
          <w:bCs/>
        </w:rPr>
        <w:t xml:space="preserve">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E01613"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4F7885B4" w14:textId="04F2A5CA" w:rsidTr="00997A0C">
        <w:tc>
          <w:tcPr>
            <w:tcW w:w="1479" w:type="dxa"/>
            <w:shd w:val="clear" w:color="auto" w:fill="D9D9D9" w:themeFill="background1" w:themeFillShade="D9"/>
          </w:tcPr>
          <w:p w14:paraId="2AC02D47"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2995CBEB"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72BCC904" w14:textId="5FB09130"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6BCEEB0E" w14:textId="45B07544" w:rsidR="00997A0C" w:rsidRPr="000962AC" w:rsidRDefault="00903769" w:rsidP="000962AC">
            <w:pPr>
              <w:jc w:val="both"/>
              <w:rPr>
                <w:b/>
                <w:bCs/>
              </w:rPr>
            </w:pPr>
            <w:r>
              <w:rPr>
                <w:b/>
                <w:bCs/>
              </w:rPr>
              <w:t>Comments</w:t>
            </w:r>
          </w:p>
        </w:tc>
      </w:tr>
      <w:tr w:rsidR="00997A0C" w:rsidRPr="000962AC" w14:paraId="5A03E875" w14:textId="5D0A6FF5" w:rsidTr="00997A0C">
        <w:tc>
          <w:tcPr>
            <w:tcW w:w="1479" w:type="dxa"/>
          </w:tcPr>
          <w:p w14:paraId="5DAE2FEB" w14:textId="77777777" w:rsidR="00997A0C" w:rsidRPr="000962AC" w:rsidRDefault="00997A0C" w:rsidP="000962AC">
            <w:pPr>
              <w:jc w:val="both"/>
              <w:rPr>
                <w:lang w:val="en-US" w:eastAsia="ko-KR"/>
              </w:rPr>
            </w:pPr>
          </w:p>
        </w:tc>
        <w:tc>
          <w:tcPr>
            <w:tcW w:w="1372" w:type="dxa"/>
          </w:tcPr>
          <w:p w14:paraId="7E7128ED" w14:textId="77777777" w:rsidR="00997A0C" w:rsidRPr="000962AC" w:rsidRDefault="00997A0C" w:rsidP="000962AC">
            <w:pPr>
              <w:tabs>
                <w:tab w:val="left" w:pos="551"/>
              </w:tabs>
              <w:jc w:val="both"/>
              <w:rPr>
                <w:lang w:val="en-US" w:eastAsia="ko-KR"/>
              </w:rPr>
            </w:pPr>
          </w:p>
        </w:tc>
        <w:tc>
          <w:tcPr>
            <w:tcW w:w="1397" w:type="dxa"/>
          </w:tcPr>
          <w:p w14:paraId="563C1524" w14:textId="77777777" w:rsidR="00997A0C" w:rsidRPr="000962AC" w:rsidRDefault="00997A0C" w:rsidP="000962AC">
            <w:pPr>
              <w:jc w:val="both"/>
              <w:rPr>
                <w:lang w:val="en-US"/>
              </w:rPr>
            </w:pPr>
          </w:p>
        </w:tc>
        <w:tc>
          <w:tcPr>
            <w:tcW w:w="5383" w:type="dxa"/>
          </w:tcPr>
          <w:p w14:paraId="7475E8DC" w14:textId="77777777" w:rsidR="00997A0C" w:rsidRPr="000962AC" w:rsidRDefault="00997A0C" w:rsidP="000962AC">
            <w:pPr>
              <w:jc w:val="both"/>
              <w:rPr>
                <w:lang w:val="en-US"/>
              </w:rPr>
            </w:pPr>
          </w:p>
        </w:tc>
      </w:tr>
      <w:tr w:rsidR="00997A0C" w:rsidRPr="000962AC" w14:paraId="1B15929F" w14:textId="7E7F4C45" w:rsidTr="00997A0C">
        <w:tc>
          <w:tcPr>
            <w:tcW w:w="1479" w:type="dxa"/>
          </w:tcPr>
          <w:p w14:paraId="62F9BD4C" w14:textId="77777777" w:rsidR="00997A0C" w:rsidRPr="000962AC" w:rsidRDefault="00997A0C" w:rsidP="000962AC">
            <w:pPr>
              <w:jc w:val="both"/>
              <w:rPr>
                <w:lang w:val="en-US" w:eastAsia="ko-KR"/>
              </w:rPr>
            </w:pPr>
          </w:p>
        </w:tc>
        <w:tc>
          <w:tcPr>
            <w:tcW w:w="1372" w:type="dxa"/>
          </w:tcPr>
          <w:p w14:paraId="21E002EC" w14:textId="77777777" w:rsidR="00997A0C" w:rsidRPr="000962AC" w:rsidRDefault="00997A0C" w:rsidP="000962AC">
            <w:pPr>
              <w:tabs>
                <w:tab w:val="left" w:pos="551"/>
              </w:tabs>
              <w:jc w:val="both"/>
              <w:rPr>
                <w:lang w:val="en-US" w:eastAsia="ko-KR"/>
              </w:rPr>
            </w:pPr>
          </w:p>
        </w:tc>
        <w:tc>
          <w:tcPr>
            <w:tcW w:w="1397" w:type="dxa"/>
          </w:tcPr>
          <w:p w14:paraId="29DCEA4F" w14:textId="77777777" w:rsidR="00997A0C" w:rsidRPr="000962AC" w:rsidRDefault="00997A0C" w:rsidP="000962AC">
            <w:pPr>
              <w:jc w:val="both"/>
              <w:rPr>
                <w:lang w:val="en-US"/>
              </w:rPr>
            </w:pPr>
          </w:p>
        </w:tc>
        <w:tc>
          <w:tcPr>
            <w:tcW w:w="5383" w:type="dxa"/>
          </w:tcPr>
          <w:p w14:paraId="749E01A7" w14:textId="77777777" w:rsidR="00997A0C" w:rsidRPr="000962AC" w:rsidRDefault="00997A0C" w:rsidP="000962AC">
            <w:pPr>
              <w:jc w:val="both"/>
              <w:rPr>
                <w:lang w:val="en-US"/>
              </w:rPr>
            </w:pPr>
          </w:p>
        </w:tc>
      </w:tr>
      <w:tr w:rsidR="00997A0C" w:rsidRPr="000962AC" w14:paraId="767A342B" w14:textId="28B554B8" w:rsidTr="00997A0C">
        <w:tc>
          <w:tcPr>
            <w:tcW w:w="1479" w:type="dxa"/>
          </w:tcPr>
          <w:p w14:paraId="25A6A0E6" w14:textId="77777777" w:rsidR="00997A0C" w:rsidRPr="000962AC" w:rsidRDefault="00997A0C" w:rsidP="000962AC">
            <w:pPr>
              <w:jc w:val="both"/>
              <w:rPr>
                <w:lang w:val="en-US" w:eastAsia="ko-KR"/>
              </w:rPr>
            </w:pPr>
          </w:p>
        </w:tc>
        <w:tc>
          <w:tcPr>
            <w:tcW w:w="1372" w:type="dxa"/>
          </w:tcPr>
          <w:p w14:paraId="047767CF" w14:textId="77777777" w:rsidR="00997A0C" w:rsidRPr="000962AC" w:rsidRDefault="00997A0C" w:rsidP="000962AC">
            <w:pPr>
              <w:tabs>
                <w:tab w:val="left" w:pos="551"/>
              </w:tabs>
              <w:jc w:val="both"/>
              <w:rPr>
                <w:lang w:val="en-US" w:eastAsia="ko-KR"/>
              </w:rPr>
            </w:pPr>
          </w:p>
        </w:tc>
        <w:tc>
          <w:tcPr>
            <w:tcW w:w="1397" w:type="dxa"/>
          </w:tcPr>
          <w:p w14:paraId="73D611EA" w14:textId="77777777" w:rsidR="00997A0C" w:rsidRPr="000962AC" w:rsidRDefault="00997A0C" w:rsidP="000962AC">
            <w:pPr>
              <w:jc w:val="both"/>
              <w:rPr>
                <w:lang w:val="en-US"/>
              </w:rPr>
            </w:pPr>
          </w:p>
        </w:tc>
        <w:tc>
          <w:tcPr>
            <w:tcW w:w="5383" w:type="dxa"/>
          </w:tcPr>
          <w:p w14:paraId="4F7FCDD7" w14:textId="77777777" w:rsidR="00997A0C" w:rsidRPr="000962AC" w:rsidRDefault="00997A0C" w:rsidP="000962AC">
            <w:pPr>
              <w:jc w:val="both"/>
              <w:rPr>
                <w:lang w:val="en-US"/>
              </w:rPr>
            </w:pPr>
          </w:p>
        </w:tc>
      </w:tr>
    </w:tbl>
    <w:p w14:paraId="79B9C30D" w14:textId="77777777" w:rsidR="00766CDA" w:rsidRPr="000962AC" w:rsidRDefault="00766CDA" w:rsidP="000962AC">
      <w:pPr>
        <w:pStyle w:val="BodyText"/>
        <w:rPr>
          <w:rFonts w:ascii="Times New Roman" w:hAnsi="Times New Roman"/>
        </w:rPr>
      </w:pPr>
    </w:p>
    <w:p w14:paraId="3C28AE10" w14:textId="77777777" w:rsidR="00090EF0" w:rsidRPr="000E647A" w:rsidRDefault="00090EF0" w:rsidP="00090EF0">
      <w:pPr>
        <w:pStyle w:val="Heading2"/>
      </w:pPr>
      <w:bookmarkStart w:id="29" w:name="_Toc42165602"/>
      <w:bookmarkStart w:id="30" w:name="_Toc51768537"/>
      <w:bookmarkStart w:id="31" w:name="_Toc51771044"/>
      <w:r>
        <w:t>7</w:t>
      </w:r>
      <w:r w:rsidRPr="000E647A">
        <w:t>.3</w:t>
      </w:r>
      <w:r w:rsidRPr="000E647A">
        <w:tab/>
        <w:t>UE bandwidth reduction</w:t>
      </w:r>
      <w:bookmarkEnd w:id="29"/>
      <w:bookmarkEnd w:id="30"/>
      <w:bookmarkEnd w:id="31"/>
    </w:p>
    <w:p w14:paraId="7FAA7AE5" w14:textId="77777777" w:rsidR="00090EF0" w:rsidRPr="000E647A" w:rsidRDefault="00090EF0" w:rsidP="00090EF0">
      <w:pPr>
        <w:pStyle w:val="Heading3"/>
      </w:pPr>
      <w:bookmarkStart w:id="32" w:name="_Toc42165603"/>
      <w:bookmarkStart w:id="33" w:name="_Toc51768538"/>
      <w:bookmarkStart w:id="34" w:name="_Toc51771045"/>
      <w:r>
        <w:t>7</w:t>
      </w:r>
      <w:r w:rsidRPr="000E647A">
        <w:t>.3.1</w:t>
      </w:r>
      <w:r w:rsidRPr="000E647A">
        <w:tab/>
        <w:t>Description of feature</w:t>
      </w:r>
      <w:bookmarkEnd w:id="32"/>
      <w:bookmarkEnd w:id="33"/>
      <w:bookmarkEnd w:id="34"/>
    </w:p>
    <w:p w14:paraId="32F32332" w14:textId="77777777" w:rsidR="002A773E" w:rsidRPr="00482371" w:rsidRDefault="002A773E" w:rsidP="002A773E">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3811F5" w:rsidRPr="00482371" w14:paraId="7FE12E6E" w14:textId="77777777" w:rsidTr="003811F5">
        <w:tc>
          <w:tcPr>
            <w:tcW w:w="9630" w:type="dxa"/>
          </w:tcPr>
          <w:p w14:paraId="7CBF2ECA" w14:textId="77777777" w:rsidR="003811F5" w:rsidRPr="00482371" w:rsidRDefault="003811F5" w:rsidP="00482371">
            <w:pPr>
              <w:pStyle w:val="BodyText"/>
              <w:rPr>
                <w:rFonts w:ascii="Times New Roman" w:hAnsi="Times New Roman"/>
              </w:rPr>
            </w:pPr>
            <w:r w:rsidRPr="00482371">
              <w:rPr>
                <w:rFonts w:ascii="Times New Roman" w:hAnsi="Times New Roman"/>
              </w:rPr>
              <w:t>UE bandwidth reduction reduces complexity through reducing the amount of baseband processing required. Complexity reduction can be expected in the functional blocks listed below.</w:t>
            </w:r>
          </w:p>
          <w:p w14:paraId="4D72ECE6"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ADC/DAC</w:t>
            </w:r>
          </w:p>
          <w:p w14:paraId="4CF71496"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FFT/IFFT</w:t>
            </w:r>
          </w:p>
          <w:p w14:paraId="3DDDA0F3"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Post-FFT data buffering</w:t>
            </w:r>
          </w:p>
          <w:p w14:paraId="7A7457AD"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Receiver processing block</w:t>
            </w:r>
          </w:p>
          <w:p w14:paraId="5C547A09"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LDPC decoding</w:t>
            </w:r>
          </w:p>
          <w:p w14:paraId="2FDAA494"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HARQ buffer</w:t>
            </w:r>
          </w:p>
          <w:p w14:paraId="71E89E86"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BB: UL processing block</w:t>
            </w:r>
          </w:p>
          <w:p w14:paraId="041675F1" w14:textId="77777777" w:rsidR="003811F5" w:rsidRPr="00482371" w:rsidRDefault="003811F5" w:rsidP="00482371">
            <w:pPr>
              <w:pStyle w:val="BodyText"/>
              <w:rPr>
                <w:rFonts w:ascii="Times New Roman" w:hAnsi="Times New Roman"/>
              </w:rPr>
            </w:pPr>
            <w:r w:rsidRPr="00482371">
              <w:rPr>
                <w:rFonts w:ascii="Times New Roman" w:hAnsi="Times New Roman"/>
              </w:rPr>
              <w:t>Deepening on implementation, UE bandwidth reduction may contribute to complexity reduction in additional functional blocks, although at a relatively lower reduction level compared to the functional blocks listed above.</w:t>
            </w:r>
          </w:p>
          <w:p w14:paraId="6CB74A62" w14:textId="77777777" w:rsidR="003811F5" w:rsidRPr="00482371" w:rsidRDefault="003811F5" w:rsidP="00482371">
            <w:pPr>
              <w:pStyle w:val="BodyText"/>
              <w:rPr>
                <w:rFonts w:ascii="Times New Roman" w:hAnsi="Times New Roman"/>
              </w:rPr>
            </w:pPr>
            <w:r w:rsidRPr="00482371">
              <w:rPr>
                <w:rFonts w:ascii="Times New Roman" w:hAnsi="Times New Roman"/>
              </w:rPr>
              <w:t>In the study, the main maximum UE bandwidth options considered are:</w:t>
            </w:r>
          </w:p>
          <w:p w14:paraId="4EAD7568" w14:textId="77777777" w:rsidR="003811F5" w:rsidRPr="00482371" w:rsidRDefault="003811F5" w:rsidP="00482371">
            <w:pPr>
              <w:pStyle w:val="BodyText"/>
              <w:numPr>
                <w:ilvl w:val="0"/>
                <w:numId w:val="16"/>
              </w:numPr>
              <w:rPr>
                <w:rFonts w:ascii="Times New Roman" w:hAnsi="Times New Roman"/>
              </w:rPr>
            </w:pPr>
            <w:r w:rsidRPr="00482371">
              <w:rPr>
                <w:rFonts w:ascii="Times New Roman" w:hAnsi="Times New Roman"/>
              </w:rPr>
              <w:t>20 MHz for FR1</w:t>
            </w:r>
          </w:p>
          <w:p w14:paraId="6F7DEE85" w14:textId="77777777" w:rsidR="003811F5" w:rsidRPr="00482371" w:rsidRDefault="003811F5" w:rsidP="00482371">
            <w:pPr>
              <w:pStyle w:val="BodyText"/>
              <w:numPr>
                <w:ilvl w:val="0"/>
                <w:numId w:val="16"/>
              </w:numPr>
              <w:rPr>
                <w:rFonts w:ascii="Times New Roman" w:hAnsi="Times New Roman"/>
              </w:rPr>
            </w:pPr>
            <w:r w:rsidRPr="00482371">
              <w:rPr>
                <w:rFonts w:ascii="Times New Roman" w:hAnsi="Times New Roman"/>
              </w:rPr>
              <w:t>50MHz and 100 MHz for FR2</w:t>
            </w:r>
          </w:p>
          <w:p w14:paraId="4D34590E" w14:textId="77777777" w:rsidR="003811F5" w:rsidRPr="00482371" w:rsidRDefault="003811F5" w:rsidP="00482371">
            <w:pPr>
              <w:pStyle w:val="BodyText"/>
              <w:rPr>
                <w:rFonts w:ascii="Times New Roman" w:hAnsi="Times New Roman"/>
              </w:rPr>
            </w:pPr>
            <w:r w:rsidRPr="00482371">
              <w:rPr>
                <w:rFonts w:ascii="Times New Roman" w:hAnsi="Times New Roman"/>
              </w:rPr>
              <w:t xml:space="preserve">A few contributions further discuss additional options, e.g. 40 MHz in FR1. </w:t>
            </w:r>
          </w:p>
          <w:p w14:paraId="6C4947EC" w14:textId="77777777" w:rsidR="003811F5" w:rsidRPr="00482371" w:rsidRDefault="003811F5" w:rsidP="00482371">
            <w:pPr>
              <w:pStyle w:val="BodyText"/>
              <w:rPr>
                <w:rFonts w:ascii="Times New Roman" w:hAnsi="Times New Roman"/>
              </w:rPr>
            </w:pPr>
            <w:r w:rsidRPr="00482371">
              <w:rPr>
                <w:rFonts w:ascii="Times New Roman" w:hAnsi="Times New Roman"/>
              </w:rPr>
              <w:t xml:space="preserve">The study uses a legacy NR UE as a reference. The evaluation of </w:t>
            </w:r>
            <w:r w:rsidRPr="00482371">
              <w:rPr>
                <w:rFonts w:ascii="Times New Roman" w:eastAsia="Calibri" w:hAnsi="Times New Roman"/>
                <w:lang w:eastAsia="en-US"/>
              </w:rPr>
              <w:t>cost/complexity reduction is with respect to a reference UE wit bandwidth capability shown below.</w:t>
            </w:r>
          </w:p>
          <w:p w14:paraId="525920C5" w14:textId="77777777" w:rsidR="003811F5" w:rsidRPr="00482371" w:rsidRDefault="003811F5" w:rsidP="00482371">
            <w:pPr>
              <w:pStyle w:val="BodyText"/>
              <w:numPr>
                <w:ilvl w:val="0"/>
                <w:numId w:val="15"/>
              </w:numPr>
              <w:rPr>
                <w:rFonts w:ascii="Times New Roman" w:hAnsi="Times New Roman"/>
              </w:rPr>
            </w:pPr>
            <w:r w:rsidRPr="00482371">
              <w:rPr>
                <w:rFonts w:ascii="Times New Roman" w:hAnsi="Times New Roman"/>
              </w:rPr>
              <w:t xml:space="preserve">Maximum bandwidth: </w:t>
            </w:r>
          </w:p>
          <w:p w14:paraId="404AFF1B" w14:textId="77777777" w:rsidR="003811F5" w:rsidRPr="00482371" w:rsidRDefault="003811F5" w:rsidP="00482371">
            <w:pPr>
              <w:pStyle w:val="BodyText"/>
              <w:numPr>
                <w:ilvl w:val="1"/>
                <w:numId w:val="15"/>
              </w:numPr>
              <w:rPr>
                <w:rFonts w:ascii="Times New Roman" w:hAnsi="Times New Roman"/>
              </w:rPr>
            </w:pPr>
            <w:r w:rsidRPr="00482371">
              <w:rPr>
                <w:rFonts w:ascii="Times New Roman" w:hAnsi="Times New Roman"/>
              </w:rPr>
              <w:t>For FR1: 100 MHz for DL and UL</w:t>
            </w:r>
          </w:p>
          <w:p w14:paraId="18298AF9" w14:textId="77777777" w:rsidR="003811F5" w:rsidRPr="00482371" w:rsidRDefault="003811F5" w:rsidP="00482371">
            <w:pPr>
              <w:pStyle w:val="BodyText"/>
              <w:numPr>
                <w:ilvl w:val="1"/>
                <w:numId w:val="15"/>
              </w:numPr>
              <w:rPr>
                <w:rFonts w:ascii="Times New Roman" w:hAnsi="Times New Roman"/>
              </w:rPr>
            </w:pPr>
            <w:r w:rsidRPr="00482371">
              <w:rPr>
                <w:rFonts w:ascii="Times New Roman" w:hAnsi="Times New Roman"/>
              </w:rPr>
              <w:t>For FR2: 200 MHz for DL and UL</w:t>
            </w:r>
          </w:p>
          <w:p w14:paraId="38506937" w14:textId="24F16505" w:rsidR="003811F5" w:rsidRPr="00482371" w:rsidRDefault="003811F5" w:rsidP="00482371">
            <w:pPr>
              <w:pStyle w:val="BodyText"/>
              <w:rPr>
                <w:rFonts w:ascii="Times New Roman" w:hAnsi="Times New Roman"/>
              </w:rPr>
            </w:pPr>
            <w:r w:rsidRPr="00482371">
              <w:rPr>
                <w:rFonts w:ascii="Times New Roman" w:hAnsi="Times New Roman"/>
              </w:rPr>
              <w:t xml:space="preserve">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w:t>
            </w:r>
            <w:r w:rsidR="00D13E97" w:rsidRPr="00482371">
              <w:rPr>
                <w:rFonts w:ascii="Times New Roman" w:hAnsi="Times New Roman"/>
              </w:rPr>
              <w:t>analyze</w:t>
            </w:r>
            <w:r w:rsidRPr="00482371">
              <w:rPr>
                <w:rFonts w:ascii="Times New Roman" w:hAnsi="Times New Roman"/>
              </w:rPr>
              <w:t xml:space="preserve"> other mixes of bandwidths.</w:t>
            </w:r>
          </w:p>
        </w:tc>
      </w:tr>
    </w:tbl>
    <w:p w14:paraId="79D1F68A" w14:textId="56701850" w:rsidR="004A3BFB" w:rsidRPr="00482371" w:rsidRDefault="004A3BFB" w:rsidP="00482371">
      <w:pPr>
        <w:pStyle w:val="BodyText"/>
        <w:rPr>
          <w:rFonts w:ascii="Times New Roman" w:hAnsi="Times New Roman"/>
        </w:rPr>
      </w:pPr>
    </w:p>
    <w:p w14:paraId="29EDAE84" w14:textId="2972F32F" w:rsidR="003811F5" w:rsidRDefault="00B908BB" w:rsidP="00482371">
      <w:pPr>
        <w:jc w:val="both"/>
        <w:rPr>
          <w:b/>
          <w:bCs/>
        </w:rPr>
      </w:pPr>
      <w:r>
        <w:rPr>
          <w:b/>
          <w:bCs/>
          <w:highlight w:val="cyan"/>
        </w:rPr>
        <w:t xml:space="preserve">Medium Priority </w:t>
      </w:r>
      <w:r w:rsidR="003811F5" w:rsidRPr="00163B41">
        <w:rPr>
          <w:b/>
          <w:bCs/>
          <w:highlight w:val="cyan"/>
        </w:rPr>
        <w:t>Question 7.3.1-1</w:t>
      </w:r>
      <w:r w:rsidR="003811F5" w:rsidRPr="00482371">
        <w:rPr>
          <w:b/>
          <w:bCs/>
        </w:rPr>
        <w:t xml:space="preserve">: Can the above description on the UE bandwidth reduction feature be </w:t>
      </w:r>
      <w:r w:rsidR="00163B41">
        <w:rPr>
          <w:b/>
          <w:bCs/>
        </w:rPr>
        <w:t>used as a baseline text for TR 38.875</w:t>
      </w:r>
      <w:r w:rsidR="003811F5" w:rsidRPr="00482371">
        <w:rPr>
          <w:b/>
          <w:bCs/>
        </w:rPr>
        <w:t>?</w:t>
      </w:r>
    </w:p>
    <w:tbl>
      <w:tblPr>
        <w:tblStyle w:val="TableGrid"/>
        <w:tblW w:w="9631" w:type="dxa"/>
        <w:tblLook w:val="04A0" w:firstRow="1" w:lastRow="0" w:firstColumn="1" w:lastColumn="0" w:noHBand="0" w:noVBand="1"/>
      </w:tblPr>
      <w:tblGrid>
        <w:gridCol w:w="1479"/>
        <w:gridCol w:w="1372"/>
        <w:gridCol w:w="6780"/>
      </w:tblGrid>
      <w:tr w:rsidR="003811F5" w14:paraId="6210DC51" w14:textId="77777777" w:rsidTr="00E75E99">
        <w:tc>
          <w:tcPr>
            <w:tcW w:w="1479" w:type="dxa"/>
            <w:shd w:val="clear" w:color="auto" w:fill="D9D9D9" w:themeFill="background1" w:themeFillShade="D9"/>
          </w:tcPr>
          <w:p w14:paraId="1E4CC0CB" w14:textId="77777777" w:rsidR="003811F5" w:rsidRDefault="003811F5" w:rsidP="00E75E99">
            <w:pPr>
              <w:rPr>
                <w:b/>
                <w:bCs/>
              </w:rPr>
            </w:pPr>
            <w:r>
              <w:rPr>
                <w:b/>
                <w:bCs/>
              </w:rPr>
              <w:t>Company</w:t>
            </w:r>
          </w:p>
        </w:tc>
        <w:tc>
          <w:tcPr>
            <w:tcW w:w="1372" w:type="dxa"/>
            <w:shd w:val="clear" w:color="auto" w:fill="D9D9D9" w:themeFill="background1" w:themeFillShade="D9"/>
          </w:tcPr>
          <w:p w14:paraId="018CE020" w14:textId="77777777" w:rsidR="003811F5" w:rsidRDefault="003811F5" w:rsidP="00E75E99">
            <w:pPr>
              <w:rPr>
                <w:b/>
                <w:bCs/>
              </w:rPr>
            </w:pPr>
            <w:r>
              <w:rPr>
                <w:b/>
                <w:bCs/>
              </w:rPr>
              <w:t>Y/N</w:t>
            </w:r>
          </w:p>
        </w:tc>
        <w:tc>
          <w:tcPr>
            <w:tcW w:w="6780" w:type="dxa"/>
            <w:shd w:val="clear" w:color="auto" w:fill="D9D9D9" w:themeFill="background1" w:themeFillShade="D9"/>
          </w:tcPr>
          <w:p w14:paraId="147EDDD4" w14:textId="5ED04B80" w:rsidR="003811F5" w:rsidRDefault="003811F5" w:rsidP="00E75E99">
            <w:pPr>
              <w:rPr>
                <w:b/>
                <w:bCs/>
              </w:rPr>
            </w:pPr>
            <w:r>
              <w:rPr>
                <w:b/>
                <w:bCs/>
              </w:rPr>
              <w:t>Comments or suggested revisions</w:t>
            </w:r>
          </w:p>
        </w:tc>
      </w:tr>
      <w:tr w:rsidR="003811F5" w14:paraId="74A808D8" w14:textId="77777777" w:rsidTr="00E75E99">
        <w:tc>
          <w:tcPr>
            <w:tcW w:w="1479" w:type="dxa"/>
          </w:tcPr>
          <w:p w14:paraId="3BE0EDA6" w14:textId="77777777" w:rsidR="003811F5" w:rsidRDefault="003811F5" w:rsidP="00E75E99">
            <w:pPr>
              <w:rPr>
                <w:lang w:val="en-US" w:eastAsia="ko-KR"/>
              </w:rPr>
            </w:pPr>
          </w:p>
        </w:tc>
        <w:tc>
          <w:tcPr>
            <w:tcW w:w="1372" w:type="dxa"/>
          </w:tcPr>
          <w:p w14:paraId="3F09CFC6" w14:textId="77777777" w:rsidR="003811F5" w:rsidRDefault="003811F5" w:rsidP="00E75E99">
            <w:pPr>
              <w:tabs>
                <w:tab w:val="left" w:pos="551"/>
              </w:tabs>
              <w:rPr>
                <w:lang w:val="en-US" w:eastAsia="ko-KR"/>
              </w:rPr>
            </w:pPr>
          </w:p>
        </w:tc>
        <w:tc>
          <w:tcPr>
            <w:tcW w:w="6780" w:type="dxa"/>
          </w:tcPr>
          <w:p w14:paraId="7674A9EE" w14:textId="77777777" w:rsidR="003811F5" w:rsidRPr="008E3AB5" w:rsidRDefault="003811F5" w:rsidP="00E75E99">
            <w:pPr>
              <w:rPr>
                <w:lang w:val="en-US"/>
              </w:rPr>
            </w:pPr>
          </w:p>
        </w:tc>
      </w:tr>
      <w:tr w:rsidR="003811F5" w:rsidRPr="008E3AB5" w14:paraId="493339AB" w14:textId="77777777" w:rsidTr="00E75E99">
        <w:tc>
          <w:tcPr>
            <w:tcW w:w="1479" w:type="dxa"/>
          </w:tcPr>
          <w:p w14:paraId="6D682A32" w14:textId="77777777" w:rsidR="003811F5" w:rsidRDefault="003811F5" w:rsidP="00E75E99">
            <w:pPr>
              <w:rPr>
                <w:lang w:val="en-US" w:eastAsia="ko-KR"/>
              </w:rPr>
            </w:pPr>
          </w:p>
        </w:tc>
        <w:tc>
          <w:tcPr>
            <w:tcW w:w="1372" w:type="dxa"/>
          </w:tcPr>
          <w:p w14:paraId="5027B760" w14:textId="77777777" w:rsidR="003811F5" w:rsidRDefault="003811F5" w:rsidP="00E75E99">
            <w:pPr>
              <w:tabs>
                <w:tab w:val="left" w:pos="551"/>
              </w:tabs>
              <w:rPr>
                <w:lang w:val="en-US" w:eastAsia="ko-KR"/>
              </w:rPr>
            </w:pPr>
          </w:p>
        </w:tc>
        <w:tc>
          <w:tcPr>
            <w:tcW w:w="6780" w:type="dxa"/>
          </w:tcPr>
          <w:p w14:paraId="1EB2B76B" w14:textId="77777777" w:rsidR="003811F5" w:rsidRPr="008E3AB5" w:rsidRDefault="003811F5" w:rsidP="00E75E99">
            <w:pPr>
              <w:rPr>
                <w:lang w:val="en-US"/>
              </w:rPr>
            </w:pPr>
          </w:p>
        </w:tc>
      </w:tr>
      <w:tr w:rsidR="003811F5" w:rsidRPr="008E3AB5" w14:paraId="3B8361CD" w14:textId="77777777" w:rsidTr="00E75E99">
        <w:tc>
          <w:tcPr>
            <w:tcW w:w="1479" w:type="dxa"/>
          </w:tcPr>
          <w:p w14:paraId="4D383EFF" w14:textId="77777777" w:rsidR="003811F5" w:rsidRDefault="003811F5" w:rsidP="00E75E99">
            <w:pPr>
              <w:rPr>
                <w:lang w:val="en-US" w:eastAsia="ko-KR"/>
              </w:rPr>
            </w:pPr>
          </w:p>
        </w:tc>
        <w:tc>
          <w:tcPr>
            <w:tcW w:w="1372" w:type="dxa"/>
          </w:tcPr>
          <w:p w14:paraId="01D5895E" w14:textId="77777777" w:rsidR="003811F5" w:rsidRDefault="003811F5" w:rsidP="00E75E99">
            <w:pPr>
              <w:tabs>
                <w:tab w:val="left" w:pos="551"/>
              </w:tabs>
              <w:rPr>
                <w:lang w:val="en-US" w:eastAsia="ko-KR"/>
              </w:rPr>
            </w:pPr>
          </w:p>
        </w:tc>
        <w:tc>
          <w:tcPr>
            <w:tcW w:w="6780" w:type="dxa"/>
          </w:tcPr>
          <w:p w14:paraId="78038E9F" w14:textId="77777777" w:rsidR="003811F5" w:rsidRPr="008E3AB5" w:rsidRDefault="003811F5" w:rsidP="00E75E99">
            <w:pPr>
              <w:rPr>
                <w:lang w:val="en-US"/>
              </w:rPr>
            </w:pPr>
          </w:p>
        </w:tc>
      </w:tr>
    </w:tbl>
    <w:p w14:paraId="5FDEC35F" w14:textId="77777777" w:rsidR="004A3BFB" w:rsidRPr="000E647A" w:rsidRDefault="004A3BFB" w:rsidP="004A3BFB">
      <w:pPr>
        <w:pStyle w:val="BodyText"/>
      </w:pPr>
    </w:p>
    <w:p w14:paraId="5FAA2675" w14:textId="10C331F4" w:rsidR="00D90A48" w:rsidRPr="000E647A" w:rsidRDefault="00090EF0" w:rsidP="003D28EB">
      <w:pPr>
        <w:pStyle w:val="Heading3"/>
      </w:pPr>
      <w:bookmarkStart w:id="35" w:name="_Toc42165604"/>
      <w:bookmarkStart w:id="36" w:name="_Toc51768539"/>
      <w:bookmarkStart w:id="37" w:name="_Toc51771046"/>
      <w:r>
        <w:t>7</w:t>
      </w:r>
      <w:r w:rsidRPr="000E647A">
        <w:t>.3.2</w:t>
      </w:r>
      <w:r w:rsidRPr="000E647A">
        <w:tab/>
        <w:t>Analysis of UE complexity reduction</w:t>
      </w:r>
      <w:bookmarkEnd w:id="35"/>
      <w:bookmarkEnd w:id="36"/>
      <w:bookmarkEnd w:id="37"/>
    </w:p>
    <w:p w14:paraId="43D82895" w14:textId="46444C13" w:rsidR="003D28EB" w:rsidRPr="00482371" w:rsidRDefault="003D28EB" w:rsidP="003D28EB">
      <w:pPr>
        <w:pStyle w:val="BodyText"/>
        <w:rPr>
          <w:rFonts w:ascii="Times New Roman" w:hAnsi="Times New Roman"/>
        </w:rPr>
      </w:pPr>
      <w:r w:rsidRPr="00482371">
        <w:rPr>
          <w:rFonts w:ascii="Times New Roman" w:hAnsi="Times New Roman"/>
        </w:rPr>
        <w:t>Many contributions discuss potential UE complexity reduction from UE bandwidth reduction.</w:t>
      </w:r>
      <w:r w:rsidR="00C25302" w:rsidRPr="00C25302">
        <w:rPr>
          <w:rFonts w:ascii="Times New Roman" w:hAnsi="Times New Roman"/>
          <w:lang w:val="en-GB"/>
        </w:rPr>
        <w:t xml:space="preserve"> The table below shows the average value of the initial cost evaluation results captured in [35].</w:t>
      </w:r>
    </w:p>
    <w:tbl>
      <w:tblPr>
        <w:tblW w:w="9280" w:type="dxa"/>
        <w:tblInd w:w="-10" w:type="dxa"/>
        <w:tblLook w:val="04A0" w:firstRow="1" w:lastRow="0" w:firstColumn="1" w:lastColumn="0" w:noHBand="0" w:noVBand="1"/>
      </w:tblPr>
      <w:tblGrid>
        <w:gridCol w:w="4325"/>
        <w:gridCol w:w="1238"/>
        <w:gridCol w:w="1239"/>
        <w:gridCol w:w="1239"/>
        <w:gridCol w:w="1239"/>
      </w:tblGrid>
      <w:tr w:rsidR="00B35B4A" w:rsidRPr="007A48B0" w14:paraId="78F5233D"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637C0A87" w14:textId="77777777" w:rsidR="003D28EB" w:rsidRPr="007A48B0" w:rsidRDefault="003D28EB" w:rsidP="003D28EB">
            <w:pPr>
              <w:spacing w:after="0"/>
              <w:rPr>
                <w:rFonts w:ascii="Calibri" w:eastAsia="Times New Roman" w:hAnsi="Calibri"/>
                <w:b/>
                <w:bCs/>
                <w:color w:val="C00000"/>
                <w:sz w:val="16"/>
                <w:szCs w:val="16"/>
                <w:lang w:val="en-US"/>
              </w:rPr>
            </w:pPr>
            <w:r w:rsidRPr="00647E10">
              <w:rPr>
                <w:rFonts w:ascii="Calibri" w:eastAsia="Times New Roman" w:hAnsi="Calibri"/>
                <w:b/>
                <w:bCs/>
                <w:color w:val="C00000"/>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28ACD72E" w14:textId="77777777" w:rsidR="003D28EB" w:rsidRPr="007A48B0" w:rsidRDefault="003D28EB" w:rsidP="003D28EB">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09C7B60A" w14:textId="77777777" w:rsidR="003D28EB" w:rsidRPr="007A48B0" w:rsidRDefault="003D28EB" w:rsidP="003D28EB">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14:paraId="4D9F4532" w14:textId="77777777" w:rsidR="003D28EB" w:rsidRDefault="003D28EB" w:rsidP="003D28EB">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FR2 (200 MHz </w:t>
            </w:r>
            <w:r w:rsidRPr="00E0433B">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722E6567" w14:textId="77777777" w:rsidR="003D28EB" w:rsidRPr="007A48B0" w:rsidRDefault="003D28EB" w:rsidP="003D28EB">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FR2 (200 MHz </w:t>
            </w:r>
            <w:r w:rsidRPr="00E0433B">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50 MHz)</w:t>
            </w:r>
          </w:p>
        </w:tc>
      </w:tr>
      <w:tr w:rsidR="003D28EB" w:rsidRPr="007A48B0" w14:paraId="3B6F5A90"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6F55E10E" w14:textId="77777777" w:rsidR="003D28EB" w:rsidRPr="007A48B0" w:rsidRDefault="003D28EB" w:rsidP="003D28EB">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CA7C6B4"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B7EC187" w14:textId="77777777" w:rsidR="003D28EB" w:rsidRDefault="003D28EB" w:rsidP="003D28EB">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28D34597"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14:paraId="4C217AC3"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3D28EB" w:rsidRPr="007A48B0" w14:paraId="09F5E864"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F22A58"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3841"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C2DD79F"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23.7%</w:t>
            </w:r>
          </w:p>
        </w:tc>
        <w:tc>
          <w:tcPr>
            <w:tcW w:w="1239" w:type="dxa"/>
            <w:tcBorders>
              <w:top w:val="single" w:sz="4" w:space="0" w:color="auto"/>
              <w:left w:val="single" w:sz="4" w:space="0" w:color="auto"/>
              <w:bottom w:val="single" w:sz="4" w:space="0" w:color="auto"/>
              <w:right w:val="single" w:sz="4" w:space="0" w:color="auto"/>
            </w:tcBorders>
            <w:vAlign w:val="bottom"/>
          </w:tcPr>
          <w:p w14:paraId="35B5EFF0"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14:paraId="1FC2A9B9"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17.7%</w:t>
            </w:r>
          </w:p>
        </w:tc>
      </w:tr>
      <w:tr w:rsidR="003D28EB" w:rsidRPr="007A48B0" w14:paraId="70AD3823"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E0F110"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8CB727"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25AF976"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7720D05F"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14:paraId="40E6C8AC"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3D28EB" w:rsidRPr="007A48B0" w14:paraId="626115B9"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04F85C2"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CB44CF"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43.6%</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21B912B"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52.9%</w:t>
            </w:r>
          </w:p>
        </w:tc>
        <w:tc>
          <w:tcPr>
            <w:tcW w:w="1239" w:type="dxa"/>
            <w:tcBorders>
              <w:top w:val="single" w:sz="4" w:space="0" w:color="auto"/>
              <w:left w:val="single" w:sz="4" w:space="0" w:color="auto"/>
              <w:bottom w:val="single" w:sz="4" w:space="0" w:color="auto"/>
              <w:right w:val="single" w:sz="4" w:space="0" w:color="auto"/>
            </w:tcBorders>
            <w:vAlign w:val="bottom"/>
          </w:tcPr>
          <w:p w14:paraId="169CDB8A"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40.5%</w:t>
            </w:r>
          </w:p>
        </w:tc>
        <w:tc>
          <w:tcPr>
            <w:tcW w:w="1239" w:type="dxa"/>
            <w:tcBorders>
              <w:top w:val="single" w:sz="4" w:space="0" w:color="auto"/>
              <w:left w:val="single" w:sz="4" w:space="0" w:color="auto"/>
              <w:bottom w:val="single" w:sz="4" w:space="0" w:color="auto"/>
              <w:right w:val="single" w:sz="4" w:space="0" w:color="auto"/>
            </w:tcBorders>
            <w:vAlign w:val="bottom"/>
          </w:tcPr>
          <w:p w14:paraId="1A9F0A76"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40.2%</w:t>
            </w:r>
          </w:p>
        </w:tc>
      </w:tr>
      <w:tr w:rsidR="003D28EB" w:rsidRPr="007A48B0" w14:paraId="075A18D4"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8B57A3"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ADE49B"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F27C05C"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730B7025"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14:paraId="18DA3CC5"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A64C6C" w:rsidRPr="007A48B0" w14:paraId="57D39F18"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772687" w14:textId="77777777" w:rsidR="003D28EB" w:rsidRPr="007A48B0" w:rsidRDefault="003D28EB" w:rsidP="003D28EB">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0DD4A5" w14:textId="77777777" w:rsidR="003D28EB" w:rsidRPr="007A48B0" w:rsidRDefault="003D28EB" w:rsidP="003D28EB">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1A3A258" w14:textId="77777777" w:rsidR="003D28EB" w:rsidRPr="007A48B0" w:rsidRDefault="003D28EB" w:rsidP="003D28EB">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D97F317" w14:textId="77777777" w:rsidR="003D28EB" w:rsidRDefault="003D28EB" w:rsidP="003D28EB">
            <w:pPr>
              <w:spacing w:after="0"/>
              <w:jc w:val="right"/>
              <w:outlineLvl w:val="0"/>
              <w:rPr>
                <w:rFonts w:ascii="Calibri" w:hAnsi="Calibri"/>
                <w:b/>
                <w:bCs/>
                <w:color w:val="000000"/>
                <w:sz w:val="16"/>
                <w:szCs w:val="16"/>
              </w:rPr>
            </w:pPr>
            <w:r>
              <w:rPr>
                <w:rFonts w:ascii="Calibri" w:hAnsi="Calibri" w:cs="Calibri"/>
                <w:b/>
                <w:bCs/>
                <w:color w:val="000000"/>
                <w:sz w:val="16"/>
                <w:szCs w:val="16"/>
              </w:rPr>
              <w:t>99.4%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955B37E" w14:textId="77777777" w:rsidR="003D28EB" w:rsidRPr="007A48B0" w:rsidRDefault="003D28EB" w:rsidP="003D28EB">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98.9%</w:t>
            </w:r>
          </w:p>
        </w:tc>
      </w:tr>
      <w:tr w:rsidR="003D28EB" w:rsidRPr="007A48B0" w14:paraId="24122092"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8B5001"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8932F8"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2.6%</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57530A2"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14:paraId="1BD776D8"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33F6F497"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r>
      <w:tr w:rsidR="003D28EB" w:rsidRPr="007A48B0" w14:paraId="3A096B7E"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78411A"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6667E6"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9ACBA26"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c>
          <w:tcPr>
            <w:tcW w:w="1239" w:type="dxa"/>
            <w:tcBorders>
              <w:top w:val="single" w:sz="4" w:space="0" w:color="auto"/>
              <w:left w:val="single" w:sz="4" w:space="0" w:color="auto"/>
              <w:bottom w:val="single" w:sz="4" w:space="0" w:color="auto"/>
              <w:right w:val="single" w:sz="4" w:space="0" w:color="auto"/>
            </w:tcBorders>
            <w:vAlign w:val="bottom"/>
          </w:tcPr>
          <w:p w14:paraId="626E043E"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31A5A075"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r>
      <w:tr w:rsidR="003D28EB" w:rsidRPr="007A48B0" w14:paraId="4819700D"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6D8316"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4AB352"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6CDF97B"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26E88901"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41DCA101"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2.8%</w:t>
            </w:r>
          </w:p>
        </w:tc>
      </w:tr>
      <w:tr w:rsidR="003D28EB" w:rsidRPr="007A48B0" w14:paraId="6321A5C3"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EC8C3A"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CC36F5"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0651D17"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14:paraId="1219A4CB"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14.1%</w:t>
            </w:r>
          </w:p>
        </w:tc>
        <w:tc>
          <w:tcPr>
            <w:tcW w:w="1239" w:type="dxa"/>
            <w:tcBorders>
              <w:top w:val="single" w:sz="4" w:space="0" w:color="auto"/>
              <w:left w:val="single" w:sz="4" w:space="0" w:color="auto"/>
              <w:bottom w:val="single" w:sz="4" w:space="0" w:color="auto"/>
              <w:right w:val="single" w:sz="4" w:space="0" w:color="auto"/>
            </w:tcBorders>
            <w:vAlign w:val="bottom"/>
          </w:tcPr>
          <w:p w14:paraId="7CD3C461"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r>
      <w:tr w:rsidR="003D28EB" w:rsidRPr="007A48B0" w14:paraId="1843168A"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CE112AB"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95E206"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E0CA09F"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757AE68D"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5.5%</w:t>
            </w:r>
          </w:p>
        </w:tc>
        <w:tc>
          <w:tcPr>
            <w:tcW w:w="1239" w:type="dxa"/>
            <w:tcBorders>
              <w:top w:val="single" w:sz="4" w:space="0" w:color="auto"/>
              <w:left w:val="single" w:sz="4" w:space="0" w:color="auto"/>
              <w:bottom w:val="single" w:sz="4" w:space="0" w:color="auto"/>
              <w:right w:val="single" w:sz="4" w:space="0" w:color="auto"/>
            </w:tcBorders>
            <w:vAlign w:val="bottom"/>
          </w:tcPr>
          <w:p w14:paraId="06EB9F18"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3.8%</w:t>
            </w:r>
          </w:p>
        </w:tc>
      </w:tr>
      <w:tr w:rsidR="003D28EB" w:rsidRPr="007A48B0" w14:paraId="3E30870C"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C47629"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F5EE6A"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4C84B72"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vAlign w:val="bottom"/>
          </w:tcPr>
          <w:p w14:paraId="230346D5"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14:paraId="4FC11ADE"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3.5%</w:t>
            </w:r>
          </w:p>
        </w:tc>
      </w:tr>
      <w:tr w:rsidR="003D28EB" w:rsidRPr="007A48B0" w14:paraId="293DF4C6"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B9AD60"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3D29CB"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1793C7E"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33128F68"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14:paraId="6A145641"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r>
      <w:tr w:rsidR="003D28EB" w:rsidRPr="007A48B0" w14:paraId="19FDB4EC"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8E41EC1"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7CAF3F"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45BFBA0"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47D0E6CA"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14:paraId="3432C008"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3D28EB" w:rsidRPr="007A48B0" w14:paraId="1B6B85C8"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12762F"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4CC89C"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CB8D2DA"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197DC84B"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0979A996"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3D28EB" w:rsidRPr="007A48B0" w14:paraId="1D51C748"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F81C88" w14:textId="77777777" w:rsidR="003D28EB" w:rsidRPr="007A48B0" w:rsidRDefault="003D28EB" w:rsidP="003D28EB">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6B3CD5"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809B6C1"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8.5%</w:t>
            </w:r>
          </w:p>
        </w:tc>
        <w:tc>
          <w:tcPr>
            <w:tcW w:w="1239" w:type="dxa"/>
            <w:tcBorders>
              <w:top w:val="single" w:sz="4" w:space="0" w:color="auto"/>
              <w:left w:val="single" w:sz="4" w:space="0" w:color="auto"/>
              <w:bottom w:val="single" w:sz="4" w:space="0" w:color="auto"/>
              <w:right w:val="single" w:sz="4" w:space="0" w:color="auto"/>
            </w:tcBorders>
            <w:vAlign w:val="bottom"/>
          </w:tcPr>
          <w:p w14:paraId="57B50239" w14:textId="77777777" w:rsidR="003D28EB" w:rsidRDefault="003D28EB" w:rsidP="003D28EB">
            <w:pPr>
              <w:spacing w:after="0"/>
              <w:jc w:val="right"/>
              <w:outlineLvl w:val="1"/>
              <w:rPr>
                <w:rFonts w:ascii="Calibri" w:hAnsi="Calibri"/>
                <w:color w:val="000000"/>
                <w:sz w:val="16"/>
                <w:szCs w:val="16"/>
              </w:rPr>
            </w:pPr>
            <w:r>
              <w:rPr>
                <w:rFonts w:ascii="Calibri" w:hAnsi="Calibri" w:cs="Calibri"/>
                <w:color w:val="000000"/>
                <w:sz w:val="16"/>
                <w:szCs w:val="16"/>
              </w:rPr>
              <w:t>17.2%</w:t>
            </w:r>
          </w:p>
        </w:tc>
        <w:tc>
          <w:tcPr>
            <w:tcW w:w="1239" w:type="dxa"/>
            <w:tcBorders>
              <w:top w:val="single" w:sz="4" w:space="0" w:color="auto"/>
              <w:left w:val="single" w:sz="4" w:space="0" w:color="auto"/>
              <w:bottom w:val="single" w:sz="4" w:space="0" w:color="auto"/>
              <w:right w:val="single" w:sz="4" w:space="0" w:color="auto"/>
            </w:tcBorders>
            <w:vAlign w:val="bottom"/>
          </w:tcPr>
          <w:p w14:paraId="56232510" w14:textId="77777777" w:rsidR="003D28EB" w:rsidRPr="007A48B0" w:rsidRDefault="003D28EB" w:rsidP="003D28EB">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16.8%</w:t>
            </w:r>
          </w:p>
        </w:tc>
      </w:tr>
      <w:tr w:rsidR="00A64C6C" w:rsidRPr="007A48B0" w14:paraId="7592A732"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56E148" w14:textId="77777777" w:rsidR="003D28EB" w:rsidRPr="007A48B0" w:rsidRDefault="003D28EB" w:rsidP="003D28EB">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0D75F9" w14:textId="77777777" w:rsidR="003D28EB" w:rsidRPr="007A48B0" w:rsidRDefault="003D28EB" w:rsidP="003D28EB">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49.6%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C73C41A" w14:textId="77777777" w:rsidR="003D28EB" w:rsidRPr="007A48B0" w:rsidRDefault="003D28EB" w:rsidP="003D28EB">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47.5%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036C979" w14:textId="77777777" w:rsidR="003D28EB" w:rsidRDefault="003D28EB" w:rsidP="003D28EB">
            <w:pPr>
              <w:spacing w:after="0"/>
              <w:jc w:val="right"/>
              <w:outlineLvl w:val="0"/>
              <w:rPr>
                <w:rFonts w:ascii="Calibri" w:hAnsi="Calibri"/>
                <w:b/>
                <w:bCs/>
                <w:color w:val="000000"/>
                <w:sz w:val="16"/>
                <w:szCs w:val="16"/>
              </w:rPr>
            </w:pPr>
            <w:r>
              <w:rPr>
                <w:rFonts w:ascii="Calibri" w:hAnsi="Calibri" w:cs="Calibri"/>
                <w:b/>
                <w:bCs/>
                <w:color w:val="000000"/>
                <w:sz w:val="16"/>
                <w:szCs w:val="16"/>
              </w:rPr>
              <w:t>69.8%</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0DC115B" w14:textId="77777777" w:rsidR="003D28EB" w:rsidRPr="007A48B0" w:rsidRDefault="003D28EB" w:rsidP="003D28EB">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54.5%</w:t>
            </w:r>
          </w:p>
        </w:tc>
      </w:tr>
      <w:tr w:rsidR="00A64C6C" w:rsidRPr="007A48B0" w14:paraId="1C0528E3" w14:textId="77777777" w:rsidTr="003D28EB">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2532E3" w14:textId="77777777" w:rsidR="003D28EB" w:rsidRPr="007A48B0" w:rsidRDefault="003D28EB" w:rsidP="003D28EB">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C1DDC8C" w14:textId="77777777" w:rsidR="003D28EB" w:rsidRPr="007A48B0" w:rsidRDefault="003D28EB" w:rsidP="003D28EB">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68.8%</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0A2B58A" w14:textId="77777777" w:rsidR="003D28EB" w:rsidRPr="007A48B0" w:rsidRDefault="003D28EB" w:rsidP="003D28EB">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67.0%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D1B17F8" w14:textId="77777777" w:rsidR="003D28EB" w:rsidRDefault="003D28EB" w:rsidP="003D28EB">
            <w:pPr>
              <w:spacing w:after="0"/>
              <w:jc w:val="right"/>
              <w:rPr>
                <w:rFonts w:ascii="Calibri" w:hAnsi="Calibri"/>
                <w:b/>
                <w:bCs/>
                <w:color w:val="000000"/>
                <w:sz w:val="16"/>
                <w:szCs w:val="16"/>
              </w:rPr>
            </w:pPr>
            <w:r>
              <w:rPr>
                <w:rFonts w:ascii="Calibri" w:hAnsi="Calibri" w:cs="Calibri"/>
                <w:b/>
                <w:bCs/>
                <w:color w:val="000000"/>
                <w:sz w:val="16"/>
                <w:szCs w:val="16"/>
              </w:rPr>
              <w:t>84.6%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3735EB6" w14:textId="77777777" w:rsidR="003D28EB" w:rsidRPr="007A48B0" w:rsidRDefault="003D28EB" w:rsidP="003D28EB">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76.7%</w:t>
            </w:r>
          </w:p>
        </w:tc>
      </w:tr>
    </w:tbl>
    <w:p w14:paraId="0CFE4BDC" w14:textId="77777777" w:rsidR="003D28EB" w:rsidRPr="00482371" w:rsidRDefault="003D28EB" w:rsidP="003D28EB">
      <w:pPr>
        <w:pStyle w:val="BodyText"/>
        <w:rPr>
          <w:rFonts w:ascii="Times New Roman" w:hAnsi="Times New Roman"/>
        </w:rPr>
      </w:pPr>
    </w:p>
    <w:p w14:paraId="12B0DDAA" w14:textId="77777777" w:rsidR="003D28EB" w:rsidRPr="00482371" w:rsidRDefault="003D28EB" w:rsidP="003D28EB">
      <w:pPr>
        <w:pStyle w:val="BodyText"/>
        <w:rPr>
          <w:rFonts w:ascii="Times New Roman" w:hAnsi="Times New Roman"/>
        </w:rPr>
      </w:pPr>
      <w:r w:rsidRPr="00482371">
        <w:rPr>
          <w:rFonts w:ascii="Times New Roman" w:hAnsi="Times New Roman"/>
        </w:rPr>
        <w:t>As can be seen in the last row for the total cost, the average estimated cost reduction achieved by reducing the UE bandwidth from 100 MHz to 20 MHz is around 31% for FR1 FDD and 33% for FR1 TDD. For FR2, the average estimated cost reduction achieved by reducing the UE bandwidth from 200 MHz to 100 MHz and 50 MHz is around 15% and 23%, respectively.</w:t>
      </w:r>
    </w:p>
    <w:p w14:paraId="263472B7" w14:textId="77777777" w:rsidR="003D28EB" w:rsidRPr="00482371" w:rsidRDefault="003D28EB" w:rsidP="003D28EB">
      <w:pPr>
        <w:pStyle w:val="BodyText"/>
        <w:rPr>
          <w:rFonts w:ascii="Times New Roman" w:hAnsi="Times New Roman"/>
        </w:rPr>
      </w:pPr>
      <w:r w:rsidRPr="00482371">
        <w:rPr>
          <w:rFonts w:ascii="Times New Roman" w:hAnsi="Times New Roman"/>
        </w:rPr>
        <w:t>Furthermore, most contributions indicate that the cost savings do not accumulate across supported bands.</w:t>
      </w:r>
    </w:p>
    <w:p w14:paraId="0FEE100D" w14:textId="77777777" w:rsidR="003D28EB" w:rsidRPr="00482371" w:rsidRDefault="003D28EB" w:rsidP="00D90A48">
      <w:pPr>
        <w:pStyle w:val="BodyText"/>
        <w:rPr>
          <w:rFonts w:ascii="Times New Roman" w:hAnsi="Times New Roman"/>
        </w:rPr>
      </w:pPr>
    </w:p>
    <w:p w14:paraId="1D612C58" w14:textId="04B8C8DE" w:rsidR="00090EF0" w:rsidRPr="000E647A" w:rsidRDefault="00090EF0" w:rsidP="00090EF0">
      <w:pPr>
        <w:pStyle w:val="Heading3"/>
      </w:pPr>
      <w:bookmarkStart w:id="38" w:name="_Toc42165605"/>
      <w:bookmarkStart w:id="39" w:name="_Toc51768540"/>
      <w:bookmarkStart w:id="40" w:name="_Toc51771047"/>
      <w:r>
        <w:t>7</w:t>
      </w:r>
      <w:r w:rsidRPr="000E647A">
        <w:t>.3.3</w:t>
      </w:r>
      <w:r w:rsidRPr="000E647A">
        <w:tab/>
        <w:t xml:space="preserve">Analysis of </w:t>
      </w:r>
      <w:r>
        <w:t>performance impacts</w:t>
      </w:r>
      <w:bookmarkEnd w:id="38"/>
      <w:bookmarkEnd w:id="39"/>
      <w:bookmarkEnd w:id="40"/>
    </w:p>
    <w:p w14:paraId="6BDAC7C7" w14:textId="77777777" w:rsidR="000B0384" w:rsidRPr="00482371" w:rsidRDefault="000B0384" w:rsidP="000B0384">
      <w:pPr>
        <w:jc w:val="both"/>
      </w:pPr>
      <w:r w:rsidRPr="00482371">
        <w:t>According to the SID [36],</w:t>
      </w:r>
    </w:p>
    <w:tbl>
      <w:tblPr>
        <w:tblStyle w:val="TableGrid"/>
        <w:tblW w:w="0" w:type="auto"/>
        <w:tblLook w:val="04A0" w:firstRow="1" w:lastRow="0" w:firstColumn="1" w:lastColumn="0" w:noHBand="0" w:noVBand="1"/>
      </w:tblPr>
      <w:tblGrid>
        <w:gridCol w:w="9630"/>
      </w:tblGrid>
      <w:tr w:rsidR="000B0384" w:rsidRPr="00482371" w14:paraId="7E0D6B07" w14:textId="77777777" w:rsidTr="000506FD">
        <w:tc>
          <w:tcPr>
            <w:tcW w:w="9630" w:type="dxa"/>
          </w:tcPr>
          <w:p w14:paraId="432F0631" w14:textId="77777777" w:rsidR="000B0384" w:rsidRPr="00482371" w:rsidRDefault="000B0384"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63CFD497" w14:textId="77777777" w:rsidR="000B0384" w:rsidRPr="00482371" w:rsidRDefault="000B0384" w:rsidP="000B0384">
      <w:pPr>
        <w:jc w:val="both"/>
      </w:pPr>
    </w:p>
    <w:p w14:paraId="371B982C" w14:textId="77777777" w:rsidR="000B0384" w:rsidRPr="00482371" w:rsidRDefault="000B0384" w:rsidP="000B0384">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0B0384" w:rsidRPr="00482371" w14:paraId="0AC24A05"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9985E" w14:textId="77777777" w:rsidR="000B0384" w:rsidRPr="00482371" w:rsidRDefault="000B0384" w:rsidP="000506FD">
            <w:pPr>
              <w:spacing w:after="0"/>
              <w:rPr>
                <w:rFonts w:eastAsia="SimSun"/>
                <w:highlight w:val="green"/>
                <w:lang w:val="en-US" w:eastAsia="x-none"/>
              </w:rPr>
            </w:pPr>
            <w:r w:rsidRPr="00482371">
              <w:rPr>
                <w:rFonts w:eastAsia="SimSun"/>
                <w:highlight w:val="green"/>
                <w:lang w:val="en-US" w:eastAsia="x-none"/>
              </w:rPr>
              <w:t>Agreements:</w:t>
            </w:r>
          </w:p>
          <w:p w14:paraId="5D471375" w14:textId="77777777" w:rsidR="000B0384" w:rsidRPr="00482371" w:rsidRDefault="000B0384" w:rsidP="000506FD">
            <w:pPr>
              <w:numPr>
                <w:ilvl w:val="0"/>
                <w:numId w:val="4"/>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5A9E657A" w14:textId="77777777" w:rsidR="000B0384" w:rsidRPr="00482371" w:rsidRDefault="000B0384" w:rsidP="000B0384">
      <w:pPr>
        <w:jc w:val="both"/>
      </w:pPr>
    </w:p>
    <w:p w14:paraId="2B4A5132" w14:textId="21CE87C0" w:rsidR="007B01F4" w:rsidRPr="00482371" w:rsidRDefault="00BC31B2" w:rsidP="007B01F4">
      <w:pPr>
        <w:pStyle w:val="BodyText"/>
        <w:rPr>
          <w:rFonts w:ascii="Times New Roman" w:hAnsi="Times New Roman"/>
        </w:rPr>
      </w:pPr>
      <w:r w:rsidRPr="00482371">
        <w:rPr>
          <w:rFonts w:ascii="Times New Roman" w:hAnsi="Times New Roman"/>
        </w:rPr>
        <w:lastRenderedPageBreak/>
        <w:t xml:space="preserve">Many contributions analyze the performance impacts if bandwidth </w:t>
      </w:r>
      <w:r w:rsidR="00A511A1" w:rsidRPr="00482371">
        <w:rPr>
          <w:rFonts w:ascii="Times New Roman" w:hAnsi="Times New Roman"/>
        </w:rPr>
        <w:t>reduction</w:t>
      </w:r>
      <w:r w:rsidRPr="00482371">
        <w:rPr>
          <w:rFonts w:ascii="Times New Roman" w:hAnsi="Times New Roman"/>
        </w:rPr>
        <w:t xml:space="preserve"> is introduced for RedCap UEs. The findings are summarized below. Note that some of the findings reflect different views in different contributions. Further discussions are needed to resolve these conflicting views. In the summary below, if a</w:t>
      </w:r>
      <w:r w:rsidR="00A511A1" w:rsidRPr="00482371">
        <w:rPr>
          <w:rFonts w:ascii="Times New Roman" w:hAnsi="Times New Roman"/>
        </w:rPr>
        <w:t>n</w:t>
      </w:r>
      <w:r w:rsidRPr="00482371">
        <w:rPr>
          <w:rFonts w:ascii="Times New Roman" w:hAnsi="Times New Roman"/>
        </w:rPr>
        <w:t xml:space="preserve"> impact is specific to only FR1 or only FR2, it is denoted accordingly.</w:t>
      </w:r>
    </w:p>
    <w:p w14:paraId="0EBBA1A9" w14:textId="2FA16A9B" w:rsidR="007B01F4" w:rsidRPr="00482371" w:rsidRDefault="00653386" w:rsidP="007B01F4">
      <w:pPr>
        <w:pStyle w:val="BodyText"/>
        <w:rPr>
          <w:rFonts w:ascii="Times New Roman" w:hAnsi="Times New Roman"/>
          <w:b/>
          <w:bCs/>
        </w:rPr>
      </w:pPr>
      <w:r w:rsidRPr="00482371">
        <w:rPr>
          <w:rFonts w:ascii="Times New Roman" w:hAnsi="Times New Roman"/>
          <w:b/>
          <w:bCs/>
        </w:rPr>
        <w:t>Peak d</w:t>
      </w:r>
      <w:r w:rsidR="007B01F4" w:rsidRPr="00482371">
        <w:rPr>
          <w:rFonts w:ascii="Times New Roman" w:hAnsi="Times New Roman"/>
          <w:b/>
          <w:bCs/>
        </w:rPr>
        <w:t>ata rate</w:t>
      </w:r>
      <w:r w:rsidR="00C85348" w:rsidRPr="00482371">
        <w:rPr>
          <w:rFonts w:ascii="Times New Roman" w:hAnsi="Times New Roman"/>
          <w:b/>
          <w:bCs/>
        </w:rPr>
        <w:t>:</w:t>
      </w:r>
    </w:p>
    <w:p w14:paraId="4F357CD4" w14:textId="23244151" w:rsidR="007B01F4" w:rsidRPr="00482371" w:rsidRDefault="00E41138" w:rsidP="00BA148E">
      <w:pPr>
        <w:pStyle w:val="BodyText"/>
        <w:numPr>
          <w:ilvl w:val="0"/>
          <w:numId w:val="19"/>
        </w:numPr>
        <w:rPr>
          <w:rFonts w:ascii="Times New Roman" w:hAnsi="Times New Roman"/>
        </w:rPr>
      </w:pPr>
      <w:r w:rsidRPr="00482371">
        <w:rPr>
          <w:rFonts w:ascii="Times New Roman" w:hAnsi="Times New Roman"/>
        </w:rPr>
        <w:t xml:space="preserve">P1: </w:t>
      </w:r>
      <w:r w:rsidR="00F60DB3" w:rsidRPr="00482371">
        <w:rPr>
          <w:rFonts w:ascii="Times New Roman" w:hAnsi="Times New Roman"/>
        </w:rPr>
        <w:t>(FR1) There is an i</w:t>
      </w:r>
      <w:r w:rsidR="007B01F4" w:rsidRPr="00482371">
        <w:rPr>
          <w:rFonts w:ascii="Times New Roman" w:hAnsi="Times New Roman"/>
        </w:rPr>
        <w:t>mpact on peak data rate due to BW reduction [</w:t>
      </w:r>
      <w:r w:rsidR="00B46E56" w:rsidRPr="00482371">
        <w:rPr>
          <w:rFonts w:ascii="Times New Roman" w:hAnsi="Times New Roman"/>
        </w:rPr>
        <w:t xml:space="preserve">2, </w:t>
      </w:r>
      <w:r w:rsidR="007B01F4" w:rsidRPr="00482371">
        <w:rPr>
          <w:rFonts w:ascii="Times New Roman" w:hAnsi="Times New Roman"/>
        </w:rPr>
        <w:t>15, 19, 20, 24]</w:t>
      </w:r>
      <w:r w:rsidR="00A974AB">
        <w:rPr>
          <w:rFonts w:ascii="Times New Roman" w:hAnsi="Times New Roman"/>
        </w:rPr>
        <w:t>.</w:t>
      </w:r>
    </w:p>
    <w:p w14:paraId="52029FD7" w14:textId="7E75AAB0" w:rsidR="007B01F4" w:rsidRPr="00482371" w:rsidRDefault="00E41138" w:rsidP="00BA148E">
      <w:pPr>
        <w:pStyle w:val="ListParagraph"/>
        <w:numPr>
          <w:ilvl w:val="0"/>
          <w:numId w:val="19"/>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 xml:space="preserve">P2: </w:t>
      </w:r>
      <w:r w:rsidR="00F60DB3" w:rsidRPr="00482371">
        <w:rPr>
          <w:rFonts w:ascii="Times New Roman" w:eastAsia="Batang" w:hAnsi="Times New Roman" w:cs="Times New Roman"/>
          <w:sz w:val="20"/>
          <w:szCs w:val="20"/>
          <w:lang w:val="en-US" w:eastAsia="zh-CN"/>
        </w:rPr>
        <w:t xml:space="preserve">(FR1) The </w:t>
      </w:r>
      <w:r w:rsidR="00653386" w:rsidRPr="00482371">
        <w:rPr>
          <w:rFonts w:ascii="Times New Roman" w:eastAsia="Batang" w:hAnsi="Times New Roman" w:cs="Times New Roman"/>
          <w:sz w:val="20"/>
          <w:szCs w:val="20"/>
          <w:lang w:val="en-US" w:eastAsia="zh-CN"/>
        </w:rPr>
        <w:t xml:space="preserve">most demanding DL </w:t>
      </w:r>
      <w:r w:rsidR="00F60DB3" w:rsidRPr="00482371">
        <w:rPr>
          <w:rFonts w:ascii="Times New Roman" w:eastAsia="Batang" w:hAnsi="Times New Roman" w:cs="Times New Roman"/>
          <w:sz w:val="20"/>
          <w:szCs w:val="20"/>
          <w:lang w:val="en-US" w:eastAsia="zh-CN"/>
        </w:rPr>
        <w:t xml:space="preserve">peak rate </w:t>
      </w:r>
      <w:r w:rsidR="00653386" w:rsidRPr="00482371">
        <w:rPr>
          <w:rFonts w:ascii="Times New Roman" w:eastAsia="Batang" w:hAnsi="Times New Roman" w:cs="Times New Roman"/>
          <w:sz w:val="20"/>
          <w:szCs w:val="20"/>
          <w:lang w:val="en-US" w:eastAsia="zh-CN"/>
        </w:rPr>
        <w:t>requirements (</w:t>
      </w:r>
      <w:r w:rsidR="007B01F4" w:rsidRPr="00482371">
        <w:rPr>
          <w:rFonts w:ascii="Times New Roman" w:eastAsia="Batang" w:hAnsi="Times New Roman" w:cs="Times New Roman"/>
          <w:sz w:val="20"/>
          <w:szCs w:val="20"/>
          <w:lang w:val="en-US" w:eastAsia="zh-CN"/>
        </w:rPr>
        <w:t>150 Mbps) can be met by 20 MHz UE BW with 2 MIMO layers [</w:t>
      </w:r>
      <w:r w:rsidR="00B27D09" w:rsidRPr="00482371">
        <w:rPr>
          <w:rFonts w:ascii="Times New Roman" w:eastAsia="Batang" w:hAnsi="Times New Roman" w:cs="Times New Roman"/>
          <w:sz w:val="20"/>
          <w:szCs w:val="20"/>
          <w:lang w:val="en-US" w:eastAsia="zh-CN"/>
        </w:rPr>
        <w:t xml:space="preserve">3, </w:t>
      </w:r>
      <w:r w:rsidR="00A22901" w:rsidRPr="00482371">
        <w:rPr>
          <w:rFonts w:ascii="Times New Roman" w:eastAsia="Batang" w:hAnsi="Times New Roman" w:cs="Times New Roman"/>
          <w:sz w:val="20"/>
          <w:szCs w:val="20"/>
          <w:lang w:val="en-US" w:eastAsia="zh-CN"/>
        </w:rPr>
        <w:t xml:space="preserve">4, </w:t>
      </w:r>
      <w:r w:rsidR="00C05B34" w:rsidRPr="00482371">
        <w:rPr>
          <w:rFonts w:ascii="Times New Roman" w:eastAsia="Batang" w:hAnsi="Times New Roman" w:cs="Times New Roman"/>
          <w:sz w:val="20"/>
          <w:szCs w:val="20"/>
          <w:lang w:val="en-US" w:eastAsia="zh-CN"/>
        </w:rPr>
        <w:t xml:space="preserve">6, </w:t>
      </w:r>
      <w:r w:rsidR="00653386" w:rsidRPr="00482371">
        <w:rPr>
          <w:rFonts w:ascii="Times New Roman" w:eastAsia="Batang" w:hAnsi="Times New Roman" w:cs="Times New Roman"/>
          <w:sz w:val="20"/>
          <w:szCs w:val="20"/>
          <w:lang w:val="en-US" w:eastAsia="zh-CN"/>
        </w:rPr>
        <w:t xml:space="preserve">8, </w:t>
      </w:r>
      <w:r w:rsidR="007B01F4" w:rsidRPr="00482371">
        <w:rPr>
          <w:rFonts w:ascii="Times New Roman" w:eastAsia="Batang" w:hAnsi="Times New Roman" w:cs="Times New Roman"/>
          <w:sz w:val="20"/>
          <w:szCs w:val="20"/>
          <w:lang w:val="en-US" w:eastAsia="zh-CN"/>
        </w:rPr>
        <w:t>10, 12, 14, 23, 24, 26]</w:t>
      </w:r>
      <w:r w:rsidR="00A974AB">
        <w:rPr>
          <w:rFonts w:ascii="Times New Roman" w:eastAsia="Batang" w:hAnsi="Times New Roman" w:cs="Times New Roman"/>
          <w:sz w:val="20"/>
          <w:szCs w:val="20"/>
          <w:lang w:val="en-US" w:eastAsia="zh-CN"/>
        </w:rPr>
        <w:t>.</w:t>
      </w:r>
    </w:p>
    <w:p w14:paraId="49BAD83E" w14:textId="501FC9D7" w:rsidR="007B01F4" w:rsidRPr="00482371" w:rsidRDefault="00E41138" w:rsidP="00BA148E">
      <w:pPr>
        <w:pStyle w:val="BodyText"/>
        <w:numPr>
          <w:ilvl w:val="0"/>
          <w:numId w:val="19"/>
        </w:numPr>
        <w:rPr>
          <w:rFonts w:ascii="Times New Roman" w:hAnsi="Times New Roman"/>
        </w:rPr>
      </w:pPr>
      <w:r w:rsidRPr="00482371">
        <w:rPr>
          <w:rFonts w:ascii="Times New Roman" w:hAnsi="Times New Roman"/>
        </w:rPr>
        <w:t xml:space="preserve">P3: </w:t>
      </w:r>
      <w:r w:rsidR="00F60DB3" w:rsidRPr="00482371">
        <w:rPr>
          <w:rFonts w:ascii="Times New Roman" w:hAnsi="Times New Roman"/>
        </w:rPr>
        <w:t xml:space="preserve">(FR1) </w:t>
      </w:r>
      <w:r w:rsidR="0024785F" w:rsidRPr="00482371">
        <w:rPr>
          <w:rFonts w:ascii="Times New Roman" w:hAnsi="Times New Roman"/>
        </w:rPr>
        <w:t xml:space="preserve">The </w:t>
      </w:r>
      <w:r w:rsidR="00653386" w:rsidRPr="00482371">
        <w:rPr>
          <w:rFonts w:ascii="Times New Roman" w:hAnsi="Times New Roman"/>
        </w:rPr>
        <w:t xml:space="preserve">most demanding DL </w:t>
      </w:r>
      <w:r w:rsidR="0024785F" w:rsidRPr="00482371">
        <w:rPr>
          <w:rFonts w:ascii="Times New Roman" w:hAnsi="Times New Roman"/>
        </w:rPr>
        <w:t xml:space="preserve">peak rate </w:t>
      </w:r>
      <w:r w:rsidR="00653386" w:rsidRPr="00482371">
        <w:rPr>
          <w:rFonts w:ascii="Times New Roman" w:hAnsi="Times New Roman"/>
        </w:rPr>
        <w:t>requirements (</w:t>
      </w:r>
      <w:r w:rsidR="007B01F4" w:rsidRPr="00482371">
        <w:rPr>
          <w:rFonts w:ascii="Times New Roman" w:hAnsi="Times New Roman"/>
        </w:rPr>
        <w:t xml:space="preserve">150 Mbps) can be met by </w:t>
      </w:r>
      <w:r w:rsidR="00A22901" w:rsidRPr="00482371">
        <w:rPr>
          <w:rFonts w:ascii="Times New Roman" w:hAnsi="Times New Roman"/>
        </w:rPr>
        <w:t>larger than 20 MHz</w:t>
      </w:r>
      <w:r w:rsidR="007B01F4" w:rsidRPr="00482371">
        <w:rPr>
          <w:rFonts w:ascii="Times New Roman" w:hAnsi="Times New Roman"/>
        </w:rPr>
        <w:t xml:space="preserve"> UE BW</w:t>
      </w:r>
      <w:r w:rsidR="00A22901" w:rsidRPr="00482371">
        <w:rPr>
          <w:rFonts w:ascii="Times New Roman" w:hAnsi="Times New Roman"/>
        </w:rPr>
        <w:t xml:space="preserve">, e.g. </w:t>
      </w:r>
      <w:r w:rsidR="007B01F4" w:rsidRPr="00482371">
        <w:rPr>
          <w:rFonts w:ascii="Times New Roman" w:hAnsi="Times New Roman"/>
        </w:rPr>
        <w:t>40 MHz [</w:t>
      </w:r>
      <w:r w:rsidR="00A22901" w:rsidRPr="00482371">
        <w:rPr>
          <w:rFonts w:ascii="Times New Roman" w:hAnsi="Times New Roman"/>
        </w:rPr>
        <w:t xml:space="preserve">4, </w:t>
      </w:r>
      <w:r w:rsidR="0099057E" w:rsidRPr="00482371">
        <w:rPr>
          <w:rFonts w:ascii="Times New Roman" w:hAnsi="Times New Roman"/>
        </w:rPr>
        <w:t xml:space="preserve">5, </w:t>
      </w:r>
      <w:r w:rsidR="00653386" w:rsidRPr="00482371">
        <w:rPr>
          <w:rFonts w:ascii="Times New Roman" w:hAnsi="Times New Roman"/>
        </w:rPr>
        <w:t xml:space="preserve">8, </w:t>
      </w:r>
      <w:r w:rsidR="007B01F4" w:rsidRPr="00482371">
        <w:rPr>
          <w:rFonts w:ascii="Times New Roman" w:hAnsi="Times New Roman"/>
        </w:rPr>
        <w:t>12, 26]</w:t>
      </w:r>
      <w:r w:rsidR="00A974AB">
        <w:rPr>
          <w:rFonts w:ascii="Times New Roman" w:hAnsi="Times New Roman"/>
        </w:rPr>
        <w:t>.</w:t>
      </w:r>
    </w:p>
    <w:p w14:paraId="0AACBB98" w14:textId="6E8F251B" w:rsidR="00653386" w:rsidRPr="00482371" w:rsidRDefault="00E41138" w:rsidP="00653386">
      <w:pPr>
        <w:pStyle w:val="BodyText"/>
        <w:numPr>
          <w:ilvl w:val="0"/>
          <w:numId w:val="19"/>
        </w:numPr>
        <w:rPr>
          <w:rFonts w:ascii="Times New Roman" w:hAnsi="Times New Roman"/>
        </w:rPr>
      </w:pPr>
      <w:r w:rsidRPr="00482371">
        <w:rPr>
          <w:rFonts w:ascii="Times New Roman" w:hAnsi="Times New Roman"/>
        </w:rPr>
        <w:t xml:space="preserve">P4: </w:t>
      </w:r>
      <w:r w:rsidR="00F60DB3" w:rsidRPr="00482371">
        <w:rPr>
          <w:rFonts w:ascii="Times New Roman" w:hAnsi="Times New Roman"/>
        </w:rPr>
        <w:t xml:space="preserve">(FR1) </w:t>
      </w:r>
      <w:r w:rsidR="00653386" w:rsidRPr="00482371">
        <w:rPr>
          <w:rFonts w:ascii="Times New Roman" w:hAnsi="Times New Roman"/>
        </w:rPr>
        <w:t>The most demanding UL peak rate requirements (50 Mbps) can be met by 20 MHz UE BW [8]</w:t>
      </w:r>
      <w:r w:rsidR="00A974AB">
        <w:rPr>
          <w:rFonts w:ascii="Times New Roman" w:hAnsi="Times New Roman"/>
        </w:rPr>
        <w:t>.</w:t>
      </w:r>
    </w:p>
    <w:p w14:paraId="18311426" w14:textId="0E1AE0AB" w:rsidR="0024785F" w:rsidRPr="00482371" w:rsidRDefault="00E41138" w:rsidP="006A5F5A">
      <w:pPr>
        <w:pStyle w:val="BodyText"/>
        <w:numPr>
          <w:ilvl w:val="0"/>
          <w:numId w:val="18"/>
        </w:numPr>
        <w:rPr>
          <w:rFonts w:ascii="Times New Roman" w:hAnsi="Times New Roman"/>
        </w:rPr>
      </w:pPr>
      <w:r w:rsidRPr="00482371">
        <w:rPr>
          <w:rFonts w:ascii="Times New Roman" w:hAnsi="Times New Roman"/>
        </w:rPr>
        <w:t xml:space="preserve">P5: </w:t>
      </w:r>
      <w:r w:rsidR="00F60DB3" w:rsidRPr="00482371">
        <w:rPr>
          <w:rFonts w:ascii="Times New Roman" w:hAnsi="Times New Roman"/>
        </w:rPr>
        <w:t xml:space="preserve">(FR1) </w:t>
      </w:r>
      <w:r w:rsidR="0024785F" w:rsidRPr="00482371">
        <w:rPr>
          <w:rFonts w:ascii="Times New Roman" w:hAnsi="Times New Roman"/>
        </w:rPr>
        <w:t>S</w:t>
      </w:r>
      <w:r w:rsidR="007B01F4" w:rsidRPr="00482371">
        <w:rPr>
          <w:rFonts w:ascii="Times New Roman" w:hAnsi="Times New Roman"/>
        </w:rPr>
        <w:t xml:space="preserve">ingle MIMO layer, 20 MHz UE BW, and 64QAM can meet the peak </w:t>
      </w:r>
      <w:r w:rsidR="0024785F" w:rsidRPr="00482371">
        <w:rPr>
          <w:rFonts w:ascii="Times New Roman" w:hAnsi="Times New Roman"/>
        </w:rPr>
        <w:t xml:space="preserve">bit </w:t>
      </w:r>
      <w:r w:rsidR="007B01F4" w:rsidRPr="00482371">
        <w:rPr>
          <w:rFonts w:ascii="Times New Roman" w:hAnsi="Times New Roman"/>
        </w:rPr>
        <w:t>rate requirements of most use cases [</w:t>
      </w:r>
      <w:r w:rsidR="00F60DB3" w:rsidRPr="00482371">
        <w:rPr>
          <w:rFonts w:ascii="Times New Roman" w:hAnsi="Times New Roman"/>
        </w:rPr>
        <w:t xml:space="preserve">1, </w:t>
      </w:r>
      <w:r w:rsidR="00B46E56" w:rsidRPr="00482371">
        <w:rPr>
          <w:rFonts w:ascii="Times New Roman" w:hAnsi="Times New Roman"/>
        </w:rPr>
        <w:t xml:space="preserve">2, </w:t>
      </w:r>
      <w:r w:rsidR="00A22901" w:rsidRPr="00482371">
        <w:rPr>
          <w:rFonts w:ascii="Times New Roman" w:hAnsi="Times New Roman"/>
        </w:rPr>
        <w:t xml:space="preserve">4, </w:t>
      </w:r>
      <w:r w:rsidR="00C05B34" w:rsidRPr="00482371">
        <w:rPr>
          <w:rFonts w:ascii="Times New Roman" w:hAnsi="Times New Roman"/>
        </w:rPr>
        <w:t xml:space="preserve">6, </w:t>
      </w:r>
      <w:r w:rsidR="00653386" w:rsidRPr="00482371">
        <w:rPr>
          <w:rFonts w:ascii="Times New Roman" w:hAnsi="Times New Roman"/>
        </w:rPr>
        <w:t>8</w:t>
      </w:r>
      <w:r w:rsidR="00F60DB3" w:rsidRPr="00482371">
        <w:rPr>
          <w:rFonts w:ascii="Times New Roman" w:hAnsi="Times New Roman"/>
        </w:rPr>
        <w:t xml:space="preserve">, </w:t>
      </w:r>
      <w:r w:rsidR="007B01F4" w:rsidRPr="00482371">
        <w:rPr>
          <w:rFonts w:ascii="Times New Roman" w:hAnsi="Times New Roman"/>
        </w:rPr>
        <w:t>14, 26]</w:t>
      </w:r>
      <w:r w:rsidR="00A974AB">
        <w:rPr>
          <w:rFonts w:ascii="Times New Roman" w:hAnsi="Times New Roman"/>
        </w:rPr>
        <w:t>.</w:t>
      </w:r>
    </w:p>
    <w:p w14:paraId="2FAC0BF3" w14:textId="3829B0D3" w:rsidR="007B01F4" w:rsidRPr="00482371" w:rsidRDefault="00E41138" w:rsidP="00BA148E">
      <w:pPr>
        <w:pStyle w:val="ListParagraph"/>
        <w:numPr>
          <w:ilvl w:val="0"/>
          <w:numId w:val="18"/>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 xml:space="preserve">P6: </w:t>
      </w:r>
      <w:r w:rsidR="007B01F4" w:rsidRPr="00482371">
        <w:rPr>
          <w:rFonts w:ascii="Times New Roman" w:eastAsia="Batang" w:hAnsi="Times New Roman" w:cs="Times New Roman"/>
          <w:sz w:val="20"/>
          <w:szCs w:val="20"/>
          <w:lang w:val="en-US" w:eastAsia="zh-CN"/>
        </w:rPr>
        <w:t xml:space="preserve">(FR2) </w:t>
      </w:r>
      <w:r w:rsidR="0024785F" w:rsidRPr="00482371">
        <w:rPr>
          <w:rFonts w:ascii="Times New Roman" w:eastAsia="Batang" w:hAnsi="Times New Roman" w:cs="Times New Roman"/>
          <w:sz w:val="20"/>
          <w:szCs w:val="20"/>
          <w:lang w:val="en-US" w:eastAsia="zh-CN"/>
        </w:rPr>
        <w:t>All the data rate r</w:t>
      </w:r>
      <w:r w:rsidR="007B01F4" w:rsidRPr="00482371">
        <w:rPr>
          <w:rFonts w:ascii="Times New Roman" w:eastAsia="Batang" w:hAnsi="Times New Roman" w:cs="Times New Roman"/>
          <w:sz w:val="20"/>
          <w:szCs w:val="20"/>
          <w:lang w:val="en-US" w:eastAsia="zh-CN"/>
        </w:rPr>
        <w:t>equirement can be met by 50 MHz and 100 MHz BW [</w:t>
      </w:r>
      <w:r w:rsidR="0024785F" w:rsidRPr="00482371">
        <w:rPr>
          <w:rFonts w:ascii="Times New Roman" w:eastAsia="Batang" w:hAnsi="Times New Roman" w:cs="Times New Roman"/>
          <w:sz w:val="20"/>
          <w:szCs w:val="20"/>
          <w:lang w:val="en-US" w:eastAsia="zh-CN"/>
        </w:rPr>
        <w:t xml:space="preserve">1, </w:t>
      </w:r>
      <w:r w:rsidR="00A22901" w:rsidRPr="00482371">
        <w:rPr>
          <w:rFonts w:ascii="Times New Roman" w:eastAsia="Batang" w:hAnsi="Times New Roman" w:cs="Times New Roman"/>
          <w:sz w:val="20"/>
          <w:szCs w:val="20"/>
          <w:lang w:val="en-US" w:eastAsia="zh-CN"/>
        </w:rPr>
        <w:t xml:space="preserve">4, </w:t>
      </w:r>
      <w:r w:rsidR="007B01F4" w:rsidRPr="00482371">
        <w:rPr>
          <w:rFonts w:ascii="Times New Roman" w:eastAsia="Batang" w:hAnsi="Times New Roman" w:cs="Times New Roman"/>
          <w:sz w:val="20"/>
          <w:szCs w:val="20"/>
          <w:lang w:val="en-US" w:eastAsia="zh-CN"/>
        </w:rPr>
        <w:t>14, 24]</w:t>
      </w:r>
      <w:r w:rsidR="00A974AB">
        <w:rPr>
          <w:rFonts w:ascii="Times New Roman" w:eastAsia="Batang" w:hAnsi="Times New Roman" w:cs="Times New Roman"/>
          <w:sz w:val="20"/>
          <w:szCs w:val="20"/>
          <w:lang w:val="en-US" w:eastAsia="zh-CN"/>
        </w:rPr>
        <w:t>.</w:t>
      </w:r>
    </w:p>
    <w:p w14:paraId="76533F97" w14:textId="2E924361" w:rsidR="007B01F4" w:rsidRPr="00482371" w:rsidRDefault="007B01F4" w:rsidP="007B01F4">
      <w:pPr>
        <w:pStyle w:val="BodyText"/>
        <w:rPr>
          <w:rFonts w:ascii="Times New Roman" w:hAnsi="Times New Roman"/>
          <w:b/>
          <w:bCs/>
        </w:rPr>
      </w:pPr>
      <w:r w:rsidRPr="00482371">
        <w:rPr>
          <w:rFonts w:ascii="Times New Roman" w:hAnsi="Times New Roman"/>
          <w:b/>
          <w:bCs/>
        </w:rPr>
        <w:t>Latency</w:t>
      </w:r>
      <w:r w:rsidR="00C85348" w:rsidRPr="00482371">
        <w:rPr>
          <w:rFonts w:ascii="Times New Roman" w:hAnsi="Times New Roman"/>
          <w:b/>
          <w:bCs/>
        </w:rPr>
        <w:t>:</w:t>
      </w:r>
    </w:p>
    <w:p w14:paraId="50C22834" w14:textId="4424370C" w:rsidR="00F5077D"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P7: </w:t>
      </w:r>
      <w:r w:rsidR="00F5077D" w:rsidRPr="00482371">
        <w:rPr>
          <w:rFonts w:ascii="Times New Roman" w:hAnsi="Times New Roman"/>
        </w:rPr>
        <w:t>The latency requirements for industrial wireless sensors can be satisfied [1, 19]</w:t>
      </w:r>
      <w:r w:rsidR="00A974AB">
        <w:rPr>
          <w:rFonts w:ascii="Times New Roman" w:hAnsi="Times New Roman"/>
        </w:rPr>
        <w:t>.</w:t>
      </w:r>
    </w:p>
    <w:p w14:paraId="438D441B" w14:textId="64035CF4" w:rsidR="00F5077D"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P8: </w:t>
      </w:r>
      <w:r w:rsidR="00F5077D" w:rsidRPr="00482371">
        <w:rPr>
          <w:rFonts w:ascii="Times New Roman" w:hAnsi="Times New Roman"/>
        </w:rPr>
        <w:t>For video surveillance cameras, the latency requirements can be satisfied [1]</w:t>
      </w:r>
      <w:r w:rsidR="00A974AB">
        <w:rPr>
          <w:rFonts w:ascii="Times New Roman" w:hAnsi="Times New Roman"/>
        </w:rPr>
        <w:t>.</w:t>
      </w:r>
    </w:p>
    <w:p w14:paraId="50F7219A" w14:textId="7011EA1C"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P9: </w:t>
      </w:r>
      <w:r w:rsidR="007B01F4" w:rsidRPr="00482371">
        <w:rPr>
          <w:rFonts w:ascii="Times New Roman" w:hAnsi="Times New Roman"/>
        </w:rPr>
        <w:t>For the use cases that are considered in this study, the latency associated with increased transmission time (due to the reduced bandwidth) is likely to be insignificant compared to the latency associated with the DRX functionality [19]</w:t>
      </w:r>
      <w:r w:rsidR="00A974AB">
        <w:rPr>
          <w:rFonts w:ascii="Times New Roman" w:hAnsi="Times New Roman"/>
        </w:rPr>
        <w:t>.</w:t>
      </w:r>
    </w:p>
    <w:p w14:paraId="133A0E44" w14:textId="480421CD" w:rsidR="000C26DF"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P10: </w:t>
      </w:r>
      <w:r w:rsidR="000C26DF" w:rsidRPr="00482371">
        <w:rPr>
          <w:rFonts w:ascii="Times New Roman" w:hAnsi="Times New Roman"/>
        </w:rPr>
        <w:t>For larger message sizes, the latency can be increased if the large messages need to be segmented into multiple transport blocks and sent over multiple slots [19]</w:t>
      </w:r>
      <w:r w:rsidR="00A974AB">
        <w:rPr>
          <w:rFonts w:ascii="Times New Roman" w:hAnsi="Times New Roman"/>
        </w:rPr>
        <w:t>.</w:t>
      </w:r>
    </w:p>
    <w:p w14:paraId="33D0EB9C" w14:textId="1D1958CE"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P11: </w:t>
      </w:r>
      <w:r w:rsidR="000C26DF" w:rsidRPr="00482371">
        <w:rPr>
          <w:rFonts w:ascii="Times New Roman" w:hAnsi="Times New Roman"/>
        </w:rPr>
        <w:t xml:space="preserve">(FR2) </w:t>
      </w:r>
      <w:r w:rsidR="0024785F" w:rsidRPr="00482371">
        <w:rPr>
          <w:rFonts w:ascii="Times New Roman" w:hAnsi="Times New Roman"/>
        </w:rPr>
        <w:t>T</w:t>
      </w:r>
      <w:r w:rsidR="007B01F4" w:rsidRPr="00482371">
        <w:rPr>
          <w:rFonts w:ascii="Times New Roman" w:hAnsi="Times New Roman"/>
        </w:rPr>
        <w:t xml:space="preserve">he latency requirements for industrial wireless sensors may be satisfied with UE BW as small as 20 MHz. For video surveillance cameras, the latency requirements can be satisfied using 20 MHz BW for small file sizes. </w:t>
      </w:r>
      <w:r w:rsidR="000C26DF" w:rsidRPr="00482371">
        <w:rPr>
          <w:rFonts w:ascii="Times New Roman" w:hAnsi="Times New Roman"/>
        </w:rPr>
        <w:t>For larger file sizes</w:t>
      </w:r>
      <w:r w:rsidR="00192A69" w:rsidRPr="00482371">
        <w:rPr>
          <w:rFonts w:ascii="Times New Roman" w:hAnsi="Times New Roman"/>
        </w:rPr>
        <w:t xml:space="preserve">, </w:t>
      </w:r>
      <w:r w:rsidR="007B01F4" w:rsidRPr="00482371">
        <w:rPr>
          <w:rFonts w:ascii="Times New Roman" w:hAnsi="Times New Roman"/>
        </w:rPr>
        <w:t>BW needs to be increased to ~100MHz</w:t>
      </w:r>
      <w:r w:rsidR="00192A69" w:rsidRPr="00482371">
        <w:rPr>
          <w:rFonts w:ascii="Times New Roman" w:hAnsi="Times New Roman"/>
        </w:rPr>
        <w:t xml:space="preserve"> </w:t>
      </w:r>
      <w:r w:rsidR="007B01F4" w:rsidRPr="00482371">
        <w:rPr>
          <w:rFonts w:ascii="Times New Roman" w:hAnsi="Times New Roman"/>
        </w:rPr>
        <w:t xml:space="preserve">to get more UE multiplexing capacity. 20 MHz active BWP may be </w:t>
      </w:r>
      <w:r w:rsidR="00A974AB">
        <w:rPr>
          <w:rFonts w:ascii="Times New Roman" w:hAnsi="Times New Roman"/>
        </w:rPr>
        <w:t>enough</w:t>
      </w:r>
      <w:r w:rsidR="007B01F4" w:rsidRPr="00482371">
        <w:rPr>
          <w:rFonts w:ascii="Times New Roman" w:hAnsi="Times New Roman"/>
        </w:rPr>
        <w:t xml:space="preserve"> for most cases [26]</w:t>
      </w:r>
      <w:r w:rsidR="00A974AB">
        <w:rPr>
          <w:rFonts w:ascii="Times New Roman" w:hAnsi="Times New Roman"/>
        </w:rPr>
        <w:t>.</w:t>
      </w:r>
    </w:p>
    <w:p w14:paraId="36C31B91" w14:textId="2A0F1E5F" w:rsidR="00E4685D"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P12: </w:t>
      </w:r>
      <w:r w:rsidR="000C26DF" w:rsidRPr="00482371">
        <w:rPr>
          <w:rFonts w:ascii="Times New Roman" w:hAnsi="Times New Roman"/>
        </w:rPr>
        <w:t>(</w:t>
      </w:r>
      <w:r w:rsidR="007B01F4" w:rsidRPr="00482371">
        <w:rPr>
          <w:rFonts w:ascii="Times New Roman" w:hAnsi="Times New Roman"/>
        </w:rPr>
        <w:t>FR2</w:t>
      </w:r>
      <w:r w:rsidR="000C26DF" w:rsidRPr="00482371">
        <w:rPr>
          <w:rFonts w:ascii="Times New Roman" w:hAnsi="Times New Roman"/>
        </w:rPr>
        <w:t xml:space="preserve">) </w:t>
      </w:r>
      <w:r w:rsidR="00E4685D" w:rsidRPr="00482371">
        <w:rPr>
          <w:rFonts w:ascii="Times New Roman" w:hAnsi="Times New Roman"/>
        </w:rPr>
        <w:t>Bandwidth reduction results in a longer SSB/SIB1 acquisition time. However, it is not necessary</w:t>
      </w:r>
      <w:r w:rsidR="007B01F4" w:rsidRPr="00482371">
        <w:rPr>
          <w:rFonts w:ascii="Times New Roman" w:hAnsi="Times New Roman"/>
        </w:rPr>
        <w:t xml:space="preserve"> to </w:t>
      </w:r>
      <w:r w:rsidR="00E4685D" w:rsidRPr="00482371">
        <w:rPr>
          <w:rFonts w:ascii="Times New Roman" w:hAnsi="Times New Roman"/>
        </w:rPr>
        <w:t>have stringent SSB acquisition requirements for RedCap use cases [1]</w:t>
      </w:r>
      <w:r w:rsidR="00A974AB">
        <w:rPr>
          <w:rFonts w:ascii="Times New Roman" w:hAnsi="Times New Roman"/>
        </w:rPr>
        <w:t>.</w:t>
      </w:r>
    </w:p>
    <w:p w14:paraId="70EB9144" w14:textId="688C210C"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P13: </w:t>
      </w:r>
      <w:r w:rsidR="000C26DF" w:rsidRPr="00482371">
        <w:rPr>
          <w:rFonts w:ascii="Times New Roman" w:hAnsi="Times New Roman"/>
        </w:rPr>
        <w:t>(</w:t>
      </w:r>
      <w:r w:rsidR="007B01F4" w:rsidRPr="00482371">
        <w:rPr>
          <w:rFonts w:ascii="Times New Roman" w:hAnsi="Times New Roman"/>
        </w:rPr>
        <w:t>FR2</w:t>
      </w:r>
      <w:r w:rsidR="000C26DF" w:rsidRPr="00482371">
        <w:rPr>
          <w:rFonts w:ascii="Times New Roman" w:hAnsi="Times New Roman"/>
        </w:rPr>
        <w:t>) T</w:t>
      </w:r>
      <w:r w:rsidR="007B01F4" w:rsidRPr="00482371">
        <w:rPr>
          <w:rFonts w:ascii="Times New Roman" w:hAnsi="Times New Roman"/>
        </w:rPr>
        <w:t xml:space="preserve">o minimize the </w:t>
      </w:r>
      <w:r w:rsidR="00060460" w:rsidRPr="00482371">
        <w:rPr>
          <w:rFonts w:ascii="Times New Roman" w:hAnsi="Times New Roman"/>
        </w:rPr>
        <w:t>SSB/CORESET acquisition</w:t>
      </w:r>
      <w:r w:rsidR="007B01F4" w:rsidRPr="00482371">
        <w:rPr>
          <w:rFonts w:ascii="Times New Roman" w:hAnsi="Times New Roman"/>
        </w:rPr>
        <w:t xml:space="preserve"> time (for multiplexing patterns 2 and 3), it may be beneficial to support 100 MHz as the max UE BW [</w:t>
      </w:r>
      <w:r w:rsidR="00060460" w:rsidRPr="00482371">
        <w:rPr>
          <w:rFonts w:ascii="Times New Roman" w:hAnsi="Times New Roman"/>
        </w:rPr>
        <w:t xml:space="preserve">5, </w:t>
      </w:r>
      <w:r w:rsidR="007B01F4" w:rsidRPr="00482371">
        <w:rPr>
          <w:rFonts w:ascii="Times New Roman" w:hAnsi="Times New Roman"/>
        </w:rPr>
        <w:t>26]</w:t>
      </w:r>
      <w:r w:rsidR="00A974AB">
        <w:rPr>
          <w:rFonts w:ascii="Times New Roman" w:hAnsi="Times New Roman"/>
        </w:rPr>
        <w:t>.</w:t>
      </w:r>
    </w:p>
    <w:p w14:paraId="5AE41CDA" w14:textId="489288FD"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P14: </w:t>
      </w:r>
      <w:r w:rsidR="000C26DF" w:rsidRPr="00482371">
        <w:rPr>
          <w:rFonts w:ascii="Times New Roman" w:hAnsi="Times New Roman"/>
        </w:rPr>
        <w:t xml:space="preserve">(FR2) </w:t>
      </w:r>
      <w:r w:rsidR="00192A69" w:rsidRPr="00482371">
        <w:rPr>
          <w:rFonts w:ascii="Times New Roman" w:hAnsi="Times New Roman"/>
        </w:rPr>
        <w:t>For both 50 MHz and 100 MHz bandwidth options in FR2,</w:t>
      </w:r>
      <w:r w:rsidR="007B01F4" w:rsidRPr="00482371">
        <w:rPr>
          <w:rFonts w:ascii="Times New Roman" w:hAnsi="Times New Roman"/>
        </w:rPr>
        <w:t xml:space="preserve"> </w:t>
      </w:r>
      <w:r w:rsidR="00192A69" w:rsidRPr="00482371">
        <w:rPr>
          <w:rFonts w:ascii="Times New Roman" w:hAnsi="Times New Roman"/>
        </w:rPr>
        <w:t xml:space="preserve">there will be </w:t>
      </w:r>
      <w:r w:rsidR="007B01F4" w:rsidRPr="00482371">
        <w:rPr>
          <w:rFonts w:ascii="Times New Roman" w:hAnsi="Times New Roman"/>
        </w:rPr>
        <w:t>longer SSB/SIB1 acquisition time for certain SSB and Type 0 PDCCH configurations [</w:t>
      </w:r>
      <w:r w:rsidR="00B46E56" w:rsidRPr="00482371">
        <w:rPr>
          <w:rFonts w:ascii="Times New Roman" w:hAnsi="Times New Roman"/>
        </w:rPr>
        <w:t xml:space="preserve">2, </w:t>
      </w:r>
      <w:r w:rsidR="0099057E" w:rsidRPr="00482371">
        <w:rPr>
          <w:rFonts w:ascii="Times New Roman" w:hAnsi="Times New Roman"/>
        </w:rPr>
        <w:t xml:space="preserve">5, </w:t>
      </w:r>
      <w:r w:rsidR="007B01F4" w:rsidRPr="00482371">
        <w:rPr>
          <w:rFonts w:ascii="Times New Roman" w:hAnsi="Times New Roman"/>
        </w:rPr>
        <w:t>24, 25]</w:t>
      </w:r>
      <w:r w:rsidR="00A974AB">
        <w:rPr>
          <w:rFonts w:ascii="Times New Roman" w:hAnsi="Times New Roman"/>
        </w:rPr>
        <w:t>.</w:t>
      </w:r>
    </w:p>
    <w:p w14:paraId="68642D66" w14:textId="267CFC5F" w:rsidR="0099057E"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P15: </w:t>
      </w:r>
      <w:r w:rsidR="0099057E" w:rsidRPr="00482371">
        <w:rPr>
          <w:rFonts w:ascii="Times New Roman" w:hAnsi="Times New Roman"/>
        </w:rPr>
        <w:t>Longer SSB/CORESET acquisition time issue only occurs for SSB and CORESET multiplexing 2 with 240 kHz SCS SSB + 120 kHz SCS 48RB CORESET 0 if the maximum UE bandwidth is 100 MHz [5]</w:t>
      </w:r>
      <w:r w:rsidR="00A974AB">
        <w:rPr>
          <w:rFonts w:ascii="Times New Roman" w:hAnsi="Times New Roman"/>
        </w:rPr>
        <w:t>.</w:t>
      </w:r>
    </w:p>
    <w:p w14:paraId="7C33CD0E" w14:textId="3C2FBDF9" w:rsidR="007B01F4" w:rsidRPr="00482371" w:rsidRDefault="007B01F4" w:rsidP="007B01F4">
      <w:pPr>
        <w:pStyle w:val="BodyText"/>
        <w:rPr>
          <w:rFonts w:ascii="Times New Roman" w:hAnsi="Times New Roman"/>
          <w:b/>
          <w:bCs/>
        </w:rPr>
      </w:pPr>
      <w:r w:rsidRPr="00482371">
        <w:rPr>
          <w:rFonts w:ascii="Times New Roman" w:hAnsi="Times New Roman"/>
          <w:b/>
          <w:bCs/>
        </w:rPr>
        <w:t>Reliability</w:t>
      </w:r>
      <w:r w:rsidR="00C85348" w:rsidRPr="00482371">
        <w:rPr>
          <w:rFonts w:ascii="Times New Roman" w:hAnsi="Times New Roman"/>
          <w:b/>
          <w:bCs/>
        </w:rPr>
        <w:t>:</w:t>
      </w:r>
    </w:p>
    <w:p w14:paraId="61B3E50C" w14:textId="7AFBAD05"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P16: </w:t>
      </w:r>
      <w:r w:rsidR="007B01F4" w:rsidRPr="00482371">
        <w:rPr>
          <w:rFonts w:ascii="Times New Roman" w:hAnsi="Times New Roman"/>
        </w:rPr>
        <w:t>Reliability should not be impacted as it is envisaged that BLER targets can still be achieved at a reduced bandwidth</w:t>
      </w:r>
      <w:r w:rsidR="00192A69" w:rsidRPr="00482371">
        <w:rPr>
          <w:rFonts w:ascii="Times New Roman" w:hAnsi="Times New Roman"/>
        </w:rPr>
        <w:t xml:space="preserve"> </w:t>
      </w:r>
      <w:r w:rsidR="007B01F4" w:rsidRPr="00482371">
        <w:rPr>
          <w:rFonts w:ascii="Times New Roman" w:hAnsi="Times New Roman"/>
        </w:rPr>
        <w:t>[19]</w:t>
      </w:r>
      <w:r w:rsidR="00A974AB">
        <w:rPr>
          <w:rFonts w:ascii="Times New Roman" w:hAnsi="Times New Roman"/>
        </w:rPr>
        <w:t>.</w:t>
      </w:r>
    </w:p>
    <w:p w14:paraId="7A7A0252" w14:textId="6A0B7022" w:rsidR="00091A58"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P17: </w:t>
      </w:r>
      <w:r w:rsidR="00091A58" w:rsidRPr="00482371">
        <w:rPr>
          <w:rFonts w:ascii="Times New Roman" w:hAnsi="Times New Roman"/>
        </w:rPr>
        <w:t>All the RedCap bandwidth options can meet the reliability target of RedCap use cases [1]</w:t>
      </w:r>
      <w:r w:rsidR="00A974AB">
        <w:rPr>
          <w:rFonts w:ascii="Times New Roman" w:hAnsi="Times New Roman"/>
        </w:rPr>
        <w:t>.</w:t>
      </w:r>
    </w:p>
    <w:p w14:paraId="4D66E49C" w14:textId="0E97DC37" w:rsidR="007B01F4" w:rsidRPr="00482371" w:rsidRDefault="007B01F4" w:rsidP="007B01F4">
      <w:pPr>
        <w:pStyle w:val="BodyText"/>
        <w:rPr>
          <w:rFonts w:ascii="Times New Roman" w:hAnsi="Times New Roman"/>
          <w:b/>
          <w:bCs/>
        </w:rPr>
      </w:pPr>
      <w:r w:rsidRPr="00482371">
        <w:rPr>
          <w:rFonts w:ascii="Times New Roman" w:hAnsi="Times New Roman"/>
          <w:b/>
          <w:bCs/>
        </w:rPr>
        <w:t>Power consumption</w:t>
      </w:r>
      <w:r w:rsidR="00C85348" w:rsidRPr="00482371">
        <w:rPr>
          <w:rFonts w:ascii="Times New Roman" w:hAnsi="Times New Roman"/>
          <w:b/>
          <w:bCs/>
        </w:rPr>
        <w:t>:</w:t>
      </w:r>
    </w:p>
    <w:p w14:paraId="53025FF5" w14:textId="53D9A6C3" w:rsidR="00060460"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P18: </w:t>
      </w:r>
      <w:r w:rsidR="00060460" w:rsidRPr="00482371">
        <w:rPr>
          <w:rFonts w:ascii="Times New Roman" w:hAnsi="Times New Roman"/>
        </w:rPr>
        <w:t>UE bandwidth reduction may reduce power consumption [4, 11, 13]</w:t>
      </w:r>
      <w:r w:rsidR="00A974AB">
        <w:rPr>
          <w:rFonts w:ascii="Times New Roman" w:hAnsi="Times New Roman"/>
        </w:rPr>
        <w:t>.</w:t>
      </w:r>
    </w:p>
    <w:p w14:paraId="7F5D1A0C" w14:textId="3036C136"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P19: </w:t>
      </w:r>
      <w:bookmarkStart w:id="41" w:name="_Toc42165606"/>
      <w:bookmarkStart w:id="42" w:name="_Toc51768541"/>
      <w:bookmarkStart w:id="43" w:name="_Toc51771048"/>
      <w:r w:rsidR="00301C29" w:rsidRPr="00482371">
        <w:rPr>
          <w:rFonts w:ascii="Times New Roman" w:hAnsi="Times New Roman"/>
        </w:rPr>
        <w:t>E</w:t>
      </w:r>
      <w:r w:rsidR="007B01F4" w:rsidRPr="00482371">
        <w:rPr>
          <w:rFonts w:ascii="Times New Roman" w:hAnsi="Times New Roman"/>
        </w:rPr>
        <w:t>valuation</w:t>
      </w:r>
      <w:r w:rsidR="00192A69" w:rsidRPr="00482371">
        <w:rPr>
          <w:rFonts w:ascii="Times New Roman" w:hAnsi="Times New Roman"/>
        </w:rPr>
        <w:t xml:space="preserve"> </w:t>
      </w:r>
      <w:r w:rsidR="00301C29" w:rsidRPr="00482371">
        <w:rPr>
          <w:rFonts w:ascii="Times New Roman" w:hAnsi="Times New Roman"/>
        </w:rPr>
        <w:t>is needed</w:t>
      </w:r>
      <w:r w:rsidR="00192A69" w:rsidRPr="00482371">
        <w:rPr>
          <w:rFonts w:ascii="Times New Roman" w:hAnsi="Times New Roman"/>
        </w:rPr>
        <w:t xml:space="preserve"> to assess the effects of </w:t>
      </w:r>
      <w:r w:rsidR="007B01F4" w:rsidRPr="00482371">
        <w:rPr>
          <w:rFonts w:ascii="Times New Roman" w:hAnsi="Times New Roman"/>
        </w:rPr>
        <w:t>less RF/BB modules vs longer Rx time [</w:t>
      </w:r>
      <w:r w:rsidR="00301C29" w:rsidRPr="00482371">
        <w:rPr>
          <w:rFonts w:ascii="Times New Roman" w:hAnsi="Times New Roman"/>
        </w:rPr>
        <w:t xml:space="preserve">19, </w:t>
      </w:r>
      <w:r w:rsidR="007B01F4" w:rsidRPr="00482371">
        <w:rPr>
          <w:rFonts w:ascii="Times New Roman" w:hAnsi="Times New Roman"/>
        </w:rPr>
        <w:t>24]</w:t>
      </w:r>
      <w:r w:rsidR="00A974AB">
        <w:rPr>
          <w:rFonts w:ascii="Times New Roman" w:hAnsi="Times New Roman"/>
        </w:rPr>
        <w:t>.</w:t>
      </w:r>
    </w:p>
    <w:p w14:paraId="4F47DC39" w14:textId="6AEEDEE8" w:rsidR="00091A58"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P20: </w:t>
      </w:r>
      <w:r w:rsidR="00301C29" w:rsidRPr="00482371">
        <w:rPr>
          <w:rFonts w:ascii="Times New Roman" w:hAnsi="Times New Roman"/>
        </w:rPr>
        <w:t>There is n</w:t>
      </w:r>
      <w:r w:rsidR="007B01F4" w:rsidRPr="00482371">
        <w:rPr>
          <w:rFonts w:ascii="Times New Roman" w:hAnsi="Times New Roman"/>
        </w:rPr>
        <w:t xml:space="preserve">o </w:t>
      </w:r>
      <w:r w:rsidR="00091A58" w:rsidRPr="00482371">
        <w:rPr>
          <w:rFonts w:ascii="Times New Roman" w:hAnsi="Times New Roman"/>
        </w:rPr>
        <w:t>clear power consumption advantage or disadvantage due to UE bandwidth reduction. It may depend on the specific traffic scenario [1]</w:t>
      </w:r>
      <w:r w:rsidR="00A974AB">
        <w:rPr>
          <w:rFonts w:ascii="Times New Roman" w:hAnsi="Times New Roman"/>
        </w:rPr>
        <w:t>.</w:t>
      </w:r>
    </w:p>
    <w:p w14:paraId="42B45BE4" w14:textId="012F8963"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P21: </w:t>
      </w:r>
      <w:r w:rsidR="00BC31B2" w:rsidRPr="00482371">
        <w:rPr>
          <w:rFonts w:ascii="Times New Roman" w:hAnsi="Times New Roman"/>
        </w:rPr>
        <w:t>BW reduction has</w:t>
      </w:r>
      <w:r w:rsidR="00301C29" w:rsidRPr="00482371">
        <w:rPr>
          <w:rFonts w:ascii="Times New Roman" w:hAnsi="Times New Roman"/>
        </w:rPr>
        <w:t xml:space="preserve"> n</w:t>
      </w:r>
      <w:r w:rsidR="007B01F4" w:rsidRPr="00482371">
        <w:rPr>
          <w:rFonts w:ascii="Times New Roman" w:hAnsi="Times New Roman"/>
        </w:rPr>
        <w:t>o impact on the power consumption of data channels [13]</w:t>
      </w:r>
      <w:r w:rsidR="00A974AB">
        <w:rPr>
          <w:rFonts w:ascii="Times New Roman" w:hAnsi="Times New Roman"/>
        </w:rPr>
        <w:t>.</w:t>
      </w:r>
    </w:p>
    <w:p w14:paraId="111C99F1" w14:textId="448BD0DC" w:rsidR="009C0700"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P22: </w:t>
      </w:r>
      <w:r w:rsidR="009C0700" w:rsidRPr="00482371">
        <w:rPr>
          <w:rFonts w:ascii="Times New Roman" w:hAnsi="Times New Roman"/>
        </w:rPr>
        <w:t>In connected mode, when the RedCap UE operates in initial DL/UL BWP larger than maximum UE bandwidth of RedCap UEs, more power consumption would be expected due to RF retuning</w:t>
      </w:r>
      <w:r w:rsidR="00A974AB">
        <w:rPr>
          <w:rFonts w:ascii="Times New Roman" w:hAnsi="Times New Roman"/>
        </w:rPr>
        <w:t xml:space="preserve"> </w:t>
      </w:r>
      <w:r w:rsidR="009C0700" w:rsidRPr="00482371">
        <w:rPr>
          <w:rFonts w:ascii="Times New Roman" w:hAnsi="Times New Roman"/>
        </w:rPr>
        <w:t>[5]</w:t>
      </w:r>
      <w:r w:rsidR="00A974AB">
        <w:rPr>
          <w:rFonts w:ascii="Times New Roman" w:hAnsi="Times New Roman"/>
        </w:rPr>
        <w:t>.</w:t>
      </w:r>
    </w:p>
    <w:p w14:paraId="4AB8D7E0" w14:textId="72E7ECE3" w:rsidR="007B01F4" w:rsidRPr="00482371" w:rsidRDefault="007B01F4" w:rsidP="007B01F4">
      <w:pPr>
        <w:pStyle w:val="BodyText"/>
        <w:rPr>
          <w:rFonts w:ascii="Times New Roman" w:hAnsi="Times New Roman"/>
          <w:b/>
          <w:bCs/>
        </w:rPr>
      </w:pPr>
      <w:r w:rsidRPr="00482371">
        <w:rPr>
          <w:rFonts w:ascii="Times New Roman" w:hAnsi="Times New Roman"/>
          <w:b/>
          <w:bCs/>
        </w:rPr>
        <w:lastRenderedPageBreak/>
        <w:t>Coverage</w:t>
      </w:r>
      <w:r w:rsidR="00C85348" w:rsidRPr="00482371">
        <w:rPr>
          <w:rFonts w:ascii="Times New Roman" w:hAnsi="Times New Roman"/>
          <w:b/>
          <w:bCs/>
        </w:rPr>
        <w:t>:</w:t>
      </w:r>
    </w:p>
    <w:p w14:paraId="67FAD14F" w14:textId="7B8AFC57"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 xml:space="preserve">P23: </w:t>
      </w:r>
      <w:r w:rsidR="007B01F4" w:rsidRPr="00482371">
        <w:rPr>
          <w:rFonts w:ascii="Times New Roman" w:hAnsi="Times New Roman"/>
        </w:rPr>
        <w:t>The impact of reduced BW on DL and UL channels would not be large; some negligible loss may be observed due to reduced frequency diversity [</w:t>
      </w:r>
      <w:r w:rsidR="007745D1" w:rsidRPr="00482371">
        <w:rPr>
          <w:rFonts w:ascii="Times New Roman" w:hAnsi="Times New Roman"/>
        </w:rPr>
        <w:t xml:space="preserve">1, </w:t>
      </w:r>
      <w:r w:rsidR="007B01F4" w:rsidRPr="00482371">
        <w:rPr>
          <w:rFonts w:ascii="Times New Roman" w:hAnsi="Times New Roman"/>
        </w:rPr>
        <w:t xml:space="preserve">11, 15, </w:t>
      </w:r>
      <w:r w:rsidR="00A84575" w:rsidRPr="00482371">
        <w:rPr>
          <w:rFonts w:ascii="Times New Roman" w:hAnsi="Times New Roman"/>
        </w:rPr>
        <w:t xml:space="preserve">19, </w:t>
      </w:r>
      <w:r w:rsidR="007B01F4" w:rsidRPr="00482371">
        <w:rPr>
          <w:rFonts w:ascii="Times New Roman" w:hAnsi="Times New Roman"/>
        </w:rPr>
        <w:t>27]</w:t>
      </w:r>
      <w:r w:rsidR="00D45621">
        <w:rPr>
          <w:rFonts w:ascii="Times New Roman" w:hAnsi="Times New Roman"/>
        </w:rPr>
        <w:t>.</w:t>
      </w:r>
    </w:p>
    <w:p w14:paraId="05875D13" w14:textId="70E3BACA" w:rsidR="007745D1" w:rsidRPr="00482371" w:rsidRDefault="00E41138" w:rsidP="00E41138">
      <w:pPr>
        <w:pStyle w:val="BodyText"/>
        <w:numPr>
          <w:ilvl w:val="0"/>
          <w:numId w:val="19"/>
        </w:numPr>
        <w:rPr>
          <w:rFonts w:ascii="Times New Roman" w:hAnsi="Times New Roman"/>
        </w:rPr>
      </w:pPr>
      <w:r w:rsidRPr="00482371">
        <w:rPr>
          <w:rFonts w:ascii="Times New Roman" w:hAnsi="Times New Roman"/>
        </w:rPr>
        <w:t>P2</w:t>
      </w:r>
      <w:r w:rsidR="00A511A1" w:rsidRPr="00482371">
        <w:rPr>
          <w:rFonts w:ascii="Times New Roman" w:hAnsi="Times New Roman"/>
        </w:rPr>
        <w:t>4</w:t>
      </w:r>
      <w:r w:rsidRPr="00482371">
        <w:rPr>
          <w:rFonts w:ascii="Times New Roman" w:hAnsi="Times New Roman"/>
        </w:rPr>
        <w:t xml:space="preserve">: </w:t>
      </w:r>
      <w:r w:rsidR="00BC31B2" w:rsidRPr="00482371">
        <w:rPr>
          <w:rFonts w:ascii="Times New Roman" w:hAnsi="Times New Roman"/>
        </w:rPr>
        <w:t xml:space="preserve">(FR1) </w:t>
      </w:r>
      <w:r w:rsidR="007745D1" w:rsidRPr="00482371">
        <w:rPr>
          <w:rFonts w:ascii="Times New Roman" w:hAnsi="Times New Roman"/>
        </w:rPr>
        <w:t>UE bandwidth 20 MHz is enough to support PDCCH AL 16 in FR1 [1]</w:t>
      </w:r>
      <w:r w:rsidR="00D45621">
        <w:rPr>
          <w:rFonts w:ascii="Times New Roman" w:hAnsi="Times New Roman"/>
        </w:rPr>
        <w:t>.</w:t>
      </w:r>
    </w:p>
    <w:p w14:paraId="5E4633DA" w14:textId="6C896612"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P2</w:t>
      </w:r>
      <w:r w:rsidR="00A511A1" w:rsidRPr="00482371">
        <w:rPr>
          <w:rFonts w:ascii="Times New Roman" w:hAnsi="Times New Roman"/>
        </w:rPr>
        <w:t>5</w:t>
      </w:r>
      <w:r w:rsidRPr="00482371">
        <w:rPr>
          <w:rFonts w:ascii="Times New Roman" w:hAnsi="Times New Roman"/>
        </w:rPr>
        <w:t xml:space="preserve">: </w:t>
      </w:r>
      <w:r w:rsidR="00BC31B2" w:rsidRPr="00482371">
        <w:rPr>
          <w:rFonts w:ascii="Times New Roman" w:hAnsi="Times New Roman"/>
        </w:rPr>
        <w:t>(</w:t>
      </w:r>
      <w:r w:rsidR="007B01F4" w:rsidRPr="00482371">
        <w:rPr>
          <w:rFonts w:ascii="Times New Roman" w:hAnsi="Times New Roman"/>
        </w:rPr>
        <w:t>FR2</w:t>
      </w:r>
      <w:r w:rsidR="00BC31B2" w:rsidRPr="00482371">
        <w:rPr>
          <w:rFonts w:ascii="Times New Roman" w:hAnsi="Times New Roman"/>
        </w:rPr>
        <w:t>)</w:t>
      </w:r>
      <w:r w:rsidR="007B01F4" w:rsidRPr="00482371">
        <w:rPr>
          <w:rFonts w:ascii="Times New Roman" w:hAnsi="Times New Roman"/>
        </w:rPr>
        <w:t xml:space="preserve"> </w:t>
      </w:r>
      <w:r w:rsidR="00BC31B2" w:rsidRPr="00482371">
        <w:rPr>
          <w:rFonts w:ascii="Times New Roman" w:hAnsi="Times New Roman"/>
        </w:rPr>
        <w:t>F</w:t>
      </w:r>
      <w:r w:rsidR="007B01F4" w:rsidRPr="00482371">
        <w:rPr>
          <w:rFonts w:ascii="Times New Roman" w:hAnsi="Times New Roman"/>
        </w:rPr>
        <w:t>or some use cases, increasing the max UE BW from 50 to 100 MHz may lead to an increase in mean SINR [26]</w:t>
      </w:r>
      <w:r w:rsidR="00D45621">
        <w:rPr>
          <w:rFonts w:ascii="Times New Roman" w:hAnsi="Times New Roman"/>
        </w:rPr>
        <w:t>.</w:t>
      </w:r>
    </w:p>
    <w:p w14:paraId="293BBC24" w14:textId="36F3D633" w:rsidR="007B01F4" w:rsidRPr="00482371" w:rsidRDefault="00E41138" w:rsidP="00E41138">
      <w:pPr>
        <w:pStyle w:val="BodyText"/>
        <w:numPr>
          <w:ilvl w:val="0"/>
          <w:numId w:val="19"/>
        </w:numPr>
        <w:rPr>
          <w:rFonts w:ascii="Times New Roman" w:hAnsi="Times New Roman"/>
        </w:rPr>
      </w:pPr>
      <w:r w:rsidRPr="00482371">
        <w:rPr>
          <w:rFonts w:ascii="Times New Roman" w:hAnsi="Times New Roman"/>
        </w:rPr>
        <w:t>P2</w:t>
      </w:r>
      <w:r w:rsidR="00A511A1" w:rsidRPr="00482371">
        <w:rPr>
          <w:rFonts w:ascii="Times New Roman" w:hAnsi="Times New Roman"/>
        </w:rPr>
        <w:t>6</w:t>
      </w:r>
      <w:r w:rsidRPr="00482371">
        <w:rPr>
          <w:rFonts w:ascii="Times New Roman" w:hAnsi="Times New Roman"/>
        </w:rPr>
        <w:t xml:space="preserve">: </w:t>
      </w:r>
      <w:r w:rsidR="00BC31B2" w:rsidRPr="00482371">
        <w:rPr>
          <w:rFonts w:ascii="Times New Roman" w:hAnsi="Times New Roman"/>
        </w:rPr>
        <w:t>(</w:t>
      </w:r>
      <w:r w:rsidR="007B01F4" w:rsidRPr="00482371">
        <w:rPr>
          <w:rFonts w:ascii="Times New Roman" w:hAnsi="Times New Roman"/>
        </w:rPr>
        <w:t>FR2</w:t>
      </w:r>
      <w:r w:rsidR="00BC31B2" w:rsidRPr="00482371">
        <w:rPr>
          <w:rFonts w:ascii="Times New Roman" w:hAnsi="Times New Roman"/>
        </w:rPr>
        <w:t>)</w:t>
      </w:r>
      <w:r w:rsidR="007B01F4" w:rsidRPr="00482371">
        <w:rPr>
          <w:rFonts w:ascii="Times New Roman" w:hAnsi="Times New Roman"/>
        </w:rPr>
        <w:t xml:space="preserve"> </w:t>
      </w:r>
      <w:r w:rsidR="00BC31B2" w:rsidRPr="00482371">
        <w:rPr>
          <w:rFonts w:ascii="Times New Roman" w:hAnsi="Times New Roman"/>
        </w:rPr>
        <w:t>RedCap</w:t>
      </w:r>
      <w:r w:rsidR="007B01F4" w:rsidRPr="00482371">
        <w:rPr>
          <w:rFonts w:ascii="Times New Roman" w:hAnsi="Times New Roman"/>
        </w:rPr>
        <w:t xml:space="preserve"> UE may not receive AL8/16 [24]</w:t>
      </w:r>
      <w:r w:rsidR="00D45621">
        <w:rPr>
          <w:rFonts w:ascii="Times New Roman" w:hAnsi="Times New Roman"/>
        </w:rPr>
        <w:t>.</w:t>
      </w:r>
    </w:p>
    <w:p w14:paraId="65CEC680" w14:textId="4CCF2091" w:rsidR="00C357E5" w:rsidRPr="00482371" w:rsidRDefault="00E41138" w:rsidP="00E41138">
      <w:pPr>
        <w:pStyle w:val="BodyText"/>
        <w:numPr>
          <w:ilvl w:val="0"/>
          <w:numId w:val="19"/>
        </w:numPr>
        <w:rPr>
          <w:rFonts w:ascii="Times New Roman" w:hAnsi="Times New Roman"/>
        </w:rPr>
      </w:pPr>
      <w:r w:rsidRPr="00482371">
        <w:rPr>
          <w:rFonts w:ascii="Times New Roman" w:hAnsi="Times New Roman"/>
        </w:rPr>
        <w:t>P2</w:t>
      </w:r>
      <w:r w:rsidR="00A511A1" w:rsidRPr="00482371">
        <w:rPr>
          <w:rFonts w:ascii="Times New Roman" w:hAnsi="Times New Roman"/>
        </w:rPr>
        <w:t>7</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D</w:t>
      </w:r>
      <w:r w:rsidR="00C357E5" w:rsidRPr="00482371">
        <w:rPr>
          <w:rFonts w:ascii="Times New Roman" w:hAnsi="Times New Roman"/>
        </w:rPr>
        <w:t>ue to not enough number of CCEs in the CORESET, AL 16 cannot be supported without performance loss for 50 MHz UE BW and SCS = 120 kHz [</w:t>
      </w:r>
      <w:r w:rsidR="00BC31B2" w:rsidRPr="00482371">
        <w:rPr>
          <w:rFonts w:ascii="Times New Roman" w:hAnsi="Times New Roman"/>
        </w:rPr>
        <w:t xml:space="preserve">1, </w:t>
      </w:r>
      <w:r w:rsidR="00C357E5" w:rsidRPr="00482371">
        <w:rPr>
          <w:rFonts w:ascii="Times New Roman" w:hAnsi="Times New Roman"/>
        </w:rPr>
        <w:t>26]</w:t>
      </w:r>
      <w:r w:rsidR="00D45621">
        <w:rPr>
          <w:rFonts w:ascii="Times New Roman" w:hAnsi="Times New Roman"/>
        </w:rPr>
        <w:t>.</w:t>
      </w:r>
    </w:p>
    <w:p w14:paraId="3D2C4138" w14:textId="32CE7348" w:rsidR="00C357E5" w:rsidRPr="00482371" w:rsidRDefault="00E41138" w:rsidP="00E41138">
      <w:pPr>
        <w:pStyle w:val="BodyText"/>
        <w:numPr>
          <w:ilvl w:val="0"/>
          <w:numId w:val="19"/>
        </w:numPr>
        <w:rPr>
          <w:rFonts w:ascii="Times New Roman" w:hAnsi="Times New Roman"/>
        </w:rPr>
      </w:pPr>
      <w:r w:rsidRPr="00482371">
        <w:rPr>
          <w:rFonts w:ascii="Times New Roman" w:hAnsi="Times New Roman"/>
        </w:rPr>
        <w:t>P2</w:t>
      </w:r>
      <w:r w:rsidR="00A511A1" w:rsidRPr="00482371">
        <w:rPr>
          <w:rFonts w:ascii="Times New Roman" w:hAnsi="Times New Roman"/>
        </w:rPr>
        <w:t>8</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R</w:t>
      </w:r>
      <w:r w:rsidR="00C357E5" w:rsidRPr="00482371">
        <w:rPr>
          <w:rFonts w:ascii="Times New Roman" w:hAnsi="Times New Roman"/>
        </w:rPr>
        <w:t>educing the bandwidth to 50 MHz will have impact on PBCH coverage if the SSB is configured with 240 kHz SCS [</w:t>
      </w:r>
      <w:r w:rsidR="00BC31B2" w:rsidRPr="00482371">
        <w:rPr>
          <w:rFonts w:ascii="Times New Roman" w:hAnsi="Times New Roman"/>
        </w:rPr>
        <w:t xml:space="preserve">1, </w:t>
      </w:r>
      <w:r w:rsidR="00B46E56" w:rsidRPr="00482371">
        <w:rPr>
          <w:rFonts w:ascii="Times New Roman" w:hAnsi="Times New Roman"/>
        </w:rPr>
        <w:t xml:space="preserve">2, </w:t>
      </w:r>
      <w:r w:rsidR="007E1C0E" w:rsidRPr="00482371">
        <w:rPr>
          <w:rFonts w:ascii="Times New Roman" w:hAnsi="Times New Roman"/>
        </w:rPr>
        <w:t xml:space="preserve">8, </w:t>
      </w:r>
      <w:r w:rsidR="00BC31B2" w:rsidRPr="00482371">
        <w:rPr>
          <w:rFonts w:ascii="Times New Roman" w:hAnsi="Times New Roman"/>
        </w:rPr>
        <w:t xml:space="preserve">11, </w:t>
      </w:r>
      <w:r w:rsidR="00C357E5" w:rsidRPr="00482371">
        <w:rPr>
          <w:rFonts w:ascii="Times New Roman" w:hAnsi="Times New Roman"/>
        </w:rPr>
        <w:t>27, 28]</w:t>
      </w:r>
      <w:r w:rsidR="00D45621">
        <w:rPr>
          <w:rFonts w:ascii="Times New Roman" w:hAnsi="Times New Roman"/>
        </w:rPr>
        <w:t>.</w:t>
      </w:r>
    </w:p>
    <w:p w14:paraId="7805BD46" w14:textId="0D7F7267" w:rsidR="00C723A9" w:rsidRPr="00482371" w:rsidRDefault="00C723A9" w:rsidP="00A511A1">
      <w:pPr>
        <w:pStyle w:val="BodyText"/>
        <w:numPr>
          <w:ilvl w:val="1"/>
          <w:numId w:val="19"/>
        </w:numPr>
        <w:rPr>
          <w:rFonts w:ascii="Times New Roman" w:hAnsi="Times New Roman"/>
        </w:rPr>
      </w:pPr>
      <w:r w:rsidRPr="00482371">
        <w:rPr>
          <w:rFonts w:ascii="Times New Roman" w:hAnsi="Times New Roman"/>
        </w:rPr>
        <w:t>The loss is assessed to be less than 1 dB [</w:t>
      </w:r>
      <w:r w:rsidR="007745D1" w:rsidRPr="00482371">
        <w:rPr>
          <w:rFonts w:ascii="Times New Roman" w:hAnsi="Times New Roman"/>
        </w:rPr>
        <w:t xml:space="preserve">1, </w:t>
      </w:r>
      <w:r w:rsidRPr="00482371">
        <w:rPr>
          <w:rFonts w:ascii="Times New Roman" w:hAnsi="Times New Roman"/>
        </w:rPr>
        <w:t>11, 27]</w:t>
      </w:r>
      <w:r w:rsidR="00D45621">
        <w:rPr>
          <w:rFonts w:ascii="Times New Roman" w:hAnsi="Times New Roman"/>
        </w:rPr>
        <w:t>.</w:t>
      </w:r>
    </w:p>
    <w:p w14:paraId="180F730F" w14:textId="61576BB9" w:rsidR="00C357E5" w:rsidRPr="00482371" w:rsidRDefault="00E41138" w:rsidP="00E41138">
      <w:pPr>
        <w:pStyle w:val="BodyText"/>
        <w:numPr>
          <w:ilvl w:val="0"/>
          <w:numId w:val="19"/>
        </w:numPr>
        <w:rPr>
          <w:rFonts w:ascii="Times New Roman" w:hAnsi="Times New Roman"/>
        </w:rPr>
      </w:pPr>
      <w:r w:rsidRPr="00482371">
        <w:rPr>
          <w:rFonts w:ascii="Times New Roman" w:hAnsi="Times New Roman"/>
        </w:rPr>
        <w:t>P2</w:t>
      </w:r>
      <w:r w:rsidR="00A511A1" w:rsidRPr="00482371">
        <w:rPr>
          <w:rFonts w:ascii="Times New Roman" w:hAnsi="Times New Roman"/>
        </w:rPr>
        <w:t>9</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R</w:t>
      </w:r>
      <w:r w:rsidR="00C357E5" w:rsidRPr="00482371">
        <w:rPr>
          <w:rFonts w:ascii="Times New Roman" w:hAnsi="Times New Roman"/>
        </w:rPr>
        <w:t>educing the bandwidth to 50 MHz will have impact on PDCCH coverage if COREST#0 is configured to have 69.12 MHz bandwidth [</w:t>
      </w:r>
      <w:r w:rsidR="00BC31B2" w:rsidRPr="00482371">
        <w:rPr>
          <w:rFonts w:ascii="Times New Roman" w:hAnsi="Times New Roman"/>
        </w:rPr>
        <w:t xml:space="preserve">1, </w:t>
      </w:r>
      <w:r w:rsidR="00B46E56" w:rsidRPr="00482371">
        <w:rPr>
          <w:rFonts w:ascii="Times New Roman" w:hAnsi="Times New Roman"/>
        </w:rPr>
        <w:t xml:space="preserve">2, </w:t>
      </w:r>
      <w:r w:rsidR="00A22901" w:rsidRPr="00482371">
        <w:rPr>
          <w:rFonts w:ascii="Times New Roman" w:hAnsi="Times New Roman"/>
        </w:rPr>
        <w:t xml:space="preserve">4, </w:t>
      </w:r>
      <w:r w:rsidR="007E1C0E" w:rsidRPr="00482371">
        <w:rPr>
          <w:rFonts w:ascii="Times New Roman" w:hAnsi="Times New Roman"/>
        </w:rPr>
        <w:t xml:space="preserve">8, </w:t>
      </w:r>
      <w:r w:rsidR="00C357E5" w:rsidRPr="00482371">
        <w:rPr>
          <w:rFonts w:ascii="Times New Roman" w:hAnsi="Times New Roman"/>
        </w:rPr>
        <w:t>16, 27, 28]</w:t>
      </w:r>
      <w:r w:rsidR="00D45621">
        <w:rPr>
          <w:rFonts w:ascii="Times New Roman" w:hAnsi="Times New Roman"/>
        </w:rPr>
        <w:t>.</w:t>
      </w:r>
    </w:p>
    <w:p w14:paraId="59B19116" w14:textId="4BCA01D3" w:rsidR="003867C5" w:rsidRPr="00482371" w:rsidRDefault="00A511A1" w:rsidP="00A511A1">
      <w:pPr>
        <w:pStyle w:val="BodyText"/>
        <w:numPr>
          <w:ilvl w:val="1"/>
          <w:numId w:val="19"/>
        </w:numPr>
        <w:rPr>
          <w:rFonts w:ascii="Times New Roman" w:hAnsi="Times New Roman"/>
        </w:rPr>
      </w:pPr>
      <w:r w:rsidRPr="00482371">
        <w:rPr>
          <w:rFonts w:ascii="Times New Roman" w:hAnsi="Times New Roman"/>
        </w:rPr>
        <w:t xml:space="preserve"> </w:t>
      </w:r>
      <w:r w:rsidR="003867C5" w:rsidRPr="00482371">
        <w:rPr>
          <w:rFonts w:ascii="Times New Roman" w:hAnsi="Times New Roman"/>
        </w:rPr>
        <w:t>The loss is assessed to be ~ 1.5 – 3 dB [1, 2, 8]</w:t>
      </w:r>
      <w:r w:rsidR="00D45621">
        <w:rPr>
          <w:rFonts w:ascii="Times New Roman" w:hAnsi="Times New Roman"/>
        </w:rPr>
        <w:t>.</w:t>
      </w:r>
    </w:p>
    <w:p w14:paraId="70E83A3F" w14:textId="767D9F4E" w:rsidR="00C357E5" w:rsidRPr="00482371" w:rsidRDefault="00E41138" w:rsidP="00E41138">
      <w:pPr>
        <w:pStyle w:val="BodyText"/>
        <w:numPr>
          <w:ilvl w:val="0"/>
          <w:numId w:val="19"/>
        </w:numPr>
        <w:rPr>
          <w:rFonts w:ascii="Times New Roman" w:hAnsi="Times New Roman"/>
        </w:rPr>
      </w:pPr>
      <w:r w:rsidRPr="00482371">
        <w:rPr>
          <w:rFonts w:ascii="Times New Roman" w:hAnsi="Times New Roman"/>
        </w:rPr>
        <w:t>P</w:t>
      </w:r>
      <w:r w:rsidR="00A511A1" w:rsidRPr="00482371">
        <w:rPr>
          <w:rFonts w:ascii="Times New Roman" w:hAnsi="Times New Roman"/>
        </w:rPr>
        <w:t>30</w:t>
      </w:r>
      <w:r w:rsidRPr="00482371">
        <w:rPr>
          <w:rFonts w:ascii="Times New Roman" w:hAnsi="Times New Roman"/>
        </w:rPr>
        <w:t xml:space="preserve">: </w:t>
      </w:r>
      <w:r w:rsidR="003867C5" w:rsidRPr="00482371">
        <w:rPr>
          <w:rFonts w:ascii="Times New Roman" w:hAnsi="Times New Roman"/>
        </w:rPr>
        <w:t>(</w:t>
      </w:r>
      <w:r w:rsidR="00C723A9" w:rsidRPr="00482371">
        <w:rPr>
          <w:rFonts w:ascii="Times New Roman" w:hAnsi="Times New Roman"/>
        </w:rPr>
        <w:t>FR2</w:t>
      </w:r>
      <w:r w:rsidR="003867C5" w:rsidRPr="00482371">
        <w:rPr>
          <w:rFonts w:ascii="Times New Roman" w:hAnsi="Times New Roman"/>
        </w:rPr>
        <w:t>)</w:t>
      </w:r>
      <w:r w:rsidR="00C723A9" w:rsidRPr="00482371">
        <w:rPr>
          <w:rFonts w:ascii="Times New Roman" w:hAnsi="Times New Roman"/>
        </w:rPr>
        <w:t xml:space="preserve"> </w:t>
      </w:r>
      <w:r w:rsidR="003867C5" w:rsidRPr="00482371">
        <w:rPr>
          <w:rFonts w:ascii="Times New Roman" w:hAnsi="Times New Roman"/>
        </w:rPr>
        <w:t>R</w:t>
      </w:r>
      <w:r w:rsidR="00C723A9" w:rsidRPr="00482371">
        <w:rPr>
          <w:rFonts w:ascii="Times New Roman" w:hAnsi="Times New Roman"/>
        </w:rPr>
        <w:t>educing the bandwidth to 50 MHz will have impact on initial access (message 2/3/4) if COREST#0 is configured to have 69.12 MHz bandwidth [</w:t>
      </w:r>
      <w:r w:rsidR="001E489B" w:rsidRPr="00482371">
        <w:rPr>
          <w:rFonts w:ascii="Times New Roman" w:hAnsi="Times New Roman"/>
        </w:rPr>
        <w:t xml:space="preserve">3, </w:t>
      </w:r>
      <w:r w:rsidR="00C723A9" w:rsidRPr="00482371">
        <w:rPr>
          <w:rFonts w:ascii="Times New Roman" w:hAnsi="Times New Roman"/>
        </w:rPr>
        <w:t>20, 23, 27]</w:t>
      </w:r>
      <w:r w:rsidR="00D45621">
        <w:rPr>
          <w:rFonts w:ascii="Times New Roman" w:hAnsi="Times New Roman"/>
        </w:rPr>
        <w:t>.</w:t>
      </w:r>
    </w:p>
    <w:p w14:paraId="73AD7C9A" w14:textId="4677C889" w:rsidR="007B01F4" w:rsidRPr="00482371" w:rsidRDefault="007B01F4" w:rsidP="007B01F4">
      <w:pPr>
        <w:pStyle w:val="BodyText"/>
        <w:rPr>
          <w:rFonts w:ascii="Times New Roman" w:hAnsi="Times New Roman"/>
          <w:b/>
          <w:bCs/>
        </w:rPr>
      </w:pPr>
      <w:r w:rsidRPr="00482371">
        <w:rPr>
          <w:rFonts w:ascii="Times New Roman" w:hAnsi="Times New Roman"/>
          <w:b/>
          <w:bCs/>
        </w:rPr>
        <w:t>PDCCH blocking probability</w:t>
      </w:r>
      <w:r w:rsidR="00C85348" w:rsidRPr="00482371">
        <w:rPr>
          <w:rFonts w:ascii="Times New Roman" w:hAnsi="Times New Roman"/>
          <w:b/>
          <w:bCs/>
        </w:rPr>
        <w:t>:</w:t>
      </w:r>
    </w:p>
    <w:p w14:paraId="3E721D58" w14:textId="054F861C" w:rsidR="007B01F4" w:rsidRPr="00482371" w:rsidRDefault="00E41138" w:rsidP="00A511A1">
      <w:pPr>
        <w:pStyle w:val="BodyText"/>
        <w:numPr>
          <w:ilvl w:val="0"/>
          <w:numId w:val="19"/>
        </w:numPr>
        <w:rPr>
          <w:rFonts w:ascii="Times New Roman" w:hAnsi="Times New Roman"/>
        </w:rPr>
      </w:pPr>
      <w:r w:rsidRPr="00482371">
        <w:rPr>
          <w:rFonts w:ascii="Times New Roman" w:hAnsi="Times New Roman"/>
        </w:rPr>
        <w:t>P</w:t>
      </w:r>
      <w:r w:rsidR="00A511A1" w:rsidRPr="00482371">
        <w:rPr>
          <w:rFonts w:ascii="Times New Roman" w:hAnsi="Times New Roman"/>
        </w:rPr>
        <w:t>31</w:t>
      </w:r>
      <w:r w:rsidRPr="00482371">
        <w:rPr>
          <w:rFonts w:ascii="Times New Roman" w:hAnsi="Times New Roman"/>
        </w:rPr>
        <w:t xml:space="preserve">: </w:t>
      </w:r>
      <w:r w:rsidR="007B01F4" w:rsidRPr="00482371">
        <w:rPr>
          <w:rFonts w:ascii="Times New Roman" w:hAnsi="Times New Roman"/>
        </w:rPr>
        <w:t xml:space="preserve">PDCCH blocking probability may be </w:t>
      </w:r>
      <w:r w:rsidRPr="00482371">
        <w:rPr>
          <w:rFonts w:ascii="Times New Roman" w:hAnsi="Times New Roman"/>
        </w:rPr>
        <w:t>increased</w:t>
      </w:r>
      <w:r w:rsidR="007B01F4" w:rsidRPr="00482371">
        <w:rPr>
          <w:rFonts w:ascii="Times New Roman" w:hAnsi="Times New Roman"/>
        </w:rPr>
        <w:t xml:space="preserve"> due to small CORESET bandwidth [13]</w:t>
      </w:r>
      <w:r w:rsidR="00D45621">
        <w:rPr>
          <w:rFonts w:ascii="Times New Roman" w:hAnsi="Times New Roman"/>
        </w:rPr>
        <w:t>.</w:t>
      </w:r>
    </w:p>
    <w:p w14:paraId="3ADC9355" w14:textId="1423AC93" w:rsidR="007B01F4"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2</w:t>
      </w:r>
      <w:r w:rsidRPr="00482371">
        <w:rPr>
          <w:rFonts w:ascii="Times New Roman" w:hAnsi="Times New Roman"/>
        </w:rPr>
        <w:t>: (</w:t>
      </w:r>
      <w:r w:rsidR="00A84575" w:rsidRPr="00482371">
        <w:rPr>
          <w:rFonts w:ascii="Times New Roman" w:hAnsi="Times New Roman"/>
        </w:rPr>
        <w:t>FR2</w:t>
      </w:r>
      <w:r w:rsidRPr="00482371">
        <w:rPr>
          <w:rFonts w:ascii="Times New Roman" w:hAnsi="Times New Roman"/>
        </w:rPr>
        <w:t>) U</w:t>
      </w:r>
      <w:r w:rsidR="00A84575" w:rsidRPr="00482371">
        <w:rPr>
          <w:rFonts w:ascii="Times New Roman" w:hAnsi="Times New Roman"/>
        </w:rPr>
        <w:t>sing 50 MHz instead of 100 MHz may cause considerable reduction in the PDCCH multiplexing capacity and PDCCH blocking probability</w:t>
      </w:r>
      <w:r w:rsidR="00D45621">
        <w:rPr>
          <w:rFonts w:ascii="Times New Roman" w:hAnsi="Times New Roman"/>
        </w:rPr>
        <w:t xml:space="preserve"> </w:t>
      </w:r>
      <w:r w:rsidR="00A84575" w:rsidRPr="00482371">
        <w:rPr>
          <w:rFonts w:ascii="Times New Roman" w:hAnsi="Times New Roman"/>
        </w:rPr>
        <w:t>[24, 26]</w:t>
      </w:r>
      <w:r w:rsidR="00D45621">
        <w:rPr>
          <w:rFonts w:ascii="Times New Roman" w:hAnsi="Times New Roman"/>
        </w:rPr>
        <w:t>.</w:t>
      </w:r>
    </w:p>
    <w:p w14:paraId="126686F7" w14:textId="180D0B6C" w:rsidR="00091A58"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3</w:t>
      </w:r>
      <w:r w:rsidRPr="00482371">
        <w:rPr>
          <w:rFonts w:ascii="Times New Roman" w:hAnsi="Times New Roman"/>
        </w:rPr>
        <w:t xml:space="preserve">: (FR2) </w:t>
      </w:r>
      <w:r w:rsidR="00091A58" w:rsidRPr="00482371">
        <w:rPr>
          <w:rFonts w:ascii="Times New Roman" w:hAnsi="Times New Roman"/>
        </w:rPr>
        <w:t>PDCCH blocking probability is only slightly increased if the maximum UE bandwidth is further reduced from 100 MHz to 50 MHz [1]</w:t>
      </w:r>
      <w:r w:rsidR="00D45621">
        <w:rPr>
          <w:rFonts w:ascii="Times New Roman" w:hAnsi="Times New Roman"/>
        </w:rPr>
        <w:t>.</w:t>
      </w:r>
    </w:p>
    <w:p w14:paraId="3B0CFFF7" w14:textId="7C550436" w:rsidR="007B01F4" w:rsidRPr="00482371" w:rsidRDefault="007B01F4" w:rsidP="007B01F4">
      <w:pPr>
        <w:pStyle w:val="BodyText"/>
        <w:rPr>
          <w:rFonts w:ascii="Times New Roman" w:hAnsi="Times New Roman"/>
          <w:b/>
          <w:bCs/>
        </w:rPr>
      </w:pPr>
      <w:r w:rsidRPr="00482371">
        <w:rPr>
          <w:rFonts w:ascii="Times New Roman" w:hAnsi="Times New Roman"/>
          <w:b/>
          <w:bCs/>
        </w:rPr>
        <w:t>Capacity or spectral efficiency</w:t>
      </w:r>
      <w:r w:rsidR="00C85348" w:rsidRPr="00482371">
        <w:rPr>
          <w:rFonts w:ascii="Times New Roman" w:hAnsi="Times New Roman"/>
          <w:b/>
          <w:bCs/>
        </w:rPr>
        <w:t>:</w:t>
      </w:r>
    </w:p>
    <w:p w14:paraId="19FC5E3B" w14:textId="78635FB5" w:rsidR="007B01F4"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4</w:t>
      </w:r>
      <w:r w:rsidRPr="00482371">
        <w:rPr>
          <w:rFonts w:ascii="Times New Roman" w:hAnsi="Times New Roman"/>
        </w:rPr>
        <w:t xml:space="preserve">: </w:t>
      </w:r>
      <w:r w:rsidR="007B01F4" w:rsidRPr="00482371">
        <w:rPr>
          <w:rFonts w:ascii="Times New Roman" w:hAnsi="Times New Roman"/>
        </w:rPr>
        <w:t>Bandwidth reduction will not have a significant impact on capacity and spectral efficiency [</w:t>
      </w:r>
      <w:r w:rsidR="00091A58" w:rsidRPr="00482371">
        <w:rPr>
          <w:rFonts w:ascii="Times New Roman" w:hAnsi="Times New Roman"/>
        </w:rPr>
        <w:t xml:space="preserve">1, </w:t>
      </w:r>
      <w:r w:rsidR="007B01F4" w:rsidRPr="00482371">
        <w:rPr>
          <w:rFonts w:ascii="Times New Roman" w:hAnsi="Times New Roman"/>
        </w:rPr>
        <w:t>11, 19]</w:t>
      </w:r>
      <w:r w:rsidR="00D45621">
        <w:rPr>
          <w:rFonts w:ascii="Times New Roman" w:hAnsi="Times New Roman"/>
        </w:rPr>
        <w:t>.</w:t>
      </w:r>
    </w:p>
    <w:p w14:paraId="3C691009" w14:textId="3D9E2C3F" w:rsidR="007B01F4"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5</w:t>
      </w:r>
      <w:r w:rsidRPr="00482371">
        <w:rPr>
          <w:rFonts w:ascii="Times New Roman" w:hAnsi="Times New Roman"/>
        </w:rPr>
        <w:t xml:space="preserve">: </w:t>
      </w:r>
      <w:r w:rsidR="007B01F4" w:rsidRPr="00482371">
        <w:rPr>
          <w:rFonts w:ascii="Times New Roman" w:hAnsi="Times New Roman"/>
        </w:rPr>
        <w:t>There may be some degradation in DL and UL spectral efficiency due to the loss in frequency selective scheduling gai</w:t>
      </w:r>
      <w:r w:rsidR="00D45621">
        <w:rPr>
          <w:rFonts w:ascii="Times New Roman" w:hAnsi="Times New Roman"/>
        </w:rPr>
        <w:t>n</w:t>
      </w:r>
      <w:r w:rsidR="007B01F4" w:rsidRPr="00482371">
        <w:rPr>
          <w:rFonts w:ascii="Times New Roman" w:hAnsi="Times New Roman"/>
        </w:rPr>
        <w:t xml:space="preserve"> [15]</w:t>
      </w:r>
      <w:r w:rsidR="00D45621">
        <w:rPr>
          <w:rFonts w:ascii="Times New Roman" w:hAnsi="Times New Roman"/>
        </w:rPr>
        <w:t>.</w:t>
      </w:r>
    </w:p>
    <w:p w14:paraId="29E096DC" w14:textId="3DBBF5CD" w:rsidR="007B01F4"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6</w:t>
      </w:r>
      <w:r w:rsidRPr="00482371">
        <w:rPr>
          <w:rFonts w:ascii="Times New Roman" w:hAnsi="Times New Roman"/>
        </w:rPr>
        <w:t xml:space="preserve">: </w:t>
      </w:r>
      <w:r w:rsidR="007B01F4" w:rsidRPr="00482371">
        <w:rPr>
          <w:rFonts w:ascii="Times New Roman" w:hAnsi="Times New Roman"/>
        </w:rPr>
        <w:t>Network capacity may be impacted for initial access [15]</w:t>
      </w:r>
      <w:r w:rsidR="00D45621">
        <w:rPr>
          <w:rFonts w:ascii="Times New Roman" w:hAnsi="Times New Roman"/>
        </w:rPr>
        <w:t>.</w:t>
      </w:r>
    </w:p>
    <w:p w14:paraId="2808396F" w14:textId="79E7ABE7" w:rsidR="007B01F4"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7</w:t>
      </w:r>
      <w:r w:rsidRPr="00482371">
        <w:rPr>
          <w:rFonts w:ascii="Times New Roman" w:hAnsi="Times New Roman"/>
        </w:rPr>
        <w:t xml:space="preserve">: </w:t>
      </w:r>
      <w:r w:rsidR="009E4541" w:rsidRPr="00482371">
        <w:rPr>
          <w:rFonts w:ascii="Times New Roman" w:hAnsi="Times New Roman"/>
        </w:rPr>
        <w:t>T</w:t>
      </w:r>
      <w:r w:rsidR="007B01F4" w:rsidRPr="00482371">
        <w:rPr>
          <w:rFonts w:ascii="Times New Roman" w:hAnsi="Times New Roman"/>
        </w:rPr>
        <w:t>he spectral efficiency may be affected</w:t>
      </w:r>
      <w:r w:rsidR="009E4541" w:rsidRPr="00482371">
        <w:rPr>
          <w:rFonts w:ascii="Times New Roman" w:hAnsi="Times New Roman"/>
        </w:rPr>
        <w:t xml:space="preserve"> due to an increase in PDCCH blocking probability resulting from the use of a smaller CORESET bandwidth</w:t>
      </w:r>
      <w:r w:rsidR="007B01F4" w:rsidRPr="00482371">
        <w:rPr>
          <w:rFonts w:ascii="Times New Roman" w:hAnsi="Times New Roman"/>
        </w:rPr>
        <w:t xml:space="preserve"> [13]</w:t>
      </w:r>
      <w:r w:rsidR="00D45621">
        <w:rPr>
          <w:rFonts w:ascii="Times New Roman" w:hAnsi="Times New Roman"/>
        </w:rPr>
        <w:t>.</w:t>
      </w:r>
    </w:p>
    <w:p w14:paraId="18D94DCC" w14:textId="60F92B63" w:rsidR="00DA48A8"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8</w:t>
      </w:r>
      <w:r w:rsidRPr="00482371">
        <w:rPr>
          <w:rFonts w:ascii="Times New Roman" w:hAnsi="Times New Roman"/>
        </w:rPr>
        <w:t>: (</w:t>
      </w:r>
      <w:r w:rsidR="00DA48A8" w:rsidRPr="00482371">
        <w:rPr>
          <w:rFonts w:ascii="Times New Roman" w:hAnsi="Times New Roman"/>
        </w:rPr>
        <w:t>FR2</w:t>
      </w:r>
      <w:r w:rsidRPr="00482371">
        <w:rPr>
          <w:rFonts w:ascii="Times New Roman" w:hAnsi="Times New Roman"/>
        </w:rPr>
        <w:t>) T</w:t>
      </w:r>
      <w:r w:rsidR="00DA48A8" w:rsidRPr="00482371">
        <w:rPr>
          <w:rFonts w:ascii="Times New Roman" w:hAnsi="Times New Roman"/>
        </w:rPr>
        <w:t>he number of users that can be supported is impacted by almost 50% if the max UE BW is reduced from 100 MHz to 50 MHz [26]</w:t>
      </w:r>
      <w:r w:rsidR="00D45621">
        <w:rPr>
          <w:rFonts w:ascii="Times New Roman" w:hAnsi="Times New Roman"/>
        </w:rPr>
        <w:t>.</w:t>
      </w:r>
    </w:p>
    <w:p w14:paraId="5E1F267D" w14:textId="412AFD41" w:rsidR="00C723A9" w:rsidRPr="00482371" w:rsidRDefault="00E41138" w:rsidP="00A511A1">
      <w:pPr>
        <w:pStyle w:val="BodyText"/>
        <w:numPr>
          <w:ilvl w:val="0"/>
          <w:numId w:val="19"/>
        </w:numPr>
        <w:rPr>
          <w:rFonts w:ascii="Times New Roman" w:hAnsi="Times New Roman"/>
        </w:rPr>
      </w:pPr>
      <w:r w:rsidRPr="00482371">
        <w:rPr>
          <w:rFonts w:ascii="Times New Roman" w:hAnsi="Times New Roman"/>
        </w:rPr>
        <w:t>P3</w:t>
      </w:r>
      <w:r w:rsidR="00A511A1" w:rsidRPr="00482371">
        <w:rPr>
          <w:rFonts w:ascii="Times New Roman" w:hAnsi="Times New Roman"/>
        </w:rPr>
        <w:t>9</w:t>
      </w:r>
      <w:r w:rsidRPr="00482371">
        <w:rPr>
          <w:rFonts w:ascii="Times New Roman" w:hAnsi="Times New Roman"/>
        </w:rPr>
        <w:t>: (</w:t>
      </w:r>
      <w:r w:rsidR="00C723A9" w:rsidRPr="00482371">
        <w:rPr>
          <w:rFonts w:ascii="Times New Roman" w:hAnsi="Times New Roman"/>
        </w:rPr>
        <w:t>FR2</w:t>
      </w:r>
      <w:r w:rsidRPr="00482371">
        <w:rPr>
          <w:rFonts w:ascii="Times New Roman" w:hAnsi="Times New Roman"/>
        </w:rPr>
        <w:t>) I</w:t>
      </w:r>
      <w:r w:rsidR="00C723A9" w:rsidRPr="00482371">
        <w:rPr>
          <w:rFonts w:ascii="Times New Roman" w:hAnsi="Times New Roman"/>
        </w:rPr>
        <w:t>f dedicated channel for RedCap is introduced for supporting maximum UE bandwidth of 50 MHz, the network capacity would be impacted [20]</w:t>
      </w:r>
      <w:r w:rsidR="00D45621">
        <w:rPr>
          <w:rFonts w:ascii="Times New Roman" w:hAnsi="Times New Roman"/>
        </w:rPr>
        <w:t>.</w:t>
      </w:r>
    </w:p>
    <w:p w14:paraId="6E2EB641" w14:textId="39E82C24" w:rsidR="00C85348" w:rsidRPr="00482371" w:rsidRDefault="00B908BB" w:rsidP="00C85348">
      <w:pPr>
        <w:jc w:val="both"/>
        <w:rPr>
          <w:b/>
          <w:bCs/>
        </w:rPr>
      </w:pPr>
      <w:r>
        <w:rPr>
          <w:b/>
          <w:bCs/>
          <w:highlight w:val="cyan"/>
        </w:rPr>
        <w:t xml:space="preserve">Medium Priority </w:t>
      </w:r>
      <w:r w:rsidR="00C85348" w:rsidRPr="00482371">
        <w:rPr>
          <w:b/>
          <w:bCs/>
          <w:highlight w:val="cyan"/>
        </w:rPr>
        <w:t>Question 7.3.3-1</w:t>
      </w:r>
      <w:r w:rsidR="00C85348" w:rsidRPr="00482371">
        <w:rPr>
          <w:b/>
          <w:bCs/>
        </w:rPr>
        <w:t>: Considering the SI objective and the mentioned RAN1 agreement on what performance impacts to include, can the above list (P0-P39) be used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C85348" w14:paraId="16798945" w14:textId="77777777" w:rsidTr="000506FD">
        <w:tc>
          <w:tcPr>
            <w:tcW w:w="1479" w:type="dxa"/>
            <w:shd w:val="clear" w:color="auto" w:fill="D9D9D9" w:themeFill="background1" w:themeFillShade="D9"/>
          </w:tcPr>
          <w:p w14:paraId="1112C0C5" w14:textId="77777777" w:rsidR="00C85348" w:rsidRDefault="00C85348" w:rsidP="000506FD">
            <w:pPr>
              <w:rPr>
                <w:b/>
                <w:bCs/>
              </w:rPr>
            </w:pPr>
            <w:r>
              <w:rPr>
                <w:b/>
                <w:bCs/>
              </w:rPr>
              <w:t>Company</w:t>
            </w:r>
          </w:p>
        </w:tc>
        <w:tc>
          <w:tcPr>
            <w:tcW w:w="1372" w:type="dxa"/>
            <w:shd w:val="clear" w:color="auto" w:fill="D9D9D9" w:themeFill="background1" w:themeFillShade="D9"/>
          </w:tcPr>
          <w:p w14:paraId="177A0170" w14:textId="77777777" w:rsidR="00C85348" w:rsidRDefault="00C85348" w:rsidP="000506FD">
            <w:pPr>
              <w:rPr>
                <w:b/>
                <w:bCs/>
              </w:rPr>
            </w:pPr>
            <w:r>
              <w:rPr>
                <w:b/>
                <w:bCs/>
              </w:rPr>
              <w:t>Y/N</w:t>
            </w:r>
          </w:p>
        </w:tc>
        <w:tc>
          <w:tcPr>
            <w:tcW w:w="6780" w:type="dxa"/>
            <w:shd w:val="clear" w:color="auto" w:fill="D9D9D9" w:themeFill="background1" w:themeFillShade="D9"/>
          </w:tcPr>
          <w:p w14:paraId="3E95DE2F" w14:textId="77777777" w:rsidR="00C85348" w:rsidRDefault="00C85348" w:rsidP="000506FD">
            <w:pPr>
              <w:rPr>
                <w:b/>
                <w:bCs/>
              </w:rPr>
            </w:pPr>
            <w:r>
              <w:rPr>
                <w:b/>
                <w:bCs/>
              </w:rPr>
              <w:t>Comments or suggested revisions</w:t>
            </w:r>
          </w:p>
        </w:tc>
      </w:tr>
      <w:tr w:rsidR="00C85348" w14:paraId="10E05BC6" w14:textId="77777777" w:rsidTr="000506FD">
        <w:tc>
          <w:tcPr>
            <w:tcW w:w="1479" w:type="dxa"/>
          </w:tcPr>
          <w:p w14:paraId="4F93C786" w14:textId="77777777" w:rsidR="00C85348" w:rsidRDefault="00C85348" w:rsidP="000506FD">
            <w:pPr>
              <w:rPr>
                <w:lang w:val="en-US" w:eastAsia="ko-KR"/>
              </w:rPr>
            </w:pPr>
          </w:p>
        </w:tc>
        <w:tc>
          <w:tcPr>
            <w:tcW w:w="1372" w:type="dxa"/>
          </w:tcPr>
          <w:p w14:paraId="735A4701" w14:textId="77777777" w:rsidR="00C85348" w:rsidRDefault="00C85348" w:rsidP="000506FD">
            <w:pPr>
              <w:tabs>
                <w:tab w:val="left" w:pos="551"/>
              </w:tabs>
              <w:rPr>
                <w:lang w:val="en-US" w:eastAsia="ko-KR"/>
              </w:rPr>
            </w:pPr>
          </w:p>
        </w:tc>
        <w:tc>
          <w:tcPr>
            <w:tcW w:w="6780" w:type="dxa"/>
          </w:tcPr>
          <w:p w14:paraId="6962DDB5" w14:textId="77777777" w:rsidR="00C85348" w:rsidRPr="008E3AB5" w:rsidRDefault="00C85348" w:rsidP="000506FD">
            <w:pPr>
              <w:rPr>
                <w:lang w:val="en-US"/>
              </w:rPr>
            </w:pPr>
          </w:p>
        </w:tc>
      </w:tr>
      <w:tr w:rsidR="00C85348" w:rsidRPr="008E3AB5" w14:paraId="345080C6" w14:textId="77777777" w:rsidTr="000506FD">
        <w:tc>
          <w:tcPr>
            <w:tcW w:w="1479" w:type="dxa"/>
          </w:tcPr>
          <w:p w14:paraId="0A2D6771" w14:textId="77777777" w:rsidR="00C85348" w:rsidRDefault="00C85348" w:rsidP="000506FD">
            <w:pPr>
              <w:rPr>
                <w:lang w:val="en-US" w:eastAsia="ko-KR"/>
              </w:rPr>
            </w:pPr>
          </w:p>
        </w:tc>
        <w:tc>
          <w:tcPr>
            <w:tcW w:w="1372" w:type="dxa"/>
          </w:tcPr>
          <w:p w14:paraId="0AE6097C" w14:textId="77777777" w:rsidR="00C85348" w:rsidRDefault="00C85348" w:rsidP="000506FD">
            <w:pPr>
              <w:tabs>
                <w:tab w:val="left" w:pos="551"/>
              </w:tabs>
              <w:rPr>
                <w:lang w:val="en-US" w:eastAsia="ko-KR"/>
              </w:rPr>
            </w:pPr>
          </w:p>
        </w:tc>
        <w:tc>
          <w:tcPr>
            <w:tcW w:w="6780" w:type="dxa"/>
          </w:tcPr>
          <w:p w14:paraId="36068CB3" w14:textId="77777777" w:rsidR="00C85348" w:rsidRPr="008E3AB5" w:rsidRDefault="00C85348" w:rsidP="000506FD">
            <w:pPr>
              <w:rPr>
                <w:lang w:val="en-US"/>
              </w:rPr>
            </w:pPr>
          </w:p>
        </w:tc>
      </w:tr>
      <w:tr w:rsidR="00C85348" w:rsidRPr="008E3AB5" w14:paraId="4C0A8217" w14:textId="77777777" w:rsidTr="000506FD">
        <w:tc>
          <w:tcPr>
            <w:tcW w:w="1479" w:type="dxa"/>
          </w:tcPr>
          <w:p w14:paraId="0F690C4A" w14:textId="77777777" w:rsidR="00C85348" w:rsidRDefault="00C85348" w:rsidP="000506FD">
            <w:pPr>
              <w:rPr>
                <w:lang w:val="en-US" w:eastAsia="ko-KR"/>
              </w:rPr>
            </w:pPr>
          </w:p>
        </w:tc>
        <w:tc>
          <w:tcPr>
            <w:tcW w:w="1372" w:type="dxa"/>
          </w:tcPr>
          <w:p w14:paraId="4C093CFD" w14:textId="77777777" w:rsidR="00C85348" w:rsidRDefault="00C85348" w:rsidP="000506FD">
            <w:pPr>
              <w:tabs>
                <w:tab w:val="left" w:pos="551"/>
              </w:tabs>
              <w:rPr>
                <w:lang w:val="en-US" w:eastAsia="ko-KR"/>
              </w:rPr>
            </w:pPr>
          </w:p>
        </w:tc>
        <w:tc>
          <w:tcPr>
            <w:tcW w:w="6780" w:type="dxa"/>
          </w:tcPr>
          <w:p w14:paraId="1975820A" w14:textId="77777777" w:rsidR="00C85348" w:rsidRPr="008E3AB5" w:rsidRDefault="00C85348" w:rsidP="000506FD">
            <w:pPr>
              <w:rPr>
                <w:lang w:val="en-US"/>
              </w:rPr>
            </w:pPr>
          </w:p>
        </w:tc>
      </w:tr>
    </w:tbl>
    <w:p w14:paraId="796F2C6B" w14:textId="77777777" w:rsidR="00C85348" w:rsidRPr="000E647A" w:rsidRDefault="00C85348" w:rsidP="007B01F4">
      <w:pPr>
        <w:pStyle w:val="BodyText"/>
      </w:pPr>
    </w:p>
    <w:p w14:paraId="33EEEE0E" w14:textId="1D0B17DE" w:rsidR="00090EF0" w:rsidRPr="000E647A" w:rsidRDefault="00090EF0" w:rsidP="00BA148E">
      <w:pPr>
        <w:pStyle w:val="Heading3"/>
        <w:numPr>
          <w:ilvl w:val="2"/>
          <w:numId w:val="23"/>
        </w:numPr>
      </w:pPr>
      <w:r w:rsidRPr="000E647A">
        <w:lastRenderedPageBreak/>
        <w:t xml:space="preserve">Analysis of </w:t>
      </w:r>
      <w:r>
        <w:t>coexistence with legacy UEs</w:t>
      </w:r>
      <w:bookmarkEnd w:id="41"/>
      <w:bookmarkEnd w:id="42"/>
      <w:bookmarkEnd w:id="43"/>
    </w:p>
    <w:p w14:paraId="7860D4F6" w14:textId="78D8FF6A" w:rsidR="00A511A1" w:rsidRPr="00482371" w:rsidRDefault="00A511A1" w:rsidP="00482371">
      <w:pPr>
        <w:pStyle w:val="BodyText"/>
        <w:rPr>
          <w:rFonts w:ascii="Times New Roman" w:hAnsi="Times New Roman"/>
        </w:rPr>
      </w:pPr>
      <w:r w:rsidRPr="00482371">
        <w:rPr>
          <w:rFonts w:ascii="Times New Roman" w:hAnsi="Times New Roman"/>
        </w:rPr>
        <w:t>Many contributions analyze the coexistence impacts if bandwidth reduction is introduced for RedCap UEs. The findings are summarized below. Note that some of the findings reflect different views in different contributions. Further discussions are needed to resolve these conflicting views. In the summary below, if an impact is specific to only FR1 or only FR2, it is denoted accordingly.</w:t>
      </w:r>
    </w:p>
    <w:p w14:paraId="4D9F6E8C" w14:textId="0F532BC0" w:rsidR="00A511A1" w:rsidRPr="00482371" w:rsidRDefault="006B1E54" w:rsidP="00482371">
      <w:pPr>
        <w:pStyle w:val="BodyText"/>
        <w:rPr>
          <w:rFonts w:ascii="Times New Roman" w:hAnsi="Times New Roman"/>
          <w:b/>
          <w:bCs/>
        </w:rPr>
      </w:pPr>
      <w:r w:rsidRPr="00482371">
        <w:rPr>
          <w:rFonts w:ascii="Times New Roman" w:hAnsi="Times New Roman"/>
          <w:b/>
          <w:bCs/>
        </w:rPr>
        <w:t>General</w:t>
      </w:r>
      <w:r w:rsidR="00AB341B" w:rsidRPr="00482371">
        <w:rPr>
          <w:rFonts w:ascii="Times New Roman" w:hAnsi="Times New Roman"/>
          <w:b/>
          <w:bCs/>
        </w:rPr>
        <w:t>:</w:t>
      </w:r>
    </w:p>
    <w:p w14:paraId="13C2B7E8" w14:textId="1487848F" w:rsidR="00573359"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C1: </w:t>
      </w:r>
      <w:r w:rsidR="006B1E54" w:rsidRPr="00482371">
        <w:rPr>
          <w:rFonts w:ascii="Times New Roman" w:hAnsi="Times New Roman"/>
        </w:rPr>
        <w:t xml:space="preserve">(FR1) </w:t>
      </w:r>
      <w:r w:rsidR="005A37C3" w:rsidRPr="00482371">
        <w:rPr>
          <w:rFonts w:ascii="Times New Roman" w:hAnsi="Times New Roman"/>
        </w:rPr>
        <w:t>For FR1, with</w:t>
      </w:r>
      <w:r w:rsidR="005F4076" w:rsidRPr="00482371">
        <w:rPr>
          <w:rFonts w:ascii="Times New Roman" w:hAnsi="Times New Roman"/>
        </w:rPr>
        <w:t xml:space="preserve"> 20MHz bandwidth capability, Redcap UE</w:t>
      </w:r>
      <w:r w:rsidR="005A37C3" w:rsidRPr="00482371">
        <w:rPr>
          <w:rFonts w:ascii="Times New Roman" w:hAnsi="Times New Roman"/>
        </w:rPr>
        <w:t>s</w:t>
      </w:r>
      <w:r w:rsidR="005F4076" w:rsidRPr="00482371">
        <w:rPr>
          <w:rFonts w:ascii="Times New Roman" w:hAnsi="Times New Roman"/>
        </w:rPr>
        <w:t xml:space="preserve"> should be able to coexist with the legacy UE [</w:t>
      </w:r>
      <w:r w:rsidR="00E4685D" w:rsidRPr="00482371">
        <w:rPr>
          <w:rFonts w:ascii="Times New Roman" w:hAnsi="Times New Roman"/>
        </w:rPr>
        <w:t xml:space="preserve">1, </w:t>
      </w:r>
      <w:r w:rsidR="005F4076" w:rsidRPr="00482371">
        <w:rPr>
          <w:rFonts w:ascii="Times New Roman" w:hAnsi="Times New Roman"/>
        </w:rPr>
        <w:t>11, 16, 19]</w:t>
      </w:r>
      <w:r w:rsidR="001710CF">
        <w:rPr>
          <w:rFonts w:ascii="Times New Roman" w:hAnsi="Times New Roman"/>
        </w:rPr>
        <w:t>.</w:t>
      </w:r>
    </w:p>
    <w:p w14:paraId="1FFE8A38" w14:textId="6E3A35A4" w:rsidR="00573359"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C2: </w:t>
      </w:r>
      <w:r w:rsidR="006B1E54" w:rsidRPr="00482371">
        <w:rPr>
          <w:rFonts w:ascii="Times New Roman" w:hAnsi="Times New Roman"/>
        </w:rPr>
        <w:t xml:space="preserve">(FR2) </w:t>
      </w:r>
      <w:r w:rsidR="005A37C3" w:rsidRPr="00482371">
        <w:rPr>
          <w:rFonts w:ascii="Times New Roman" w:hAnsi="Times New Roman"/>
        </w:rPr>
        <w:t xml:space="preserve">For FR2, with 100MHz bandwidth capability, there is </w:t>
      </w:r>
      <w:r w:rsidR="005F4076" w:rsidRPr="00482371">
        <w:rPr>
          <w:rFonts w:ascii="Times New Roman" w:hAnsi="Times New Roman"/>
        </w:rPr>
        <w:t>no coexistence impact</w:t>
      </w:r>
      <w:r w:rsidR="001710CF">
        <w:rPr>
          <w:rFonts w:ascii="Times New Roman" w:hAnsi="Times New Roman"/>
        </w:rPr>
        <w:t xml:space="preserve"> </w:t>
      </w:r>
      <w:r w:rsidR="005F4076" w:rsidRPr="00482371">
        <w:rPr>
          <w:rFonts w:ascii="Times New Roman" w:hAnsi="Times New Roman"/>
        </w:rPr>
        <w:t>[</w:t>
      </w:r>
      <w:r w:rsidR="00E4685D" w:rsidRPr="00482371">
        <w:rPr>
          <w:rFonts w:ascii="Times New Roman" w:hAnsi="Times New Roman"/>
        </w:rPr>
        <w:t xml:space="preserve">1, </w:t>
      </w:r>
      <w:r w:rsidR="005F4076" w:rsidRPr="00482371">
        <w:rPr>
          <w:rFonts w:ascii="Times New Roman" w:hAnsi="Times New Roman"/>
        </w:rPr>
        <w:t>11, 16]</w:t>
      </w:r>
      <w:r w:rsidR="001710CF">
        <w:rPr>
          <w:rFonts w:ascii="Times New Roman" w:hAnsi="Times New Roman"/>
        </w:rPr>
        <w:t>.</w:t>
      </w:r>
    </w:p>
    <w:p w14:paraId="4829D9D6" w14:textId="0E12E6A9" w:rsidR="00E33EB1"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C3: </w:t>
      </w:r>
      <w:r w:rsidR="00E33EB1" w:rsidRPr="00482371">
        <w:rPr>
          <w:rFonts w:ascii="Times New Roman" w:hAnsi="Times New Roman"/>
        </w:rPr>
        <w:t>There may or may not be impacts on the coexistence with legacy UEs, depending on the cell load and the solutions for RedCap and normal UEs camped on the same cell</w:t>
      </w:r>
      <w:r w:rsidR="001710CF">
        <w:rPr>
          <w:rFonts w:ascii="Times New Roman" w:hAnsi="Times New Roman"/>
        </w:rPr>
        <w:t xml:space="preserve"> </w:t>
      </w:r>
      <w:r w:rsidR="00E33EB1" w:rsidRPr="00482371">
        <w:rPr>
          <w:rFonts w:ascii="Times New Roman" w:hAnsi="Times New Roman"/>
        </w:rPr>
        <w:t>[4]</w:t>
      </w:r>
      <w:r w:rsidR="001710CF">
        <w:rPr>
          <w:rFonts w:ascii="Times New Roman" w:hAnsi="Times New Roman"/>
        </w:rPr>
        <w:t>.</w:t>
      </w:r>
    </w:p>
    <w:p w14:paraId="6060259C" w14:textId="04C21CBA" w:rsidR="005F4076" w:rsidRPr="00482371" w:rsidRDefault="005F4076" w:rsidP="00482371">
      <w:pPr>
        <w:pStyle w:val="BodyText"/>
        <w:rPr>
          <w:rFonts w:ascii="Times New Roman" w:hAnsi="Times New Roman"/>
          <w:b/>
          <w:bCs/>
        </w:rPr>
      </w:pPr>
      <w:r w:rsidRPr="00482371">
        <w:rPr>
          <w:rFonts w:ascii="Times New Roman" w:hAnsi="Times New Roman"/>
          <w:b/>
          <w:bCs/>
        </w:rPr>
        <w:t>Initial access</w:t>
      </w:r>
      <w:r w:rsidR="00CF49D7" w:rsidRPr="00482371">
        <w:rPr>
          <w:rFonts w:ascii="Times New Roman" w:hAnsi="Times New Roman"/>
          <w:b/>
          <w:bCs/>
        </w:rPr>
        <w:t xml:space="preserve"> and initial BWP</w:t>
      </w:r>
      <w:r w:rsidR="00AB341B" w:rsidRPr="00482371">
        <w:rPr>
          <w:rFonts w:ascii="Times New Roman" w:hAnsi="Times New Roman"/>
          <w:b/>
          <w:bCs/>
        </w:rPr>
        <w:t>:</w:t>
      </w:r>
    </w:p>
    <w:p w14:paraId="00CEEBE9" w14:textId="39F6C49F" w:rsidR="00873F16"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C4: </w:t>
      </w:r>
      <w:r w:rsidR="00873F16" w:rsidRPr="00482371">
        <w:rPr>
          <w:rFonts w:ascii="Times New Roman" w:hAnsi="Times New Roman"/>
        </w:rPr>
        <w:t>There may be issues with frequency-division multiplexed RACH Occasions [24]</w:t>
      </w:r>
      <w:r w:rsidR="001710CF">
        <w:rPr>
          <w:rFonts w:ascii="Times New Roman" w:hAnsi="Times New Roman"/>
        </w:rPr>
        <w:t>.</w:t>
      </w:r>
    </w:p>
    <w:p w14:paraId="022AC4AC" w14:textId="54BE57F4" w:rsidR="009C0700"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C5: </w:t>
      </w:r>
      <w:r w:rsidR="006B1E54" w:rsidRPr="00482371">
        <w:rPr>
          <w:rFonts w:ascii="Times New Roman" w:hAnsi="Times New Roman"/>
        </w:rPr>
        <w:t xml:space="preserve">(FR1) </w:t>
      </w:r>
      <w:r w:rsidR="009C0700" w:rsidRPr="00482371">
        <w:rPr>
          <w:rFonts w:ascii="Times New Roman" w:hAnsi="Times New Roman"/>
        </w:rPr>
        <w:t xml:space="preserve">For initial access in FR1, the RedCap UEs can share </w:t>
      </w:r>
      <w:r w:rsidR="006B1E54" w:rsidRPr="00482371">
        <w:rPr>
          <w:rFonts w:ascii="Times New Roman" w:hAnsi="Times New Roman"/>
        </w:rPr>
        <w:t>SSB</w:t>
      </w:r>
      <w:r w:rsidR="009C0700" w:rsidRPr="00482371">
        <w:rPr>
          <w:rFonts w:ascii="Times New Roman" w:hAnsi="Times New Roman"/>
        </w:rPr>
        <w:t>, SIB1, other SIs, RAR and Msg4 configured for normal NR UEs [5]</w:t>
      </w:r>
      <w:r w:rsidR="001710CF">
        <w:rPr>
          <w:rFonts w:ascii="Times New Roman" w:hAnsi="Times New Roman"/>
        </w:rPr>
        <w:t>.</w:t>
      </w:r>
    </w:p>
    <w:p w14:paraId="411BA10C" w14:textId="4E954227" w:rsidR="009C0700"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C6: </w:t>
      </w:r>
      <w:r w:rsidR="006B1E54" w:rsidRPr="00482371">
        <w:rPr>
          <w:rFonts w:ascii="Times New Roman" w:hAnsi="Times New Roman"/>
        </w:rPr>
        <w:t xml:space="preserve">(FR2) </w:t>
      </w:r>
      <w:r w:rsidR="009C0700" w:rsidRPr="00482371">
        <w:rPr>
          <w:rFonts w:ascii="Times New Roman" w:hAnsi="Times New Roman"/>
        </w:rPr>
        <w:t xml:space="preserve">The RedCap UEs with 100 MHz maximum UE bandwidth can share </w:t>
      </w:r>
      <w:r w:rsidR="006B1E54" w:rsidRPr="00482371">
        <w:rPr>
          <w:rFonts w:ascii="Times New Roman" w:hAnsi="Times New Roman"/>
        </w:rPr>
        <w:t>SSB</w:t>
      </w:r>
      <w:r w:rsidR="009C0700" w:rsidRPr="00482371">
        <w:rPr>
          <w:rFonts w:ascii="Times New Roman" w:hAnsi="Times New Roman"/>
        </w:rPr>
        <w:t>, SIB1, other SIs, RAR and Msg4 configured for normal NR UEs [5]</w:t>
      </w:r>
      <w:r w:rsidR="001710CF">
        <w:rPr>
          <w:rFonts w:ascii="Times New Roman" w:hAnsi="Times New Roman"/>
        </w:rPr>
        <w:t>.</w:t>
      </w:r>
    </w:p>
    <w:p w14:paraId="29037CAB" w14:textId="58E9C903" w:rsidR="009C0700"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C7: </w:t>
      </w:r>
      <w:r w:rsidR="006B1E54" w:rsidRPr="00482371">
        <w:rPr>
          <w:rFonts w:ascii="Times New Roman" w:hAnsi="Times New Roman"/>
        </w:rPr>
        <w:t xml:space="preserve">(FR2) </w:t>
      </w:r>
      <w:r w:rsidR="009C0700" w:rsidRPr="00482371">
        <w:rPr>
          <w:rFonts w:ascii="Times New Roman" w:hAnsi="Times New Roman"/>
        </w:rPr>
        <w:t>Compared with maximum UE bandwidth of 100 MHz, to support the RedCap UEs with 50 MHz maximum UE bandwidth, more serious configuration or scheduling restrictions to normal NR UEs would be expected. It may reduce the configuration or scheduling flexibility of legacy NR UEs [5]</w:t>
      </w:r>
      <w:r w:rsidR="001710CF">
        <w:rPr>
          <w:rFonts w:ascii="Times New Roman" w:hAnsi="Times New Roman"/>
        </w:rPr>
        <w:t>.</w:t>
      </w:r>
    </w:p>
    <w:p w14:paraId="6725BE3F" w14:textId="48FBC0BA" w:rsidR="00573359"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C8: </w:t>
      </w:r>
      <w:r w:rsidR="00573359" w:rsidRPr="00482371">
        <w:rPr>
          <w:rFonts w:ascii="Times New Roman" w:hAnsi="Times New Roman"/>
        </w:rPr>
        <w:t>Separate SIB1 for RedCap devices can be configured to solve coexistence problems [9]</w:t>
      </w:r>
      <w:r w:rsidR="001710CF">
        <w:rPr>
          <w:rFonts w:ascii="Times New Roman" w:hAnsi="Times New Roman"/>
        </w:rPr>
        <w:t>.</w:t>
      </w:r>
    </w:p>
    <w:p w14:paraId="69F6B4C1" w14:textId="6ED0226D" w:rsidR="00573359"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C9: </w:t>
      </w:r>
      <w:r w:rsidR="00573359" w:rsidRPr="00482371">
        <w:rPr>
          <w:rFonts w:ascii="Times New Roman" w:hAnsi="Times New Roman"/>
        </w:rPr>
        <w:t>(FR2) Limiting the supported SCS combinations for SSB/CORESET0 may be considered [9]</w:t>
      </w:r>
      <w:r w:rsidR="001710CF">
        <w:rPr>
          <w:rFonts w:ascii="Times New Roman" w:hAnsi="Times New Roman"/>
        </w:rPr>
        <w:t>.</w:t>
      </w:r>
    </w:p>
    <w:p w14:paraId="17994D97" w14:textId="4FF1FA06" w:rsidR="005F4076"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C10: </w:t>
      </w:r>
      <w:r w:rsidR="005A37C3" w:rsidRPr="00482371">
        <w:rPr>
          <w:rFonts w:ascii="Times New Roman" w:hAnsi="Times New Roman"/>
        </w:rPr>
        <w:t xml:space="preserve">(FR2) </w:t>
      </w:r>
      <w:r w:rsidR="00873F16" w:rsidRPr="00482371">
        <w:rPr>
          <w:rFonts w:ascii="Times New Roman" w:hAnsi="Times New Roman"/>
        </w:rPr>
        <w:t>There may be issues, such as backward compatibility or configuration restriction, with SSB and CORESET0 for supporting RedCap UE with 50MHz bandwidth</w:t>
      </w:r>
      <w:r w:rsidR="001710CF">
        <w:rPr>
          <w:rFonts w:ascii="Times New Roman" w:hAnsi="Times New Roman"/>
        </w:rPr>
        <w:t xml:space="preserve"> </w:t>
      </w:r>
      <w:r w:rsidR="00873F16" w:rsidRPr="00482371">
        <w:rPr>
          <w:rFonts w:ascii="Times New Roman" w:hAnsi="Times New Roman"/>
        </w:rPr>
        <w:t>[2, 4, 8, 15, 17, 23, 24]</w:t>
      </w:r>
      <w:r w:rsidR="001710CF">
        <w:rPr>
          <w:rFonts w:ascii="Times New Roman" w:hAnsi="Times New Roman"/>
        </w:rPr>
        <w:t>.</w:t>
      </w:r>
    </w:p>
    <w:p w14:paraId="5AF5F9BF" w14:textId="6B88AB10" w:rsidR="00AF2180" w:rsidRPr="00482371" w:rsidRDefault="00AF2180" w:rsidP="00482371">
      <w:pPr>
        <w:pStyle w:val="BodyText"/>
        <w:numPr>
          <w:ilvl w:val="1"/>
          <w:numId w:val="43"/>
        </w:numPr>
        <w:rPr>
          <w:rFonts w:ascii="Times New Roman" w:hAnsi="Times New Roman"/>
        </w:rPr>
      </w:pPr>
      <w:r w:rsidRPr="00482371">
        <w:rPr>
          <w:rFonts w:ascii="Times New Roman" w:hAnsi="Times New Roman"/>
        </w:rPr>
        <w:t>Two initial access procedures will have to coexist: one for ‘regular’ UEs, one for RedCap UEs [2]</w:t>
      </w:r>
      <w:r w:rsidR="001710CF">
        <w:rPr>
          <w:rFonts w:ascii="Times New Roman" w:hAnsi="Times New Roman"/>
        </w:rPr>
        <w:t>.</w:t>
      </w:r>
    </w:p>
    <w:p w14:paraId="15749DD8" w14:textId="00FFE0A0" w:rsidR="005A37C3"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C11: </w:t>
      </w:r>
      <w:r w:rsidR="005F4076" w:rsidRPr="00482371">
        <w:rPr>
          <w:rFonts w:ascii="Times New Roman" w:hAnsi="Times New Roman"/>
        </w:rPr>
        <w:t>(</w:t>
      </w:r>
      <w:r w:rsidR="005A37C3" w:rsidRPr="00482371">
        <w:rPr>
          <w:rFonts w:ascii="Times New Roman" w:hAnsi="Times New Roman"/>
        </w:rPr>
        <w:t xml:space="preserve">FR2) With 50MHz UE BW, there </w:t>
      </w:r>
      <w:r w:rsidR="005F4076" w:rsidRPr="00482371">
        <w:rPr>
          <w:rFonts w:ascii="Times New Roman" w:hAnsi="Times New Roman"/>
        </w:rPr>
        <w:t xml:space="preserve">may be </w:t>
      </w:r>
      <w:r w:rsidR="00CF49D7" w:rsidRPr="00482371">
        <w:rPr>
          <w:rFonts w:ascii="Times New Roman" w:hAnsi="Times New Roman"/>
        </w:rPr>
        <w:t>misalignment</w:t>
      </w:r>
      <w:r w:rsidR="005F4076" w:rsidRPr="00482371">
        <w:rPr>
          <w:rFonts w:ascii="Times New Roman" w:hAnsi="Times New Roman"/>
        </w:rPr>
        <w:t xml:space="preserve"> between Redcap UE’s receiving bandwidth and the scheduling bandwidth of PDSCH for common channel during initial access procedure [16]</w:t>
      </w:r>
      <w:r w:rsidR="001710CF">
        <w:rPr>
          <w:rFonts w:ascii="Times New Roman" w:hAnsi="Times New Roman"/>
        </w:rPr>
        <w:t>.</w:t>
      </w:r>
    </w:p>
    <w:p w14:paraId="59683337" w14:textId="3C03CC41" w:rsidR="00873F16" w:rsidRPr="00482371" w:rsidRDefault="000D0F9E" w:rsidP="00482371">
      <w:pPr>
        <w:pStyle w:val="BodyText"/>
        <w:numPr>
          <w:ilvl w:val="0"/>
          <w:numId w:val="21"/>
        </w:numPr>
        <w:rPr>
          <w:rFonts w:ascii="Times New Roman" w:hAnsi="Times New Roman"/>
        </w:rPr>
      </w:pPr>
      <w:r w:rsidRPr="00482371">
        <w:rPr>
          <w:rFonts w:ascii="Times New Roman" w:hAnsi="Times New Roman"/>
        </w:rPr>
        <w:t xml:space="preserve">C12: </w:t>
      </w:r>
      <w:r w:rsidR="00873F16" w:rsidRPr="00482371">
        <w:rPr>
          <w:rFonts w:ascii="Times New Roman" w:hAnsi="Times New Roman"/>
        </w:rPr>
        <w:t>Supporting RedCap UEs may result in a high load in the initial BWP [24]</w:t>
      </w:r>
      <w:r w:rsidR="001710CF">
        <w:rPr>
          <w:rFonts w:ascii="Times New Roman" w:hAnsi="Times New Roman"/>
        </w:rPr>
        <w:t>.</w:t>
      </w:r>
    </w:p>
    <w:p w14:paraId="5B76CDBA" w14:textId="6D87F87B" w:rsidR="00573359" w:rsidRPr="00482371" w:rsidRDefault="000D0F9E" w:rsidP="00482371">
      <w:pPr>
        <w:pStyle w:val="BodyText"/>
        <w:numPr>
          <w:ilvl w:val="0"/>
          <w:numId w:val="21"/>
        </w:numPr>
        <w:rPr>
          <w:rFonts w:ascii="Times New Roman" w:hAnsi="Times New Roman"/>
        </w:rPr>
      </w:pPr>
      <w:r w:rsidRPr="00482371">
        <w:rPr>
          <w:rFonts w:ascii="Times New Roman" w:hAnsi="Times New Roman"/>
        </w:rPr>
        <w:t xml:space="preserve">C13: </w:t>
      </w:r>
      <w:r w:rsidR="00573359" w:rsidRPr="00482371">
        <w:rPr>
          <w:rFonts w:ascii="Times New Roman" w:hAnsi="Times New Roman"/>
        </w:rPr>
        <w:t>RedCap UEs may not support the bandwidth of the initial UL BWP configured for normal UEs in SIB1 depending on R</w:t>
      </w:r>
      <w:r w:rsidR="007E1C0E" w:rsidRPr="00482371">
        <w:rPr>
          <w:rFonts w:ascii="Times New Roman" w:hAnsi="Times New Roman"/>
        </w:rPr>
        <w:t>el</w:t>
      </w:r>
      <w:r w:rsidR="00573359" w:rsidRPr="00482371">
        <w:rPr>
          <w:rFonts w:ascii="Times New Roman" w:hAnsi="Times New Roman"/>
        </w:rPr>
        <w:t>-15 cell configuration [</w:t>
      </w:r>
      <w:r w:rsidR="00E33EB1" w:rsidRPr="00482371">
        <w:rPr>
          <w:rFonts w:ascii="Times New Roman" w:hAnsi="Times New Roman"/>
        </w:rPr>
        <w:t xml:space="preserve">1, 5, </w:t>
      </w:r>
      <w:r w:rsidR="007E1C0E" w:rsidRPr="00482371">
        <w:rPr>
          <w:rFonts w:ascii="Times New Roman" w:hAnsi="Times New Roman"/>
        </w:rPr>
        <w:t>8</w:t>
      </w:r>
      <w:r w:rsidR="00E33EB1" w:rsidRPr="00482371">
        <w:rPr>
          <w:rFonts w:ascii="Times New Roman" w:hAnsi="Times New Roman"/>
        </w:rPr>
        <w:t>,</w:t>
      </w:r>
      <w:r w:rsidR="007E1C0E" w:rsidRPr="00482371">
        <w:rPr>
          <w:rFonts w:ascii="Times New Roman" w:hAnsi="Times New Roman"/>
        </w:rPr>
        <w:t xml:space="preserve"> </w:t>
      </w:r>
      <w:r w:rsidR="00573359" w:rsidRPr="00482371">
        <w:rPr>
          <w:rFonts w:ascii="Times New Roman" w:hAnsi="Times New Roman"/>
        </w:rPr>
        <w:t>9, 10]</w:t>
      </w:r>
      <w:r w:rsidR="001710CF">
        <w:rPr>
          <w:rFonts w:ascii="Times New Roman" w:hAnsi="Times New Roman"/>
        </w:rPr>
        <w:t>.</w:t>
      </w:r>
    </w:p>
    <w:p w14:paraId="1AA20A9D" w14:textId="1BA6D14E" w:rsidR="00E33EB1" w:rsidRPr="00482371" w:rsidRDefault="00E33EB1" w:rsidP="00482371">
      <w:pPr>
        <w:pStyle w:val="BodyText"/>
        <w:numPr>
          <w:ilvl w:val="1"/>
          <w:numId w:val="21"/>
        </w:numPr>
        <w:rPr>
          <w:rFonts w:ascii="Times New Roman" w:hAnsi="Times New Roman"/>
        </w:rPr>
      </w:pPr>
      <w:r w:rsidRPr="00482371">
        <w:rPr>
          <w:rFonts w:ascii="Times New Roman" w:hAnsi="Times New Roman"/>
        </w:rPr>
        <w:t>This impacts Msg3 [1, 5] and PUCCH for Msg4 [1].</w:t>
      </w:r>
    </w:p>
    <w:p w14:paraId="22DFF052" w14:textId="0E5FA18F" w:rsidR="00E33EB1" w:rsidRPr="00482371" w:rsidRDefault="00573359" w:rsidP="00482371">
      <w:pPr>
        <w:pStyle w:val="BodyText"/>
        <w:numPr>
          <w:ilvl w:val="1"/>
          <w:numId w:val="21"/>
        </w:numPr>
        <w:rPr>
          <w:rFonts w:ascii="Times New Roman" w:hAnsi="Times New Roman"/>
        </w:rPr>
      </w:pPr>
      <w:r w:rsidRPr="00482371">
        <w:rPr>
          <w:rFonts w:ascii="Times New Roman" w:hAnsi="Times New Roman"/>
        </w:rPr>
        <w:t>A separate UL BWP for RedCap devices can be configured to solve coexistence problems [9]</w:t>
      </w:r>
      <w:r w:rsidR="001710CF">
        <w:rPr>
          <w:rFonts w:ascii="Times New Roman" w:hAnsi="Times New Roman"/>
        </w:rPr>
        <w:t>.</w:t>
      </w:r>
    </w:p>
    <w:p w14:paraId="72552362" w14:textId="0C46EBA6" w:rsidR="00E33EB1" w:rsidRPr="00482371" w:rsidRDefault="000D0F9E" w:rsidP="00482371">
      <w:pPr>
        <w:pStyle w:val="BodyText"/>
        <w:numPr>
          <w:ilvl w:val="0"/>
          <w:numId w:val="43"/>
        </w:numPr>
        <w:rPr>
          <w:rFonts w:ascii="Times New Roman" w:hAnsi="Times New Roman"/>
        </w:rPr>
      </w:pPr>
      <w:r w:rsidRPr="00482371">
        <w:rPr>
          <w:rFonts w:ascii="Times New Roman" w:hAnsi="Times New Roman"/>
        </w:rPr>
        <w:t xml:space="preserve">C14: </w:t>
      </w:r>
      <w:r w:rsidR="00E33EB1" w:rsidRPr="00482371">
        <w:rPr>
          <w:rFonts w:ascii="Times New Roman" w:hAnsi="Times New Roman"/>
        </w:rPr>
        <w:t>For both IDLE/INACTIVE and RRC-CONNECTED modes, if RedCap UEs are offloaded to a different BWP than initial BWP, it is beneficial from UE implementation perspective to have SSB transmitted in the operating BWP for RedCap UEs [4]</w:t>
      </w:r>
      <w:r w:rsidR="001710CF">
        <w:rPr>
          <w:rFonts w:ascii="Times New Roman" w:hAnsi="Times New Roman"/>
        </w:rPr>
        <w:t>.</w:t>
      </w:r>
    </w:p>
    <w:p w14:paraId="68596017" w14:textId="3D747505" w:rsidR="00573359" w:rsidRPr="00482371" w:rsidRDefault="00573359" w:rsidP="00482371">
      <w:pPr>
        <w:pStyle w:val="BodyText"/>
        <w:rPr>
          <w:rFonts w:ascii="Times New Roman" w:hAnsi="Times New Roman"/>
          <w:b/>
          <w:bCs/>
        </w:rPr>
      </w:pPr>
      <w:r w:rsidRPr="00482371">
        <w:rPr>
          <w:rFonts w:ascii="Times New Roman" w:hAnsi="Times New Roman"/>
          <w:b/>
          <w:bCs/>
        </w:rPr>
        <w:t xml:space="preserve">Other </w:t>
      </w:r>
      <w:r w:rsidR="00AB341B" w:rsidRPr="00482371">
        <w:rPr>
          <w:rFonts w:ascii="Times New Roman" w:hAnsi="Times New Roman"/>
          <w:b/>
          <w:bCs/>
        </w:rPr>
        <w:t>aspects:</w:t>
      </w:r>
    </w:p>
    <w:p w14:paraId="544C95B7" w14:textId="17CAF508" w:rsidR="005F4076" w:rsidRPr="00482371" w:rsidRDefault="000D0F9E" w:rsidP="00482371">
      <w:pPr>
        <w:pStyle w:val="BodyText"/>
        <w:numPr>
          <w:ilvl w:val="0"/>
          <w:numId w:val="21"/>
        </w:numPr>
        <w:rPr>
          <w:rFonts w:ascii="Times New Roman" w:hAnsi="Times New Roman"/>
        </w:rPr>
      </w:pPr>
      <w:r w:rsidRPr="00482371">
        <w:rPr>
          <w:rFonts w:ascii="Times New Roman" w:hAnsi="Times New Roman"/>
        </w:rPr>
        <w:t xml:space="preserve">C15: </w:t>
      </w:r>
      <w:r w:rsidR="005F4076" w:rsidRPr="00482371">
        <w:rPr>
          <w:rFonts w:ascii="Times New Roman" w:hAnsi="Times New Roman"/>
        </w:rPr>
        <w:t xml:space="preserve">Paging capacity </w:t>
      </w:r>
      <w:r w:rsidR="00E33EB1" w:rsidRPr="00482371">
        <w:rPr>
          <w:rFonts w:ascii="Times New Roman" w:hAnsi="Times New Roman"/>
        </w:rPr>
        <w:t xml:space="preserve">may be an issue </w:t>
      </w:r>
      <w:r w:rsidR="005F4076" w:rsidRPr="00482371">
        <w:rPr>
          <w:rFonts w:ascii="Times New Roman" w:hAnsi="Times New Roman"/>
        </w:rPr>
        <w:t>[24]</w:t>
      </w:r>
      <w:r w:rsidR="001710CF">
        <w:rPr>
          <w:rFonts w:ascii="Times New Roman" w:hAnsi="Times New Roman"/>
        </w:rPr>
        <w:t>.</w:t>
      </w:r>
    </w:p>
    <w:p w14:paraId="64DDD7C5" w14:textId="50E33CA0" w:rsidR="001B60B9" w:rsidRPr="00482371" w:rsidRDefault="000D0F9E" w:rsidP="00482371">
      <w:pPr>
        <w:pStyle w:val="BodyText"/>
        <w:numPr>
          <w:ilvl w:val="0"/>
          <w:numId w:val="21"/>
        </w:numPr>
        <w:rPr>
          <w:rFonts w:ascii="Times New Roman" w:hAnsi="Times New Roman"/>
        </w:rPr>
      </w:pPr>
      <w:r w:rsidRPr="00482371">
        <w:rPr>
          <w:rFonts w:ascii="Times New Roman" w:hAnsi="Times New Roman"/>
        </w:rPr>
        <w:t>C16: (</w:t>
      </w:r>
      <w:r w:rsidR="007D0B7A" w:rsidRPr="00482371">
        <w:rPr>
          <w:rFonts w:ascii="Times New Roman" w:hAnsi="Times New Roman"/>
        </w:rPr>
        <w:t xml:space="preserve">FR2) </w:t>
      </w:r>
      <w:r w:rsidR="001B60B9" w:rsidRPr="00482371">
        <w:rPr>
          <w:rFonts w:ascii="Times New Roman" w:hAnsi="Times New Roman"/>
        </w:rPr>
        <w:t>In Idle mode, if the maximum UE bandwidth of RedCap UEs is 50 MHz, paging configuration for normal NR UEs may need to be restricted if the RedCap UEs and normal NR UEs share the same paging resources [5]</w:t>
      </w:r>
      <w:r w:rsidR="001710CF">
        <w:rPr>
          <w:rFonts w:ascii="Times New Roman" w:hAnsi="Times New Roman"/>
        </w:rPr>
        <w:t>.</w:t>
      </w:r>
    </w:p>
    <w:p w14:paraId="19186FB7" w14:textId="523DC269" w:rsidR="005F4076" w:rsidRPr="00482371" w:rsidRDefault="000D0F9E" w:rsidP="00482371">
      <w:pPr>
        <w:pStyle w:val="BodyText"/>
        <w:numPr>
          <w:ilvl w:val="0"/>
          <w:numId w:val="21"/>
        </w:numPr>
        <w:rPr>
          <w:rFonts w:ascii="Times New Roman" w:hAnsi="Times New Roman"/>
        </w:rPr>
      </w:pPr>
      <w:r w:rsidRPr="00482371">
        <w:rPr>
          <w:rFonts w:ascii="Times New Roman" w:hAnsi="Times New Roman"/>
        </w:rPr>
        <w:t xml:space="preserve">C17: </w:t>
      </w:r>
      <w:r w:rsidR="005F4076" w:rsidRPr="00482371">
        <w:rPr>
          <w:rFonts w:ascii="Times New Roman" w:hAnsi="Times New Roman"/>
        </w:rPr>
        <w:t>PDCCH blocking probability will increase with bandwidth reduction</w:t>
      </w:r>
      <w:r w:rsidR="001710CF">
        <w:rPr>
          <w:rFonts w:ascii="Times New Roman" w:hAnsi="Times New Roman"/>
        </w:rPr>
        <w:t xml:space="preserve"> </w:t>
      </w:r>
      <w:r w:rsidR="005F4076" w:rsidRPr="00482371">
        <w:rPr>
          <w:rFonts w:ascii="Times New Roman" w:hAnsi="Times New Roman"/>
        </w:rPr>
        <w:t>[15]</w:t>
      </w:r>
      <w:r w:rsidR="001710CF">
        <w:rPr>
          <w:rFonts w:ascii="Times New Roman" w:hAnsi="Times New Roman"/>
        </w:rPr>
        <w:t>.</w:t>
      </w:r>
    </w:p>
    <w:p w14:paraId="598277FA" w14:textId="1BF12225" w:rsidR="005F4076" w:rsidRPr="00482371" w:rsidRDefault="000D0F9E" w:rsidP="00482371">
      <w:pPr>
        <w:pStyle w:val="BodyText"/>
        <w:numPr>
          <w:ilvl w:val="0"/>
          <w:numId w:val="21"/>
        </w:numPr>
        <w:rPr>
          <w:rFonts w:ascii="Times New Roman" w:hAnsi="Times New Roman"/>
        </w:rPr>
      </w:pPr>
      <w:r w:rsidRPr="00482371">
        <w:rPr>
          <w:rFonts w:ascii="Times New Roman" w:hAnsi="Times New Roman"/>
        </w:rPr>
        <w:t xml:space="preserve">C18: </w:t>
      </w:r>
      <w:r w:rsidR="005F4076" w:rsidRPr="00482371">
        <w:rPr>
          <w:rFonts w:ascii="Times New Roman" w:hAnsi="Times New Roman"/>
        </w:rPr>
        <w:t>A reduced bandwidth Redcap UE is unable to measure the PRS across a wide bandwidth [19]</w:t>
      </w:r>
      <w:r w:rsidR="001710CF">
        <w:rPr>
          <w:rFonts w:ascii="Times New Roman" w:hAnsi="Times New Roman"/>
        </w:rPr>
        <w:t>.</w:t>
      </w:r>
    </w:p>
    <w:p w14:paraId="7D418A02" w14:textId="7A19250C" w:rsidR="005F4076" w:rsidRPr="00482371" w:rsidRDefault="000D0F9E" w:rsidP="00482371">
      <w:pPr>
        <w:pStyle w:val="BodyText"/>
        <w:numPr>
          <w:ilvl w:val="0"/>
          <w:numId w:val="21"/>
        </w:numPr>
        <w:rPr>
          <w:rFonts w:ascii="Times New Roman" w:hAnsi="Times New Roman"/>
        </w:rPr>
      </w:pPr>
      <w:r w:rsidRPr="00482371">
        <w:rPr>
          <w:rFonts w:ascii="Times New Roman" w:hAnsi="Times New Roman"/>
        </w:rPr>
        <w:t xml:space="preserve">C19: </w:t>
      </w:r>
      <w:r w:rsidR="005F4076" w:rsidRPr="00482371">
        <w:rPr>
          <w:rFonts w:ascii="Times New Roman" w:hAnsi="Times New Roman"/>
        </w:rPr>
        <w:t>Legacy UE performance might be impacted if RedCap UEs accessing the cell with full backward compatibility [17]</w:t>
      </w:r>
      <w:r w:rsidR="001710CF">
        <w:rPr>
          <w:rFonts w:ascii="Times New Roman" w:hAnsi="Times New Roman"/>
        </w:rPr>
        <w:t>.</w:t>
      </w:r>
    </w:p>
    <w:p w14:paraId="5C6FC957" w14:textId="2E2A5EDB" w:rsidR="006A5F5A" w:rsidRPr="00482371" w:rsidRDefault="000D0F9E" w:rsidP="00482371">
      <w:pPr>
        <w:pStyle w:val="BodyText"/>
        <w:numPr>
          <w:ilvl w:val="0"/>
          <w:numId w:val="21"/>
        </w:numPr>
        <w:rPr>
          <w:rFonts w:ascii="Times New Roman" w:hAnsi="Times New Roman"/>
        </w:rPr>
      </w:pPr>
      <w:r w:rsidRPr="00482371">
        <w:rPr>
          <w:rFonts w:ascii="Times New Roman" w:hAnsi="Times New Roman"/>
        </w:rPr>
        <w:lastRenderedPageBreak/>
        <w:t xml:space="preserve">C20: </w:t>
      </w:r>
      <w:r w:rsidR="005F4076" w:rsidRPr="00482371">
        <w:rPr>
          <w:rFonts w:ascii="Times New Roman" w:hAnsi="Times New Roman"/>
        </w:rPr>
        <w:t>RedCap UEs performance might not be guaranteed if accessing the cell with full backward compatibility.</w:t>
      </w:r>
      <w:r w:rsidR="001710CF">
        <w:rPr>
          <w:rFonts w:ascii="Times New Roman" w:hAnsi="Times New Roman"/>
        </w:rPr>
        <w:t xml:space="preserve"> </w:t>
      </w:r>
      <w:r w:rsidR="005F4076" w:rsidRPr="00482371">
        <w:rPr>
          <w:rFonts w:ascii="Times New Roman" w:hAnsi="Times New Roman"/>
        </w:rPr>
        <w:t>[17]</w:t>
      </w:r>
      <w:r w:rsidR="001710CF">
        <w:rPr>
          <w:rFonts w:ascii="Times New Roman" w:hAnsi="Times New Roman"/>
        </w:rPr>
        <w:t>.</w:t>
      </w:r>
    </w:p>
    <w:p w14:paraId="7359D101" w14:textId="1AF2214B" w:rsidR="00AB341B" w:rsidRPr="00482371" w:rsidRDefault="00B908BB" w:rsidP="00482371">
      <w:pPr>
        <w:jc w:val="both"/>
        <w:rPr>
          <w:b/>
          <w:bCs/>
        </w:rPr>
      </w:pPr>
      <w:r>
        <w:rPr>
          <w:b/>
          <w:bCs/>
          <w:highlight w:val="cyan"/>
        </w:rPr>
        <w:t xml:space="preserve">Medium Priority </w:t>
      </w:r>
      <w:r w:rsidR="00AB341B" w:rsidRPr="00482371">
        <w:rPr>
          <w:b/>
          <w:bCs/>
          <w:highlight w:val="cyan"/>
        </w:rPr>
        <w:t>Question 7.3.4-1</w:t>
      </w:r>
      <w:r w:rsidR="00AB341B" w:rsidRPr="00482371">
        <w:rPr>
          <w:b/>
          <w:bCs/>
        </w:rPr>
        <w:t>: Can the above list (C1-C20) be used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AB341B" w:rsidRPr="00482371" w14:paraId="4A788622" w14:textId="77777777" w:rsidTr="000506FD">
        <w:tc>
          <w:tcPr>
            <w:tcW w:w="1479" w:type="dxa"/>
            <w:shd w:val="clear" w:color="auto" w:fill="D9D9D9" w:themeFill="background1" w:themeFillShade="D9"/>
          </w:tcPr>
          <w:p w14:paraId="57B4069A" w14:textId="77777777" w:rsidR="00AB341B" w:rsidRPr="00482371" w:rsidRDefault="00AB341B" w:rsidP="00482371">
            <w:pPr>
              <w:jc w:val="both"/>
              <w:rPr>
                <w:b/>
                <w:bCs/>
              </w:rPr>
            </w:pPr>
            <w:r w:rsidRPr="00482371">
              <w:rPr>
                <w:b/>
                <w:bCs/>
              </w:rPr>
              <w:t>Company</w:t>
            </w:r>
          </w:p>
        </w:tc>
        <w:tc>
          <w:tcPr>
            <w:tcW w:w="1372" w:type="dxa"/>
            <w:shd w:val="clear" w:color="auto" w:fill="D9D9D9" w:themeFill="background1" w:themeFillShade="D9"/>
          </w:tcPr>
          <w:p w14:paraId="306E29DF" w14:textId="77777777" w:rsidR="00AB341B" w:rsidRPr="00482371" w:rsidRDefault="00AB341B" w:rsidP="00482371">
            <w:pPr>
              <w:jc w:val="both"/>
              <w:rPr>
                <w:b/>
                <w:bCs/>
              </w:rPr>
            </w:pPr>
            <w:r w:rsidRPr="00482371">
              <w:rPr>
                <w:b/>
                <w:bCs/>
              </w:rPr>
              <w:t>Y/N</w:t>
            </w:r>
          </w:p>
        </w:tc>
        <w:tc>
          <w:tcPr>
            <w:tcW w:w="6780" w:type="dxa"/>
            <w:shd w:val="clear" w:color="auto" w:fill="D9D9D9" w:themeFill="background1" w:themeFillShade="D9"/>
          </w:tcPr>
          <w:p w14:paraId="0D492762" w14:textId="77777777" w:rsidR="00AB341B" w:rsidRPr="00482371" w:rsidRDefault="00AB341B" w:rsidP="00482371">
            <w:pPr>
              <w:jc w:val="both"/>
              <w:rPr>
                <w:b/>
                <w:bCs/>
              </w:rPr>
            </w:pPr>
            <w:r w:rsidRPr="00482371">
              <w:rPr>
                <w:b/>
                <w:bCs/>
              </w:rPr>
              <w:t>Comments or suggested revisions</w:t>
            </w:r>
          </w:p>
        </w:tc>
      </w:tr>
      <w:tr w:rsidR="00AB341B" w:rsidRPr="00482371" w14:paraId="5BD12BE9" w14:textId="77777777" w:rsidTr="000506FD">
        <w:tc>
          <w:tcPr>
            <w:tcW w:w="1479" w:type="dxa"/>
          </w:tcPr>
          <w:p w14:paraId="0CBEB4A6" w14:textId="77777777" w:rsidR="00AB341B" w:rsidRPr="00482371" w:rsidRDefault="00AB341B" w:rsidP="00482371">
            <w:pPr>
              <w:jc w:val="both"/>
              <w:rPr>
                <w:lang w:val="en-US" w:eastAsia="ko-KR"/>
              </w:rPr>
            </w:pPr>
          </w:p>
        </w:tc>
        <w:tc>
          <w:tcPr>
            <w:tcW w:w="1372" w:type="dxa"/>
          </w:tcPr>
          <w:p w14:paraId="0B25062C" w14:textId="77777777" w:rsidR="00AB341B" w:rsidRPr="00482371" w:rsidRDefault="00AB341B" w:rsidP="00482371">
            <w:pPr>
              <w:tabs>
                <w:tab w:val="left" w:pos="551"/>
              </w:tabs>
              <w:jc w:val="both"/>
              <w:rPr>
                <w:lang w:val="en-US" w:eastAsia="ko-KR"/>
              </w:rPr>
            </w:pPr>
          </w:p>
        </w:tc>
        <w:tc>
          <w:tcPr>
            <w:tcW w:w="6780" w:type="dxa"/>
          </w:tcPr>
          <w:p w14:paraId="266A6C80" w14:textId="77777777" w:rsidR="00AB341B" w:rsidRPr="00482371" w:rsidRDefault="00AB341B" w:rsidP="00482371">
            <w:pPr>
              <w:jc w:val="both"/>
              <w:rPr>
                <w:lang w:val="en-US"/>
              </w:rPr>
            </w:pPr>
          </w:p>
        </w:tc>
      </w:tr>
      <w:tr w:rsidR="00AB341B" w:rsidRPr="00482371" w14:paraId="3639EF70" w14:textId="77777777" w:rsidTr="000506FD">
        <w:tc>
          <w:tcPr>
            <w:tcW w:w="1479" w:type="dxa"/>
          </w:tcPr>
          <w:p w14:paraId="028E7971" w14:textId="77777777" w:rsidR="00AB341B" w:rsidRPr="00482371" w:rsidRDefault="00AB341B" w:rsidP="00482371">
            <w:pPr>
              <w:jc w:val="both"/>
              <w:rPr>
                <w:lang w:val="en-US" w:eastAsia="ko-KR"/>
              </w:rPr>
            </w:pPr>
          </w:p>
        </w:tc>
        <w:tc>
          <w:tcPr>
            <w:tcW w:w="1372" w:type="dxa"/>
          </w:tcPr>
          <w:p w14:paraId="2ED597D4" w14:textId="77777777" w:rsidR="00AB341B" w:rsidRPr="00482371" w:rsidRDefault="00AB341B" w:rsidP="00482371">
            <w:pPr>
              <w:tabs>
                <w:tab w:val="left" w:pos="551"/>
              </w:tabs>
              <w:jc w:val="both"/>
              <w:rPr>
                <w:lang w:val="en-US" w:eastAsia="ko-KR"/>
              </w:rPr>
            </w:pPr>
          </w:p>
        </w:tc>
        <w:tc>
          <w:tcPr>
            <w:tcW w:w="6780" w:type="dxa"/>
          </w:tcPr>
          <w:p w14:paraId="532E6733" w14:textId="77777777" w:rsidR="00AB341B" w:rsidRPr="00482371" w:rsidRDefault="00AB341B" w:rsidP="00482371">
            <w:pPr>
              <w:jc w:val="both"/>
              <w:rPr>
                <w:lang w:val="en-US"/>
              </w:rPr>
            </w:pPr>
          </w:p>
        </w:tc>
      </w:tr>
      <w:tr w:rsidR="00AB341B" w:rsidRPr="00482371" w14:paraId="7624CB54" w14:textId="77777777" w:rsidTr="000506FD">
        <w:tc>
          <w:tcPr>
            <w:tcW w:w="1479" w:type="dxa"/>
          </w:tcPr>
          <w:p w14:paraId="67A36258" w14:textId="77777777" w:rsidR="00AB341B" w:rsidRPr="00482371" w:rsidRDefault="00AB341B" w:rsidP="00482371">
            <w:pPr>
              <w:jc w:val="both"/>
              <w:rPr>
                <w:lang w:val="en-US" w:eastAsia="ko-KR"/>
              </w:rPr>
            </w:pPr>
          </w:p>
        </w:tc>
        <w:tc>
          <w:tcPr>
            <w:tcW w:w="1372" w:type="dxa"/>
          </w:tcPr>
          <w:p w14:paraId="0200AED4" w14:textId="77777777" w:rsidR="00AB341B" w:rsidRPr="00482371" w:rsidRDefault="00AB341B" w:rsidP="00482371">
            <w:pPr>
              <w:tabs>
                <w:tab w:val="left" w:pos="551"/>
              </w:tabs>
              <w:jc w:val="both"/>
              <w:rPr>
                <w:lang w:val="en-US" w:eastAsia="ko-KR"/>
              </w:rPr>
            </w:pPr>
          </w:p>
        </w:tc>
        <w:tc>
          <w:tcPr>
            <w:tcW w:w="6780" w:type="dxa"/>
          </w:tcPr>
          <w:p w14:paraId="6F3F9ADC" w14:textId="77777777" w:rsidR="00AB341B" w:rsidRPr="00482371" w:rsidRDefault="00AB341B" w:rsidP="00482371">
            <w:pPr>
              <w:jc w:val="both"/>
              <w:rPr>
                <w:lang w:val="en-US"/>
              </w:rPr>
            </w:pPr>
          </w:p>
        </w:tc>
      </w:tr>
    </w:tbl>
    <w:p w14:paraId="2F73318C" w14:textId="77777777" w:rsidR="00AB341B" w:rsidRPr="000E647A" w:rsidRDefault="00AB341B" w:rsidP="00AB341B">
      <w:pPr>
        <w:pStyle w:val="BodyText"/>
      </w:pPr>
    </w:p>
    <w:p w14:paraId="702F70DD" w14:textId="4CEB095E" w:rsidR="00090EF0" w:rsidRPr="000E647A" w:rsidRDefault="00090EF0" w:rsidP="00F847BC">
      <w:pPr>
        <w:pStyle w:val="Heading3"/>
        <w:numPr>
          <w:ilvl w:val="2"/>
          <w:numId w:val="23"/>
        </w:numPr>
      </w:pPr>
      <w:bookmarkStart w:id="44" w:name="_Toc42165607"/>
      <w:bookmarkStart w:id="45" w:name="_Toc51768542"/>
      <w:bookmarkStart w:id="46" w:name="_Toc51771049"/>
      <w:r w:rsidRPr="000E647A">
        <w:t>Analysis of specification impacts</w:t>
      </w:r>
      <w:bookmarkEnd w:id="44"/>
      <w:bookmarkEnd w:id="45"/>
      <w:bookmarkEnd w:id="46"/>
    </w:p>
    <w:p w14:paraId="6FD330A4" w14:textId="5C1F2F6B" w:rsidR="00F847BC" w:rsidRPr="00482371" w:rsidRDefault="00F847BC" w:rsidP="00482371">
      <w:pPr>
        <w:pStyle w:val="BodyText"/>
        <w:rPr>
          <w:rFonts w:ascii="Times New Roman" w:hAnsi="Times New Roman"/>
        </w:rPr>
      </w:pPr>
      <w:r w:rsidRPr="00482371">
        <w:rPr>
          <w:rFonts w:ascii="Times New Roman" w:hAnsi="Times New Roman"/>
        </w:rPr>
        <w:t>Many contributions analyze the specification impacts if bandwidth reduction is introduced for RedCap UEs. The findings are summarized below. Note that some of the findings reflect different views in different contributions. Further discussions are needed to resolve these conflicting views. In the summary below, if an impact is specific to only FR1 or only FR2, it is denoted accordingly.</w:t>
      </w:r>
    </w:p>
    <w:p w14:paraId="093888ED" w14:textId="33E3A903" w:rsidR="00F847BC" w:rsidRPr="00482371" w:rsidRDefault="00880FB7" w:rsidP="00482371">
      <w:pPr>
        <w:pStyle w:val="BodyText"/>
        <w:rPr>
          <w:rFonts w:ascii="Times New Roman" w:hAnsi="Times New Roman"/>
          <w:b/>
          <w:bCs/>
        </w:rPr>
      </w:pPr>
      <w:r w:rsidRPr="00482371">
        <w:rPr>
          <w:rFonts w:ascii="Times New Roman" w:hAnsi="Times New Roman"/>
          <w:b/>
          <w:bCs/>
        </w:rPr>
        <w:t>General</w:t>
      </w:r>
      <w:r w:rsidR="00D75211" w:rsidRPr="00482371">
        <w:rPr>
          <w:rFonts w:ascii="Times New Roman" w:hAnsi="Times New Roman"/>
          <w:b/>
          <w:bCs/>
        </w:rPr>
        <w:t>:</w:t>
      </w:r>
    </w:p>
    <w:p w14:paraId="42DE9894" w14:textId="67CE10C5" w:rsidR="003F076C"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 </w:t>
      </w:r>
      <w:r w:rsidR="00F847BC" w:rsidRPr="00482371">
        <w:rPr>
          <w:rFonts w:ascii="Times New Roman" w:hAnsi="Times New Roman"/>
        </w:rPr>
        <w:t xml:space="preserve">(FR1) </w:t>
      </w:r>
      <w:r w:rsidR="00D00EB9" w:rsidRPr="00482371">
        <w:rPr>
          <w:rFonts w:ascii="Times New Roman" w:hAnsi="Times New Roman"/>
        </w:rPr>
        <w:t>The s</w:t>
      </w:r>
      <w:r w:rsidR="00C723A9" w:rsidRPr="00482371">
        <w:rPr>
          <w:rFonts w:ascii="Times New Roman" w:hAnsi="Times New Roman"/>
        </w:rPr>
        <w:t>pecification impact is expected to be small</w:t>
      </w:r>
      <w:r w:rsidR="00F847BC" w:rsidRPr="00482371">
        <w:rPr>
          <w:rFonts w:ascii="Times New Roman" w:hAnsi="Times New Roman"/>
        </w:rPr>
        <w:t xml:space="preserve"> in FR1</w:t>
      </w:r>
      <w:r w:rsidR="00C723A9" w:rsidRPr="00482371">
        <w:rPr>
          <w:rFonts w:ascii="Times New Roman" w:hAnsi="Times New Roman"/>
        </w:rPr>
        <w:t xml:space="preserve"> [</w:t>
      </w:r>
      <w:r w:rsidR="00F847BC" w:rsidRPr="00482371">
        <w:rPr>
          <w:rFonts w:ascii="Times New Roman" w:hAnsi="Times New Roman"/>
        </w:rPr>
        <w:t xml:space="preserve">11, </w:t>
      </w:r>
      <w:r w:rsidR="003F076C" w:rsidRPr="00482371">
        <w:rPr>
          <w:rFonts w:ascii="Times New Roman" w:hAnsi="Times New Roman"/>
        </w:rPr>
        <w:t xml:space="preserve">13, 21, </w:t>
      </w:r>
      <w:r w:rsidR="00C723A9" w:rsidRPr="00482371">
        <w:rPr>
          <w:rFonts w:ascii="Times New Roman" w:hAnsi="Times New Roman"/>
        </w:rPr>
        <w:t>27</w:t>
      </w:r>
      <w:r w:rsidR="003F076C" w:rsidRPr="00482371">
        <w:rPr>
          <w:rFonts w:ascii="Times New Roman" w:hAnsi="Times New Roman"/>
        </w:rPr>
        <w:t>]</w:t>
      </w:r>
      <w:r w:rsidR="000B12C7">
        <w:rPr>
          <w:rFonts w:ascii="Times New Roman" w:hAnsi="Times New Roman"/>
        </w:rPr>
        <w:t>,</w:t>
      </w:r>
    </w:p>
    <w:p w14:paraId="5A40CD37" w14:textId="567D5738" w:rsidR="00C723A9"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 </w:t>
      </w:r>
      <w:r w:rsidR="00F847BC" w:rsidRPr="00482371">
        <w:rPr>
          <w:rFonts w:ascii="Times New Roman" w:hAnsi="Times New Roman"/>
        </w:rPr>
        <w:t xml:space="preserve">(FR2) </w:t>
      </w:r>
      <w:r w:rsidR="00C723A9" w:rsidRPr="00482371">
        <w:rPr>
          <w:rFonts w:ascii="Times New Roman" w:hAnsi="Times New Roman"/>
        </w:rPr>
        <w:t>RAN1 specification impact is expected to be small for UE with 100 MHz bandwidth in FR2 [11]</w:t>
      </w:r>
      <w:r w:rsidR="000B12C7">
        <w:rPr>
          <w:rFonts w:ascii="Times New Roman" w:hAnsi="Times New Roman"/>
        </w:rPr>
        <w:t>.</w:t>
      </w:r>
    </w:p>
    <w:p w14:paraId="26F4172D" w14:textId="3FD7A4E4" w:rsidR="00A23855" w:rsidRPr="00482371" w:rsidRDefault="00A23855" w:rsidP="00482371">
      <w:pPr>
        <w:pStyle w:val="BodyText"/>
        <w:rPr>
          <w:rFonts w:ascii="Times New Roman" w:hAnsi="Times New Roman"/>
          <w:b/>
          <w:bCs/>
        </w:rPr>
      </w:pPr>
      <w:r w:rsidRPr="00482371">
        <w:rPr>
          <w:rFonts w:ascii="Times New Roman" w:hAnsi="Times New Roman"/>
          <w:b/>
          <w:bCs/>
        </w:rPr>
        <w:t>Initial access and initial BWP</w:t>
      </w:r>
      <w:r w:rsidR="00D75211" w:rsidRPr="00482371">
        <w:rPr>
          <w:rFonts w:ascii="Times New Roman" w:hAnsi="Times New Roman"/>
          <w:b/>
          <w:bCs/>
        </w:rPr>
        <w:t>:</w:t>
      </w:r>
    </w:p>
    <w:p w14:paraId="65AF2C4B" w14:textId="75613DB3" w:rsidR="00D00EB9"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 </w:t>
      </w:r>
      <w:r w:rsidR="00F847BC" w:rsidRPr="00482371">
        <w:rPr>
          <w:rFonts w:ascii="Times New Roman" w:hAnsi="Times New Roman"/>
        </w:rPr>
        <w:t>(</w:t>
      </w:r>
      <w:r w:rsidR="00D00EB9" w:rsidRPr="00482371">
        <w:rPr>
          <w:rFonts w:ascii="Times New Roman" w:hAnsi="Times New Roman"/>
        </w:rPr>
        <w:t>FR1</w:t>
      </w:r>
      <w:r w:rsidR="00F847BC" w:rsidRPr="00482371">
        <w:rPr>
          <w:rFonts w:ascii="Times New Roman" w:hAnsi="Times New Roman"/>
        </w:rPr>
        <w:t>)</w:t>
      </w:r>
      <w:r w:rsidR="00D00EB9" w:rsidRPr="00482371">
        <w:rPr>
          <w:rFonts w:ascii="Times New Roman" w:hAnsi="Times New Roman"/>
        </w:rPr>
        <w:t xml:space="preserve"> Rel-15 SSB and/or CORESET0 should be reused [12, 20]</w:t>
      </w:r>
      <w:r w:rsidR="000B12C7">
        <w:rPr>
          <w:rFonts w:ascii="Times New Roman" w:hAnsi="Times New Roman"/>
        </w:rPr>
        <w:t>.</w:t>
      </w:r>
    </w:p>
    <w:p w14:paraId="430B4EB1" w14:textId="5472C0F2" w:rsidR="001B60B9"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S4: </w:t>
      </w:r>
      <w:r w:rsidR="00F847BC" w:rsidRPr="00482371">
        <w:rPr>
          <w:rFonts w:ascii="Times New Roman" w:hAnsi="Times New Roman"/>
        </w:rPr>
        <w:t>(</w:t>
      </w:r>
      <w:r w:rsidR="001B60B9" w:rsidRPr="00482371">
        <w:rPr>
          <w:rFonts w:ascii="Times New Roman" w:hAnsi="Times New Roman"/>
        </w:rPr>
        <w:t>FR1</w:t>
      </w:r>
      <w:r w:rsidR="00F847BC" w:rsidRPr="00482371">
        <w:rPr>
          <w:rFonts w:ascii="Times New Roman" w:hAnsi="Times New Roman"/>
        </w:rPr>
        <w:t xml:space="preserve">) </w:t>
      </w:r>
      <w:r w:rsidR="00025B0C" w:rsidRPr="00482371">
        <w:rPr>
          <w:rFonts w:ascii="Times New Roman" w:hAnsi="Times New Roman"/>
        </w:rPr>
        <w:t>N</w:t>
      </w:r>
      <w:r w:rsidR="001B60B9" w:rsidRPr="00482371">
        <w:rPr>
          <w:rFonts w:ascii="Times New Roman" w:hAnsi="Times New Roman"/>
        </w:rPr>
        <w:t>o spec impacts related to cell search, system information acquisition, RAR and Msg4 reception are expected for RedCap UEs [5]</w:t>
      </w:r>
      <w:r w:rsidR="000B12C7">
        <w:rPr>
          <w:rFonts w:ascii="Times New Roman" w:hAnsi="Times New Roman"/>
        </w:rPr>
        <w:t>.</w:t>
      </w:r>
    </w:p>
    <w:p w14:paraId="7028F927" w14:textId="0E7B0C05" w:rsidR="001B60B9"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S5: </w:t>
      </w:r>
      <w:r w:rsidR="00F847BC" w:rsidRPr="00482371">
        <w:rPr>
          <w:rFonts w:ascii="Times New Roman" w:hAnsi="Times New Roman"/>
        </w:rPr>
        <w:t>(</w:t>
      </w:r>
      <w:r w:rsidR="001B60B9" w:rsidRPr="00482371">
        <w:rPr>
          <w:rFonts w:ascii="Times New Roman" w:hAnsi="Times New Roman"/>
        </w:rPr>
        <w:t>FR2</w:t>
      </w:r>
      <w:r w:rsidR="00F847BC" w:rsidRPr="00482371">
        <w:rPr>
          <w:rFonts w:ascii="Times New Roman" w:hAnsi="Times New Roman"/>
        </w:rPr>
        <w:t xml:space="preserve">) </w:t>
      </w:r>
      <w:r w:rsidR="00025B0C" w:rsidRPr="00482371">
        <w:rPr>
          <w:rFonts w:ascii="Times New Roman" w:hAnsi="Times New Roman"/>
        </w:rPr>
        <w:t>N</w:t>
      </w:r>
      <w:r w:rsidR="001B60B9" w:rsidRPr="00482371">
        <w:rPr>
          <w:rFonts w:ascii="Times New Roman" w:hAnsi="Times New Roman"/>
        </w:rPr>
        <w:t>o spec impacts related to cell search, system information acquisition, RAR and Msg4 reception are expected for RedCap UEs with 100 MHz maximum UE bandwidth [5]</w:t>
      </w:r>
      <w:r w:rsidR="000B12C7">
        <w:rPr>
          <w:rFonts w:ascii="Times New Roman" w:hAnsi="Times New Roman"/>
        </w:rPr>
        <w:t>.</w:t>
      </w:r>
    </w:p>
    <w:p w14:paraId="2B74CB96" w14:textId="2188C5C7" w:rsidR="000B62BC"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S6: </w:t>
      </w:r>
      <w:r w:rsidR="000B62BC" w:rsidRPr="00482371">
        <w:rPr>
          <w:rFonts w:ascii="Times New Roman" w:hAnsi="Times New Roman"/>
        </w:rPr>
        <w:t>Support dedicated initial BWP or dedicated initial access procedure for RedCap [5, 7, 10, 12, 15, 16, 17, 24]</w:t>
      </w:r>
      <w:r w:rsidR="000B12C7">
        <w:rPr>
          <w:rFonts w:ascii="Times New Roman" w:hAnsi="Times New Roman"/>
        </w:rPr>
        <w:t>.</w:t>
      </w:r>
    </w:p>
    <w:p w14:paraId="0C3596B5" w14:textId="5981E011"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S7: </w:t>
      </w:r>
      <w:r w:rsidR="00A23855" w:rsidRPr="00482371">
        <w:rPr>
          <w:rFonts w:ascii="Times New Roman" w:hAnsi="Times New Roman"/>
        </w:rPr>
        <w:t>There is no need to define a dedicated initial BWP for RedCap UEs</w:t>
      </w:r>
      <w:r w:rsidR="000B12C7">
        <w:rPr>
          <w:rFonts w:ascii="Times New Roman" w:hAnsi="Times New Roman"/>
        </w:rPr>
        <w:t xml:space="preserve"> </w:t>
      </w:r>
      <w:r w:rsidR="00A23855" w:rsidRPr="00482371">
        <w:rPr>
          <w:rFonts w:ascii="Times New Roman" w:hAnsi="Times New Roman"/>
        </w:rPr>
        <w:t>[1]</w:t>
      </w:r>
      <w:r w:rsidR="000B12C7">
        <w:rPr>
          <w:rFonts w:ascii="Times New Roman" w:hAnsi="Times New Roman"/>
        </w:rPr>
        <w:t>.</w:t>
      </w:r>
    </w:p>
    <w:p w14:paraId="572338BB" w14:textId="03F96A46"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S8: </w:t>
      </w:r>
      <w:r w:rsidR="00A23855" w:rsidRPr="00482371">
        <w:rPr>
          <w:rFonts w:ascii="Times New Roman" w:hAnsi="Times New Roman"/>
        </w:rPr>
        <w:t>There are solutions that can be used to support RedCap UEs camping on a cell with initial DL or UL BWP bandwidth larger than the maximum UE bandwidth</w:t>
      </w:r>
      <w:r w:rsidR="000B12C7">
        <w:rPr>
          <w:rFonts w:ascii="Times New Roman" w:hAnsi="Times New Roman"/>
        </w:rPr>
        <w:t xml:space="preserve"> </w:t>
      </w:r>
      <w:r w:rsidR="00A23855" w:rsidRPr="00482371">
        <w:rPr>
          <w:rFonts w:ascii="Times New Roman" w:hAnsi="Times New Roman"/>
        </w:rPr>
        <w:t>[1]</w:t>
      </w:r>
      <w:r w:rsidR="000B12C7">
        <w:rPr>
          <w:rFonts w:ascii="Times New Roman" w:hAnsi="Times New Roman"/>
        </w:rPr>
        <w:t>.</w:t>
      </w:r>
    </w:p>
    <w:p w14:paraId="417D862A" w14:textId="72A0D3F5"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S9: </w:t>
      </w:r>
      <w:r w:rsidR="00A23855" w:rsidRPr="00482371">
        <w:rPr>
          <w:rFonts w:ascii="Times New Roman" w:hAnsi="Times New Roman"/>
        </w:rPr>
        <w:t>It is feasible to allow a RedCap UE to camp on a cell even when the initial DL or UL BWP configured in the cell is larger than the maximum UE bandwidth [1]</w:t>
      </w:r>
      <w:r w:rsidR="000B12C7">
        <w:rPr>
          <w:rFonts w:ascii="Times New Roman" w:hAnsi="Times New Roman"/>
        </w:rPr>
        <w:t>.</w:t>
      </w:r>
    </w:p>
    <w:p w14:paraId="4D2C8449" w14:textId="1EF0446F"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S10: </w:t>
      </w:r>
      <w:r w:rsidR="00A23855" w:rsidRPr="00482371">
        <w:rPr>
          <w:rFonts w:ascii="Times New Roman" w:hAnsi="Times New Roman"/>
        </w:rPr>
        <w:t>Support RF retuning for frequency-division multiplexed RACH Occasions or SSB/CORESET0 [1, 10, 24, 25]</w:t>
      </w:r>
      <w:r w:rsidR="000B12C7">
        <w:rPr>
          <w:rFonts w:ascii="Times New Roman" w:hAnsi="Times New Roman"/>
        </w:rPr>
        <w:t>.</w:t>
      </w:r>
    </w:p>
    <w:p w14:paraId="5844532C" w14:textId="3A0B3AF8"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S11: </w:t>
      </w:r>
      <w:r w:rsidR="00A23855" w:rsidRPr="00482371">
        <w:rPr>
          <w:rFonts w:ascii="Times New Roman" w:hAnsi="Times New Roman"/>
        </w:rPr>
        <w:t>During initial access procedure, if size of initial UL BWP configured for normal NR UEs is larger than the bandwidth of the RedCap UEs, Msg3 transmission of the RedCap UE can be flexibly scheduled and Msg3 hopping can be enabled if dedicated initial UL BWP is configured for the RedCap UEs [5]</w:t>
      </w:r>
      <w:r w:rsidR="000B12C7">
        <w:rPr>
          <w:rFonts w:ascii="Times New Roman" w:hAnsi="Times New Roman"/>
        </w:rPr>
        <w:t>.</w:t>
      </w:r>
    </w:p>
    <w:p w14:paraId="74673395" w14:textId="0CC38B3E"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S12: </w:t>
      </w:r>
      <w:r w:rsidR="00A23855" w:rsidRPr="00482371">
        <w:rPr>
          <w:rFonts w:ascii="Times New Roman" w:hAnsi="Times New Roman"/>
        </w:rPr>
        <w:t>For frequency-hopping Msg4 PUCCH or Msg3 PUSCH transmissions, the UE needs to frequency hop within the initial UL BWP, which may have a bandwidth larger than the maximum RedCap UE bandwidth [1]</w:t>
      </w:r>
      <w:r w:rsidR="000B12C7">
        <w:rPr>
          <w:rFonts w:ascii="Times New Roman" w:hAnsi="Times New Roman"/>
        </w:rPr>
        <w:t>.</w:t>
      </w:r>
    </w:p>
    <w:p w14:paraId="34E7D740" w14:textId="4E5555A1" w:rsidR="00F46967"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S13: </w:t>
      </w:r>
      <w:r w:rsidR="00F46967" w:rsidRPr="00482371">
        <w:rPr>
          <w:rFonts w:ascii="Times New Roman" w:hAnsi="Times New Roman"/>
        </w:rPr>
        <w:t>Support configuring separated CD-SSB for RedCap UEs [17]</w:t>
      </w:r>
      <w:r w:rsidR="000B12C7">
        <w:rPr>
          <w:rFonts w:ascii="Times New Roman" w:hAnsi="Times New Roman"/>
        </w:rPr>
        <w:t>.</w:t>
      </w:r>
    </w:p>
    <w:p w14:paraId="5440223A" w14:textId="4EDD9FA3" w:rsidR="00C20D2A" w:rsidRPr="00482371" w:rsidRDefault="00C20D2A" w:rsidP="00482371">
      <w:pPr>
        <w:pStyle w:val="BodyText"/>
        <w:rPr>
          <w:rFonts w:ascii="Times New Roman" w:hAnsi="Times New Roman"/>
          <w:b/>
          <w:bCs/>
        </w:rPr>
      </w:pPr>
      <w:r w:rsidRPr="00482371">
        <w:rPr>
          <w:rFonts w:ascii="Times New Roman" w:hAnsi="Times New Roman"/>
          <w:b/>
          <w:bCs/>
        </w:rPr>
        <w:t xml:space="preserve">Specification impact if dedicated initial BWP, </w:t>
      </w:r>
      <w:r w:rsidR="000B62BC" w:rsidRPr="00482371">
        <w:rPr>
          <w:rFonts w:ascii="Times New Roman" w:hAnsi="Times New Roman"/>
          <w:b/>
          <w:bCs/>
        </w:rPr>
        <w:t xml:space="preserve">dedicated </w:t>
      </w:r>
      <w:r w:rsidRPr="00482371">
        <w:rPr>
          <w:rFonts w:ascii="Times New Roman" w:hAnsi="Times New Roman"/>
          <w:b/>
          <w:bCs/>
        </w:rPr>
        <w:t>initial access procedure, or dedicated BWP is introduced</w:t>
      </w:r>
      <w:r w:rsidR="00D75211" w:rsidRPr="00482371">
        <w:rPr>
          <w:rFonts w:ascii="Times New Roman" w:hAnsi="Times New Roman"/>
          <w:b/>
          <w:bCs/>
        </w:rPr>
        <w:t>:</w:t>
      </w:r>
    </w:p>
    <w:p w14:paraId="2915870D" w14:textId="3AC2D39C"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S14: </w:t>
      </w:r>
      <w:r w:rsidR="00C20D2A" w:rsidRPr="00482371">
        <w:rPr>
          <w:rFonts w:ascii="Times New Roman" w:hAnsi="Times New Roman"/>
        </w:rPr>
        <w:t>Support initial BWP enhancement including at least one of following: multiple initial BWPs, enhancement on CORESET0, or narrow band Redcap UEs operate in a wide band system [15]</w:t>
      </w:r>
      <w:r w:rsidR="000B12C7">
        <w:rPr>
          <w:rFonts w:ascii="Times New Roman" w:hAnsi="Times New Roman"/>
        </w:rPr>
        <w:t>.</w:t>
      </w:r>
    </w:p>
    <w:p w14:paraId="12BE6D0F" w14:textId="3E172B17"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S15: </w:t>
      </w:r>
      <w:r w:rsidR="00C20D2A" w:rsidRPr="00482371">
        <w:rPr>
          <w:rFonts w:ascii="Times New Roman" w:hAnsi="Times New Roman"/>
        </w:rPr>
        <w:t>Using a separate DL BWP for SIB transmissions towards RedCap UEs [10]</w:t>
      </w:r>
      <w:r w:rsidR="000B12C7">
        <w:rPr>
          <w:rFonts w:ascii="Times New Roman" w:hAnsi="Times New Roman"/>
        </w:rPr>
        <w:t>.</w:t>
      </w:r>
    </w:p>
    <w:p w14:paraId="2E6A8722" w14:textId="6A791F13"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S16: </w:t>
      </w:r>
      <w:r w:rsidR="00C20D2A" w:rsidRPr="00482371">
        <w:rPr>
          <w:rFonts w:ascii="Times New Roman" w:hAnsi="Times New Roman"/>
        </w:rPr>
        <w:t>Using a separate UL BWP for initial access of RedCap UEs (as well as common UL BWP shared with normal UEs) [10]</w:t>
      </w:r>
      <w:r w:rsidR="000B12C7">
        <w:rPr>
          <w:rFonts w:ascii="Times New Roman" w:hAnsi="Times New Roman"/>
        </w:rPr>
        <w:t>.</w:t>
      </w:r>
    </w:p>
    <w:p w14:paraId="47CEDD0C" w14:textId="43AA07B9"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lastRenderedPageBreak/>
        <w:t xml:space="preserve">S17: </w:t>
      </w:r>
      <w:r w:rsidR="00C20D2A" w:rsidRPr="00482371">
        <w:rPr>
          <w:rFonts w:ascii="Times New Roman" w:hAnsi="Times New Roman"/>
        </w:rPr>
        <w:t>Initial BWP with non-CD SSB transmission dedicated for RedCap UEs [4]</w:t>
      </w:r>
      <w:r w:rsidR="000B12C7">
        <w:rPr>
          <w:rFonts w:ascii="Times New Roman" w:hAnsi="Times New Roman"/>
        </w:rPr>
        <w:t>.</w:t>
      </w:r>
    </w:p>
    <w:p w14:paraId="5619DCB4" w14:textId="6CF72CA8"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S18: </w:t>
      </w:r>
      <w:r w:rsidR="00C20D2A" w:rsidRPr="00482371">
        <w:rPr>
          <w:rFonts w:ascii="Times New Roman" w:hAnsi="Times New Roman"/>
        </w:rPr>
        <w:t>Support dedicated BWP for RedCap [5, 7, 24]</w:t>
      </w:r>
      <w:r w:rsidR="000B12C7">
        <w:rPr>
          <w:rFonts w:ascii="Times New Roman" w:hAnsi="Times New Roman"/>
        </w:rPr>
        <w:t>.</w:t>
      </w:r>
    </w:p>
    <w:p w14:paraId="3934CF0A" w14:textId="61790AD0"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S19: </w:t>
      </w:r>
      <w:r w:rsidR="00C20D2A" w:rsidRPr="00482371">
        <w:rPr>
          <w:rFonts w:ascii="Times New Roman" w:hAnsi="Times New Roman"/>
        </w:rPr>
        <w:t>UE switching to the dedicated BWP immediately after random access procedure may be considered to offload UEs from initial BWP [7</w:t>
      </w:r>
      <w:r w:rsidR="001E3CA2" w:rsidRPr="00482371">
        <w:rPr>
          <w:rFonts w:ascii="Times New Roman" w:hAnsi="Times New Roman"/>
        </w:rPr>
        <w:t>, 26</w:t>
      </w:r>
      <w:r w:rsidR="00C20D2A" w:rsidRPr="00482371">
        <w:rPr>
          <w:rFonts w:ascii="Times New Roman" w:hAnsi="Times New Roman"/>
        </w:rPr>
        <w:t>]</w:t>
      </w:r>
      <w:r w:rsidR="000B12C7">
        <w:rPr>
          <w:rFonts w:ascii="Times New Roman" w:hAnsi="Times New Roman"/>
        </w:rPr>
        <w:t>.</w:t>
      </w:r>
    </w:p>
    <w:p w14:paraId="4B0BD359" w14:textId="5D82293E"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S20: </w:t>
      </w:r>
      <w:r w:rsidR="001E3CA2" w:rsidRPr="00482371">
        <w:rPr>
          <w:rFonts w:ascii="Times New Roman" w:hAnsi="Times New Roman"/>
        </w:rPr>
        <w:t>M</w:t>
      </w:r>
      <w:r w:rsidR="00C20D2A" w:rsidRPr="00482371">
        <w:rPr>
          <w:rFonts w:ascii="Times New Roman" w:hAnsi="Times New Roman"/>
        </w:rPr>
        <w:t xml:space="preserve">echanism </w:t>
      </w:r>
      <w:r w:rsidR="001E3CA2" w:rsidRPr="00482371">
        <w:rPr>
          <w:rFonts w:ascii="Times New Roman" w:hAnsi="Times New Roman"/>
        </w:rPr>
        <w:t>for RedCap BWP switching (e.g.,</w:t>
      </w:r>
      <w:r w:rsidR="00C20D2A" w:rsidRPr="00482371">
        <w:rPr>
          <w:rFonts w:ascii="Times New Roman" w:hAnsi="Times New Roman"/>
        </w:rPr>
        <w:t xml:space="preserve"> </w:t>
      </w:r>
      <w:r w:rsidR="001E3CA2" w:rsidRPr="00482371">
        <w:rPr>
          <w:rFonts w:ascii="Times New Roman" w:hAnsi="Times New Roman"/>
        </w:rPr>
        <w:t>for switching</w:t>
      </w:r>
      <w:r w:rsidR="00C20D2A" w:rsidRPr="00482371">
        <w:rPr>
          <w:rFonts w:ascii="Times New Roman" w:hAnsi="Times New Roman"/>
        </w:rPr>
        <w:t xml:space="preserve"> UE from initial BWP to the dedicated BWP quickly</w:t>
      </w:r>
      <w:r w:rsidR="001E3CA2" w:rsidRPr="00482371">
        <w:rPr>
          <w:rFonts w:ascii="Times New Roman" w:hAnsi="Times New Roman"/>
        </w:rPr>
        <w:t xml:space="preserve"> or for other performance optimization considerations)</w:t>
      </w:r>
      <w:r w:rsidR="00C20D2A" w:rsidRPr="00482371">
        <w:rPr>
          <w:rFonts w:ascii="Times New Roman" w:hAnsi="Times New Roman"/>
        </w:rPr>
        <w:t xml:space="preserve"> [7</w:t>
      </w:r>
      <w:r w:rsidR="001E3CA2" w:rsidRPr="00482371">
        <w:rPr>
          <w:rFonts w:ascii="Times New Roman" w:hAnsi="Times New Roman"/>
        </w:rPr>
        <w:t>, 26</w:t>
      </w:r>
      <w:r w:rsidR="00C20D2A" w:rsidRPr="00482371">
        <w:rPr>
          <w:rFonts w:ascii="Times New Roman" w:hAnsi="Times New Roman"/>
        </w:rPr>
        <w:t>]</w:t>
      </w:r>
      <w:r w:rsidR="000B12C7">
        <w:rPr>
          <w:rFonts w:ascii="Times New Roman" w:hAnsi="Times New Roman"/>
        </w:rPr>
        <w:t>.</w:t>
      </w:r>
    </w:p>
    <w:p w14:paraId="29A9CCB8" w14:textId="65752156"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S21: </w:t>
      </w:r>
      <w:r w:rsidR="00C20D2A" w:rsidRPr="00482371">
        <w:rPr>
          <w:rFonts w:ascii="Times New Roman" w:hAnsi="Times New Roman"/>
        </w:rPr>
        <w:t>Introduce longer CORESET duration (Should be discussed in AI 8.6.3) [12, 24]</w:t>
      </w:r>
      <w:r w:rsidR="000B12C7">
        <w:rPr>
          <w:rFonts w:ascii="Times New Roman" w:hAnsi="Times New Roman"/>
        </w:rPr>
        <w:t>.</w:t>
      </w:r>
    </w:p>
    <w:p w14:paraId="721F787F" w14:textId="0C09ECE9"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S22: </w:t>
      </w:r>
      <w:r w:rsidR="00C20D2A" w:rsidRPr="00482371">
        <w:rPr>
          <w:rFonts w:ascii="Times New Roman" w:hAnsi="Times New Roman"/>
        </w:rPr>
        <w:t>Introduce simplified BWP operation for RedCap [16]</w:t>
      </w:r>
      <w:r w:rsidR="000B12C7">
        <w:rPr>
          <w:rFonts w:ascii="Times New Roman" w:hAnsi="Times New Roman"/>
        </w:rPr>
        <w:t>.</w:t>
      </w:r>
    </w:p>
    <w:p w14:paraId="3C5E8F2E" w14:textId="66D294B3" w:rsidR="004A0531"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S23: </w:t>
      </w:r>
      <w:r w:rsidR="004A0531" w:rsidRPr="00482371">
        <w:rPr>
          <w:rFonts w:ascii="Times New Roman" w:hAnsi="Times New Roman"/>
        </w:rPr>
        <w:t>Decouple the DL and UL BWP design for RedCap UE [16]</w:t>
      </w:r>
      <w:r w:rsidR="000B12C7">
        <w:rPr>
          <w:rFonts w:ascii="Times New Roman" w:hAnsi="Times New Roman"/>
        </w:rPr>
        <w:t>.</w:t>
      </w:r>
    </w:p>
    <w:p w14:paraId="12A7B90C" w14:textId="379F8E3D" w:rsidR="004A0531" w:rsidRPr="00482371" w:rsidRDefault="004A0531" w:rsidP="00482371">
      <w:pPr>
        <w:pStyle w:val="BodyText"/>
        <w:numPr>
          <w:ilvl w:val="1"/>
          <w:numId w:val="22"/>
        </w:numPr>
        <w:rPr>
          <w:rFonts w:ascii="Times New Roman" w:hAnsi="Times New Roman"/>
        </w:rPr>
      </w:pPr>
      <w:r w:rsidRPr="00482371">
        <w:rPr>
          <w:rFonts w:ascii="Times New Roman" w:hAnsi="Times New Roman"/>
        </w:rPr>
        <w:t>Support small DL bandwidth and large UL bandwidth</w:t>
      </w:r>
      <w:r w:rsidR="000B12C7">
        <w:rPr>
          <w:rFonts w:ascii="Times New Roman" w:hAnsi="Times New Roman"/>
        </w:rPr>
        <w:t>.</w:t>
      </w:r>
    </w:p>
    <w:p w14:paraId="4772B2F6" w14:textId="7F20939F" w:rsidR="00C20D2A" w:rsidRPr="00482371" w:rsidRDefault="00C20D2A" w:rsidP="00482371">
      <w:pPr>
        <w:pStyle w:val="BodyText"/>
        <w:numPr>
          <w:ilvl w:val="1"/>
          <w:numId w:val="22"/>
        </w:numPr>
        <w:rPr>
          <w:rFonts w:ascii="Times New Roman" w:hAnsi="Times New Roman"/>
        </w:rPr>
      </w:pPr>
      <w:r w:rsidRPr="00482371">
        <w:rPr>
          <w:rFonts w:ascii="Times New Roman" w:hAnsi="Times New Roman"/>
        </w:rPr>
        <w:t>Support fewer DL BWP configurations than that of UL</w:t>
      </w:r>
      <w:r w:rsidR="000B12C7">
        <w:rPr>
          <w:rFonts w:ascii="Times New Roman" w:hAnsi="Times New Roman"/>
        </w:rPr>
        <w:t>.</w:t>
      </w:r>
    </w:p>
    <w:p w14:paraId="3219FA73" w14:textId="784CAF7E"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S24: </w:t>
      </w:r>
      <w:r w:rsidR="00C20D2A" w:rsidRPr="00482371">
        <w:rPr>
          <w:rFonts w:ascii="Times New Roman" w:hAnsi="Times New Roman"/>
        </w:rPr>
        <w:t>Support SRS transmission or CSI report for inactive BWP(s) [15]</w:t>
      </w:r>
      <w:r w:rsidR="000B12C7">
        <w:rPr>
          <w:rFonts w:ascii="Times New Roman" w:hAnsi="Times New Roman"/>
        </w:rPr>
        <w:t>.</w:t>
      </w:r>
    </w:p>
    <w:p w14:paraId="184816D3" w14:textId="2741FDC4" w:rsidR="00A23855" w:rsidRPr="00482371" w:rsidRDefault="00A23855" w:rsidP="00482371">
      <w:pPr>
        <w:pStyle w:val="BodyText"/>
        <w:rPr>
          <w:rFonts w:ascii="Times New Roman" w:hAnsi="Times New Roman"/>
          <w:b/>
          <w:bCs/>
        </w:rPr>
      </w:pPr>
      <w:r w:rsidRPr="00482371">
        <w:rPr>
          <w:rFonts w:ascii="Times New Roman" w:hAnsi="Times New Roman"/>
          <w:b/>
          <w:bCs/>
        </w:rPr>
        <w:t>System information</w:t>
      </w:r>
      <w:r w:rsidR="00D75211" w:rsidRPr="00482371">
        <w:rPr>
          <w:rFonts w:ascii="Times New Roman" w:hAnsi="Times New Roman"/>
          <w:b/>
          <w:bCs/>
        </w:rPr>
        <w:t>:</w:t>
      </w:r>
    </w:p>
    <w:p w14:paraId="524BA06A" w14:textId="529B57BE"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S25: </w:t>
      </w:r>
      <w:r w:rsidR="00A23855" w:rsidRPr="00482371">
        <w:rPr>
          <w:rFonts w:ascii="Times New Roman" w:hAnsi="Times New Roman"/>
        </w:rPr>
        <w:t>A new set of system information may be needed to indicate whether the cell supports RedCap UEs and to provide RRC configuration information [1]</w:t>
      </w:r>
      <w:r w:rsidR="000B12C7">
        <w:rPr>
          <w:rFonts w:ascii="Times New Roman" w:hAnsi="Times New Roman"/>
        </w:rPr>
        <w:t>.</w:t>
      </w:r>
    </w:p>
    <w:p w14:paraId="7B8AC0EA" w14:textId="117A92D8"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S26: </w:t>
      </w:r>
      <w:r w:rsidR="00A23855" w:rsidRPr="00482371">
        <w:rPr>
          <w:rFonts w:ascii="Times New Roman" w:hAnsi="Times New Roman"/>
        </w:rPr>
        <w:t>System information that is needed for supporting RedCap UEs may be added as new information elements to existing SI blocks or as new SI blocks [1]</w:t>
      </w:r>
      <w:r w:rsidR="000B12C7">
        <w:rPr>
          <w:rFonts w:ascii="Times New Roman" w:hAnsi="Times New Roman"/>
        </w:rPr>
        <w:t>.</w:t>
      </w:r>
    </w:p>
    <w:p w14:paraId="7C950DE3" w14:textId="21D8279B" w:rsidR="00C20D2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S27: </w:t>
      </w:r>
      <w:r w:rsidR="00C20D2A" w:rsidRPr="00482371">
        <w:rPr>
          <w:rFonts w:ascii="Times New Roman" w:hAnsi="Times New Roman"/>
        </w:rPr>
        <w:t>Support configuring separated resources for RedCap UEs in legacy SIB1 for RACH and paging [17]</w:t>
      </w:r>
      <w:r w:rsidR="000B12C7">
        <w:rPr>
          <w:rFonts w:ascii="Times New Roman" w:hAnsi="Times New Roman"/>
        </w:rPr>
        <w:t>.</w:t>
      </w:r>
    </w:p>
    <w:p w14:paraId="5F671F5E" w14:textId="29B121F8" w:rsidR="00A23855" w:rsidRPr="00482371" w:rsidRDefault="00A23855" w:rsidP="00482371">
      <w:pPr>
        <w:pStyle w:val="BodyText"/>
        <w:rPr>
          <w:rFonts w:ascii="Times New Roman" w:hAnsi="Times New Roman"/>
          <w:b/>
          <w:bCs/>
        </w:rPr>
      </w:pPr>
      <w:r w:rsidRPr="00482371">
        <w:rPr>
          <w:rFonts w:ascii="Times New Roman" w:hAnsi="Times New Roman"/>
          <w:b/>
          <w:bCs/>
        </w:rPr>
        <w:t>Paging</w:t>
      </w:r>
      <w:r w:rsidR="00D75211" w:rsidRPr="00482371">
        <w:rPr>
          <w:rFonts w:ascii="Times New Roman" w:hAnsi="Times New Roman"/>
          <w:b/>
          <w:bCs/>
        </w:rPr>
        <w:t>:</w:t>
      </w:r>
    </w:p>
    <w:p w14:paraId="7E95258E" w14:textId="0FF86564"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S28: </w:t>
      </w:r>
      <w:r w:rsidR="00A23855" w:rsidRPr="00482371">
        <w:rPr>
          <w:rFonts w:ascii="Times New Roman" w:hAnsi="Times New Roman"/>
        </w:rPr>
        <w:t>In Idle mode, dedicated paging occasions are considered for the RedCap UEs [5</w:t>
      </w:r>
      <w:r w:rsidR="00C20D2A" w:rsidRPr="00482371">
        <w:rPr>
          <w:rFonts w:ascii="Times New Roman" w:hAnsi="Times New Roman"/>
        </w:rPr>
        <w:t>, 24</w:t>
      </w:r>
      <w:r w:rsidR="00A23855" w:rsidRPr="00482371">
        <w:rPr>
          <w:rFonts w:ascii="Times New Roman" w:hAnsi="Times New Roman"/>
        </w:rPr>
        <w:t>]</w:t>
      </w:r>
      <w:r w:rsidR="000B12C7">
        <w:rPr>
          <w:rFonts w:ascii="Times New Roman" w:hAnsi="Times New Roman"/>
        </w:rPr>
        <w:t>.</w:t>
      </w:r>
    </w:p>
    <w:p w14:paraId="29AEAB9E" w14:textId="55DE26C0"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S29: </w:t>
      </w:r>
      <w:r w:rsidR="00A23855" w:rsidRPr="00482371">
        <w:rPr>
          <w:rFonts w:ascii="Times New Roman" w:hAnsi="Times New Roman"/>
        </w:rPr>
        <w:t>The legacy paging procedure will work fine for RedCap UEs with 20 MHz bandwidth in FR1 and 50 MHz or 100 MHz bandwidth in FR2 [1]</w:t>
      </w:r>
      <w:r w:rsidR="000B12C7">
        <w:rPr>
          <w:rFonts w:ascii="Times New Roman" w:hAnsi="Times New Roman"/>
        </w:rPr>
        <w:t>.</w:t>
      </w:r>
    </w:p>
    <w:p w14:paraId="77E57DEB" w14:textId="0B70F1CD" w:rsidR="00A23855" w:rsidRPr="00482371" w:rsidRDefault="00A23855" w:rsidP="00482371">
      <w:pPr>
        <w:pStyle w:val="BodyText"/>
        <w:rPr>
          <w:rFonts w:ascii="Times New Roman" w:hAnsi="Times New Roman"/>
          <w:b/>
          <w:bCs/>
        </w:rPr>
      </w:pPr>
      <w:r w:rsidRPr="00482371">
        <w:rPr>
          <w:rFonts w:ascii="Times New Roman" w:hAnsi="Times New Roman"/>
          <w:b/>
          <w:bCs/>
        </w:rPr>
        <w:t>UE identification and capability signaling</w:t>
      </w:r>
      <w:r w:rsidR="00D75211" w:rsidRPr="00482371">
        <w:rPr>
          <w:rFonts w:ascii="Times New Roman" w:hAnsi="Times New Roman"/>
          <w:b/>
          <w:bCs/>
        </w:rPr>
        <w:t>:</w:t>
      </w:r>
    </w:p>
    <w:p w14:paraId="43F92793" w14:textId="4CB9E7E2"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S30: </w:t>
      </w:r>
      <w:r w:rsidR="00A23855" w:rsidRPr="00482371">
        <w:rPr>
          <w:rFonts w:ascii="Times New Roman" w:hAnsi="Times New Roman"/>
        </w:rPr>
        <w:t>Earlier identification of the RedCap UEs should be considered</w:t>
      </w:r>
      <w:r w:rsidR="000B12C7">
        <w:rPr>
          <w:rFonts w:ascii="Times New Roman" w:hAnsi="Times New Roman"/>
        </w:rPr>
        <w:t xml:space="preserve"> </w:t>
      </w:r>
      <w:r w:rsidR="00A23855" w:rsidRPr="00482371">
        <w:rPr>
          <w:rFonts w:ascii="Times New Roman" w:hAnsi="Times New Roman"/>
        </w:rPr>
        <w:t>[5, 21]</w:t>
      </w:r>
      <w:r w:rsidR="000B12C7">
        <w:rPr>
          <w:rFonts w:ascii="Times New Roman" w:hAnsi="Times New Roman"/>
        </w:rPr>
        <w:t>.</w:t>
      </w:r>
    </w:p>
    <w:p w14:paraId="4201F111" w14:textId="40A6CB4B" w:rsidR="00A23855" w:rsidRPr="00482371" w:rsidRDefault="007D1CE7" w:rsidP="00482371">
      <w:pPr>
        <w:pStyle w:val="BodyText"/>
        <w:numPr>
          <w:ilvl w:val="1"/>
          <w:numId w:val="22"/>
        </w:numPr>
        <w:rPr>
          <w:rFonts w:ascii="Times New Roman" w:hAnsi="Times New Roman"/>
        </w:rPr>
      </w:pPr>
      <w:r w:rsidRPr="00482371">
        <w:rPr>
          <w:rFonts w:ascii="Times New Roman" w:hAnsi="Times New Roman"/>
        </w:rPr>
        <w:t xml:space="preserve">S1: </w:t>
      </w:r>
      <w:r w:rsidR="00A23855" w:rsidRPr="00482371">
        <w:rPr>
          <w:rFonts w:ascii="Times New Roman" w:hAnsi="Times New Roman"/>
        </w:rPr>
        <w:t>Identification of the RedCap UE before Msg3 transmission is needed if size of initial UL BWP configured for normal NR UEs is larger than the bandwidth of the RedCap UEs [5]</w:t>
      </w:r>
      <w:r w:rsidR="000B12C7">
        <w:rPr>
          <w:rFonts w:ascii="Times New Roman" w:hAnsi="Times New Roman"/>
        </w:rPr>
        <w:t>.</w:t>
      </w:r>
    </w:p>
    <w:p w14:paraId="5F89E30E" w14:textId="605FAF10" w:rsidR="00A23855" w:rsidRPr="00482371" w:rsidRDefault="007D1CE7" w:rsidP="00482371">
      <w:pPr>
        <w:pStyle w:val="BodyText"/>
        <w:numPr>
          <w:ilvl w:val="1"/>
          <w:numId w:val="22"/>
        </w:numPr>
        <w:rPr>
          <w:rFonts w:ascii="Times New Roman" w:hAnsi="Times New Roman"/>
        </w:rPr>
      </w:pPr>
      <w:r w:rsidRPr="00482371">
        <w:rPr>
          <w:rFonts w:ascii="Times New Roman" w:hAnsi="Times New Roman"/>
        </w:rPr>
        <w:t xml:space="preserve">S1: </w:t>
      </w:r>
      <w:r w:rsidR="00A23855" w:rsidRPr="00482371">
        <w:rPr>
          <w:rFonts w:ascii="Times New Roman" w:hAnsi="Times New Roman"/>
        </w:rPr>
        <w:t>The type of RedCap UE needs to be identified before RAR/Msg4 transmission [5]</w:t>
      </w:r>
      <w:r w:rsidR="000B12C7">
        <w:rPr>
          <w:rFonts w:ascii="Times New Roman" w:hAnsi="Times New Roman"/>
        </w:rPr>
        <w:t>.</w:t>
      </w:r>
    </w:p>
    <w:p w14:paraId="1DD47D66" w14:textId="0F0834C0" w:rsidR="00E4685D"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S31: </w:t>
      </w:r>
      <w:r w:rsidR="00A23855" w:rsidRPr="00482371">
        <w:rPr>
          <w:rFonts w:ascii="Times New Roman" w:hAnsi="Times New Roman"/>
        </w:rPr>
        <w:t xml:space="preserve">Capability </w:t>
      </w:r>
      <w:r w:rsidR="00F5299D" w:rsidRPr="00482371">
        <w:rPr>
          <w:rFonts w:ascii="Times New Roman" w:hAnsi="Times New Roman"/>
        </w:rPr>
        <w:t>signaling</w:t>
      </w:r>
      <w:r w:rsidR="00A23855" w:rsidRPr="00482371">
        <w:rPr>
          <w:rFonts w:ascii="Times New Roman" w:hAnsi="Times New Roman"/>
        </w:rPr>
        <w:t xml:space="preserve"> defining that the UE supports a reduced bandwidth [4, 19, 21]</w:t>
      </w:r>
      <w:r w:rsidR="000B12C7">
        <w:rPr>
          <w:rFonts w:ascii="Times New Roman" w:hAnsi="Times New Roman"/>
        </w:rPr>
        <w:t>.</w:t>
      </w:r>
    </w:p>
    <w:p w14:paraId="73A8DB3C" w14:textId="06F8FCA0" w:rsidR="00E4685D" w:rsidRPr="00482371" w:rsidRDefault="00E4685D" w:rsidP="00482371">
      <w:pPr>
        <w:pStyle w:val="BodyText"/>
        <w:rPr>
          <w:rFonts w:ascii="Times New Roman" w:hAnsi="Times New Roman"/>
          <w:b/>
          <w:bCs/>
        </w:rPr>
      </w:pPr>
      <w:r w:rsidRPr="00482371">
        <w:rPr>
          <w:rFonts w:ascii="Times New Roman" w:hAnsi="Times New Roman"/>
          <w:b/>
          <w:bCs/>
        </w:rPr>
        <w:t>RAN4</w:t>
      </w:r>
      <w:r w:rsidR="00D75211" w:rsidRPr="00482371">
        <w:rPr>
          <w:rFonts w:ascii="Times New Roman" w:hAnsi="Times New Roman"/>
          <w:b/>
          <w:bCs/>
        </w:rPr>
        <w:t>:</w:t>
      </w:r>
    </w:p>
    <w:p w14:paraId="489E6852" w14:textId="47591E1B" w:rsidR="00E4685D"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S32: </w:t>
      </w:r>
      <w:r w:rsidR="00E4685D" w:rsidRPr="00482371">
        <w:rPr>
          <w:rFonts w:ascii="Times New Roman" w:hAnsi="Times New Roman"/>
        </w:rPr>
        <w:t>Most RF core requirements can be reused for supporting RedCap UE bandwidth reduction. However, certain modifications may be considered to reflect that the UE may not measure on the SSB at all times, if scheduled in other parts of the carrier [1]</w:t>
      </w:r>
      <w:r w:rsidR="000B12C7">
        <w:rPr>
          <w:rFonts w:ascii="Times New Roman" w:hAnsi="Times New Roman"/>
        </w:rPr>
        <w:t>.</w:t>
      </w:r>
    </w:p>
    <w:p w14:paraId="31C56F46" w14:textId="0C24DE7E"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S33: </w:t>
      </w:r>
      <w:r w:rsidR="00A23855" w:rsidRPr="00482371">
        <w:rPr>
          <w:rFonts w:ascii="Times New Roman" w:hAnsi="Times New Roman"/>
        </w:rPr>
        <w:t>There may be some minor performance impacts that need to be considered in RAN4 [19]</w:t>
      </w:r>
      <w:r w:rsidR="000B12C7">
        <w:rPr>
          <w:rFonts w:ascii="Times New Roman" w:hAnsi="Times New Roman"/>
        </w:rPr>
        <w:t>.</w:t>
      </w:r>
    </w:p>
    <w:p w14:paraId="02B2FA6B" w14:textId="3511CF48" w:rsidR="00A23855" w:rsidRPr="00482371" w:rsidRDefault="00A23855" w:rsidP="00482371">
      <w:pPr>
        <w:pStyle w:val="BodyText"/>
        <w:rPr>
          <w:rFonts w:ascii="Times New Roman" w:hAnsi="Times New Roman"/>
          <w:b/>
          <w:bCs/>
        </w:rPr>
      </w:pPr>
      <w:r w:rsidRPr="00482371">
        <w:rPr>
          <w:rFonts w:ascii="Times New Roman" w:hAnsi="Times New Roman"/>
          <w:b/>
          <w:bCs/>
        </w:rPr>
        <w:t>Other</w:t>
      </w:r>
      <w:r w:rsidR="00AB341B" w:rsidRPr="00482371">
        <w:rPr>
          <w:rFonts w:ascii="Times New Roman" w:hAnsi="Times New Roman"/>
          <w:b/>
          <w:bCs/>
        </w:rPr>
        <w:t xml:space="preserve"> aspects</w:t>
      </w:r>
      <w:r w:rsidR="00D75211" w:rsidRPr="00482371">
        <w:rPr>
          <w:rFonts w:ascii="Times New Roman" w:hAnsi="Times New Roman"/>
          <w:b/>
          <w:bCs/>
        </w:rPr>
        <w:t>:</w:t>
      </w:r>
    </w:p>
    <w:p w14:paraId="273D86B5" w14:textId="3F5CB03F"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S34: </w:t>
      </w:r>
      <w:r w:rsidR="00A23855" w:rsidRPr="00482371">
        <w:rPr>
          <w:rFonts w:ascii="Times New Roman" w:hAnsi="Times New Roman"/>
        </w:rPr>
        <w:t>In RRC_CONNECTED, the RedCap UE can be scheduled within the maximum reception bandwidth even though the initial DL BWP configured for normal NR UEs is larger than the maximum UE bandwidth of RedCap UEs [5]</w:t>
      </w:r>
      <w:r w:rsidR="003847B2">
        <w:rPr>
          <w:rFonts w:ascii="Times New Roman" w:hAnsi="Times New Roman"/>
        </w:rPr>
        <w:t>.</w:t>
      </w:r>
    </w:p>
    <w:p w14:paraId="7E658B32" w14:textId="61E24750" w:rsidR="00A23855"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S35: </w:t>
      </w:r>
      <w:r w:rsidR="00A23855" w:rsidRPr="00482371">
        <w:rPr>
          <w:rFonts w:ascii="Times New Roman" w:hAnsi="Times New Roman"/>
        </w:rPr>
        <w:t>UE behavior, such as not expecting resource allocations exceeding the number of PRBs corresponding to BW limitation [2]</w:t>
      </w:r>
      <w:r w:rsidR="003847B2">
        <w:rPr>
          <w:rFonts w:ascii="Times New Roman" w:hAnsi="Times New Roman"/>
        </w:rPr>
        <w:t>.</w:t>
      </w:r>
    </w:p>
    <w:p w14:paraId="67849EDC" w14:textId="06CB788C" w:rsidR="003F076C"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S36: </w:t>
      </w:r>
      <w:r w:rsidR="00C569B7" w:rsidRPr="00482371">
        <w:rPr>
          <w:rFonts w:ascii="Times New Roman" w:hAnsi="Times New Roman"/>
        </w:rPr>
        <w:t>Support for RedCap UEs to be able to perform processing of the wider bandwidth PRS over a longer time period [19]</w:t>
      </w:r>
      <w:r w:rsidR="003847B2">
        <w:rPr>
          <w:rFonts w:ascii="Times New Roman" w:hAnsi="Times New Roman"/>
        </w:rPr>
        <w:t>.</w:t>
      </w:r>
    </w:p>
    <w:p w14:paraId="35D53F56" w14:textId="46DC534C" w:rsidR="006539AA"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S37: </w:t>
      </w:r>
      <w:r w:rsidR="006539AA" w:rsidRPr="00482371">
        <w:rPr>
          <w:rFonts w:ascii="Times New Roman" w:hAnsi="Times New Roman"/>
        </w:rPr>
        <w:t>Study the maximum number BWPs for RedCap UEs [7]</w:t>
      </w:r>
      <w:r w:rsidR="003847B2">
        <w:rPr>
          <w:rFonts w:ascii="Times New Roman" w:hAnsi="Times New Roman"/>
        </w:rPr>
        <w:t>.</w:t>
      </w:r>
    </w:p>
    <w:p w14:paraId="12C3436D" w14:textId="36E2AF4F" w:rsidR="003F076C" w:rsidRPr="00482371" w:rsidRDefault="000B62BC" w:rsidP="00482371">
      <w:pPr>
        <w:pStyle w:val="BodyText"/>
        <w:rPr>
          <w:rFonts w:ascii="Times New Roman" w:hAnsi="Times New Roman"/>
          <w:b/>
          <w:bCs/>
        </w:rPr>
      </w:pPr>
      <w:r w:rsidRPr="00482371">
        <w:rPr>
          <w:rFonts w:ascii="Times New Roman" w:hAnsi="Times New Roman"/>
          <w:b/>
          <w:bCs/>
        </w:rPr>
        <w:t>Additional s</w:t>
      </w:r>
      <w:r w:rsidR="003F076C" w:rsidRPr="00482371">
        <w:rPr>
          <w:rFonts w:ascii="Times New Roman" w:hAnsi="Times New Roman"/>
          <w:b/>
          <w:bCs/>
        </w:rPr>
        <w:t>pecification impacts due to supporting 50 MHz UE in FR2</w:t>
      </w:r>
      <w:r w:rsidR="00D75211" w:rsidRPr="00482371">
        <w:rPr>
          <w:rFonts w:ascii="Times New Roman" w:hAnsi="Times New Roman"/>
          <w:b/>
          <w:bCs/>
        </w:rPr>
        <w:t>:</w:t>
      </w:r>
    </w:p>
    <w:p w14:paraId="15C29730" w14:textId="4674D37B" w:rsidR="00FE7E89" w:rsidRPr="00482371" w:rsidRDefault="007D1CE7" w:rsidP="00482371">
      <w:pPr>
        <w:pStyle w:val="BodyText"/>
        <w:numPr>
          <w:ilvl w:val="0"/>
          <w:numId w:val="22"/>
        </w:numPr>
        <w:rPr>
          <w:rFonts w:ascii="Times New Roman" w:hAnsi="Times New Roman"/>
        </w:rPr>
      </w:pPr>
      <w:r w:rsidRPr="00482371">
        <w:rPr>
          <w:rFonts w:ascii="Times New Roman" w:hAnsi="Times New Roman"/>
        </w:rPr>
        <w:lastRenderedPageBreak/>
        <w:t xml:space="preserve">S38: </w:t>
      </w:r>
      <w:r w:rsidR="00FE7E89" w:rsidRPr="00482371">
        <w:rPr>
          <w:rFonts w:ascii="Times New Roman" w:hAnsi="Times New Roman"/>
        </w:rPr>
        <w:t>If the maximum UE bandwidth of RedCap UEs is 50 MHz, to guarantee the performance of RedCap UEs, dedicated common CORESET may need to be configured for system information acquisition, RAR and Msg4 reception [5]</w:t>
      </w:r>
      <w:r w:rsidR="003847B2">
        <w:rPr>
          <w:rFonts w:ascii="Times New Roman" w:hAnsi="Times New Roman"/>
        </w:rPr>
        <w:t>.</w:t>
      </w:r>
    </w:p>
    <w:p w14:paraId="5D60429A" w14:textId="4C7F7170" w:rsidR="00A70D09"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S39: </w:t>
      </w:r>
      <w:r w:rsidR="000B62BC" w:rsidRPr="00482371">
        <w:rPr>
          <w:rFonts w:ascii="Times New Roman" w:hAnsi="Times New Roman"/>
        </w:rPr>
        <w:t>S</w:t>
      </w:r>
      <w:r w:rsidR="00A70D09" w:rsidRPr="00482371">
        <w:rPr>
          <w:rFonts w:ascii="Times New Roman" w:hAnsi="Times New Roman"/>
        </w:rPr>
        <w:t>pecification impact for reading system information [3]</w:t>
      </w:r>
    </w:p>
    <w:p w14:paraId="55B88B1C" w14:textId="502FA15D" w:rsidR="00C569B7"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S40: </w:t>
      </w:r>
      <w:r w:rsidR="00C569B7" w:rsidRPr="00482371">
        <w:rPr>
          <w:rFonts w:ascii="Times New Roman" w:hAnsi="Times New Roman"/>
        </w:rPr>
        <w:t>Define a separate CORESET0 for RedCap UEs [27]</w:t>
      </w:r>
      <w:r w:rsidR="003847B2">
        <w:rPr>
          <w:rFonts w:ascii="Times New Roman" w:hAnsi="Times New Roman"/>
        </w:rPr>
        <w:t>.</w:t>
      </w:r>
    </w:p>
    <w:p w14:paraId="70BB5BEE" w14:textId="2E98DB89" w:rsidR="000B62BC"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S41: </w:t>
      </w:r>
      <w:r w:rsidR="000B62BC" w:rsidRPr="00482371">
        <w:rPr>
          <w:rFonts w:ascii="Times New Roman" w:hAnsi="Times New Roman"/>
        </w:rPr>
        <w:t>To allow the 240 kHz SCS SSB configuration to be used UEs with 50 MHz maximum bandwidth, the minimum guardband for SSB reception needs to be specified [1]</w:t>
      </w:r>
      <w:r w:rsidR="003847B2">
        <w:rPr>
          <w:rFonts w:ascii="Times New Roman" w:hAnsi="Times New Roman"/>
        </w:rPr>
        <w:t>.</w:t>
      </w:r>
    </w:p>
    <w:p w14:paraId="7F40BE89" w14:textId="392AEAEA" w:rsidR="00C723A9"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S42: </w:t>
      </w:r>
      <w:r w:rsidR="00C723A9" w:rsidRPr="00482371">
        <w:rPr>
          <w:rFonts w:ascii="Times New Roman" w:hAnsi="Times New Roman"/>
        </w:rPr>
        <w:t>UE performance requirements may have to be defined for both SSB and CORESET0 in case of 50 MHz UE [11]</w:t>
      </w:r>
      <w:r w:rsidR="003847B2">
        <w:rPr>
          <w:rFonts w:ascii="Times New Roman" w:hAnsi="Times New Roman"/>
        </w:rPr>
        <w:t>.</w:t>
      </w:r>
    </w:p>
    <w:p w14:paraId="6A0C499D" w14:textId="3FAB33AB" w:rsidR="00C723A9"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S43: </w:t>
      </w:r>
      <w:r w:rsidR="00C723A9" w:rsidRPr="00482371">
        <w:rPr>
          <w:rFonts w:ascii="Times New Roman" w:hAnsi="Times New Roman"/>
        </w:rPr>
        <w:t>Enhancements are needed to compensate for potential PDCCH coverage reduction if FR2 50MHz maximum UE bandwidth is supported for initial access [9]</w:t>
      </w:r>
      <w:r w:rsidR="003847B2">
        <w:rPr>
          <w:rFonts w:ascii="Times New Roman" w:hAnsi="Times New Roman"/>
        </w:rPr>
        <w:t>.</w:t>
      </w:r>
    </w:p>
    <w:p w14:paraId="115BCE31" w14:textId="1CF19204" w:rsidR="000B62BC" w:rsidRPr="00482371" w:rsidRDefault="007D1CE7" w:rsidP="00482371">
      <w:pPr>
        <w:pStyle w:val="BodyText"/>
        <w:numPr>
          <w:ilvl w:val="0"/>
          <w:numId w:val="22"/>
        </w:numPr>
        <w:rPr>
          <w:rFonts w:ascii="Times New Roman" w:hAnsi="Times New Roman"/>
        </w:rPr>
      </w:pPr>
      <w:r w:rsidRPr="00482371">
        <w:rPr>
          <w:rFonts w:ascii="Times New Roman" w:hAnsi="Times New Roman"/>
        </w:rPr>
        <w:t xml:space="preserve">S44: </w:t>
      </w:r>
      <w:r w:rsidR="003F076C" w:rsidRPr="00482371">
        <w:rPr>
          <w:rFonts w:ascii="Times New Roman" w:hAnsi="Times New Roman"/>
        </w:rPr>
        <w:t>Reducing the UE RF bandwidth to 50MHz in FR2 may have significant specification for SSB/CORESET0 configurations using 240 kHz SCS [11, 21]</w:t>
      </w:r>
      <w:r w:rsidR="003847B2">
        <w:rPr>
          <w:rFonts w:ascii="Times New Roman" w:hAnsi="Times New Roman"/>
        </w:rPr>
        <w:t>.</w:t>
      </w:r>
    </w:p>
    <w:p w14:paraId="1D6ED731" w14:textId="6BBECA17" w:rsidR="003F076C" w:rsidRPr="00482371" w:rsidRDefault="003F076C" w:rsidP="00482371">
      <w:pPr>
        <w:pStyle w:val="BodyText"/>
        <w:numPr>
          <w:ilvl w:val="1"/>
          <w:numId w:val="22"/>
        </w:numPr>
        <w:rPr>
          <w:rFonts w:ascii="Times New Roman" w:hAnsi="Times New Roman"/>
        </w:rPr>
      </w:pPr>
      <w:r w:rsidRPr="00482371">
        <w:rPr>
          <w:rFonts w:ascii="Times New Roman" w:hAnsi="Times New Roman"/>
        </w:rPr>
        <w:t>Potential solutions needed to address this issue require specification work</w:t>
      </w:r>
    </w:p>
    <w:p w14:paraId="2E61CD56" w14:textId="6B663BBD" w:rsidR="00C723A9" w:rsidRPr="00482371" w:rsidRDefault="007D1CE7" w:rsidP="00482371">
      <w:pPr>
        <w:pStyle w:val="BodyText"/>
        <w:numPr>
          <w:ilvl w:val="2"/>
          <w:numId w:val="22"/>
        </w:numPr>
        <w:rPr>
          <w:rFonts w:ascii="Times New Roman" w:hAnsi="Times New Roman"/>
        </w:rPr>
      </w:pPr>
      <w:r w:rsidRPr="00482371">
        <w:rPr>
          <w:rFonts w:ascii="Times New Roman" w:hAnsi="Times New Roman"/>
        </w:rPr>
        <w:t xml:space="preserve">S45: </w:t>
      </w:r>
      <w:r w:rsidR="00C723A9" w:rsidRPr="00482371">
        <w:rPr>
          <w:rFonts w:ascii="Times New Roman" w:hAnsi="Times New Roman"/>
        </w:rPr>
        <w:t>Cell barring for the RedCap UEs. For example, the above-mentioned bandwidth is larger than the supportable maximum bandwidth of the RedCap UEs [21]</w:t>
      </w:r>
      <w:r w:rsidR="003847B2">
        <w:rPr>
          <w:rFonts w:ascii="Times New Roman" w:hAnsi="Times New Roman"/>
        </w:rPr>
        <w:t>.</w:t>
      </w:r>
    </w:p>
    <w:p w14:paraId="790F23B8" w14:textId="6BBA5DD8" w:rsidR="00C723A9" w:rsidRPr="00482371" w:rsidRDefault="007D1CE7" w:rsidP="00482371">
      <w:pPr>
        <w:pStyle w:val="BodyText"/>
        <w:numPr>
          <w:ilvl w:val="2"/>
          <w:numId w:val="22"/>
        </w:numPr>
        <w:rPr>
          <w:rFonts w:ascii="Times New Roman" w:hAnsi="Times New Roman"/>
        </w:rPr>
      </w:pPr>
      <w:r w:rsidRPr="00482371">
        <w:rPr>
          <w:rFonts w:ascii="Times New Roman" w:hAnsi="Times New Roman"/>
        </w:rPr>
        <w:t xml:space="preserve">S46: </w:t>
      </w:r>
      <w:r w:rsidR="00C723A9" w:rsidRPr="00482371">
        <w:rPr>
          <w:rFonts w:ascii="Times New Roman" w:hAnsi="Times New Roman"/>
        </w:rPr>
        <w:t>Allowing to omit reception of channel/signal outside of its supportable maximum bandwidth, and so on [21]</w:t>
      </w:r>
      <w:r w:rsidR="003847B2">
        <w:rPr>
          <w:rFonts w:ascii="Times New Roman" w:hAnsi="Times New Roman"/>
        </w:rPr>
        <w:t>.</w:t>
      </w:r>
    </w:p>
    <w:p w14:paraId="5596905E" w14:textId="67AF067A" w:rsidR="00AA2588" w:rsidRPr="00482371" w:rsidRDefault="007D1CE7" w:rsidP="00482371">
      <w:pPr>
        <w:pStyle w:val="BodyText"/>
        <w:numPr>
          <w:ilvl w:val="2"/>
          <w:numId w:val="22"/>
        </w:numPr>
        <w:rPr>
          <w:rFonts w:ascii="Times New Roman" w:hAnsi="Times New Roman"/>
        </w:rPr>
      </w:pPr>
      <w:r w:rsidRPr="00482371">
        <w:rPr>
          <w:rFonts w:ascii="Times New Roman" w:hAnsi="Times New Roman"/>
        </w:rPr>
        <w:t xml:space="preserve">S47: </w:t>
      </w:r>
      <w:r w:rsidR="00AA2588" w:rsidRPr="00482371">
        <w:rPr>
          <w:rFonts w:ascii="Times New Roman" w:hAnsi="Times New Roman"/>
        </w:rPr>
        <w:t>Additional or separate DL BWPs for RedCap UEs at least for some, if not all, common control [8]</w:t>
      </w:r>
      <w:r w:rsidR="003847B2">
        <w:rPr>
          <w:rFonts w:ascii="Times New Roman" w:hAnsi="Times New Roman"/>
        </w:rPr>
        <w:t>.</w:t>
      </w:r>
    </w:p>
    <w:p w14:paraId="6ABB6916" w14:textId="301F715C" w:rsidR="007D0B7A" w:rsidRPr="00482371" w:rsidRDefault="007D1CE7" w:rsidP="00482371">
      <w:pPr>
        <w:pStyle w:val="BodyText"/>
        <w:numPr>
          <w:ilvl w:val="2"/>
          <w:numId w:val="22"/>
        </w:numPr>
        <w:rPr>
          <w:rFonts w:ascii="Times New Roman" w:hAnsi="Times New Roman"/>
        </w:rPr>
      </w:pPr>
      <w:r w:rsidRPr="00482371">
        <w:rPr>
          <w:rFonts w:ascii="Times New Roman" w:hAnsi="Times New Roman"/>
        </w:rPr>
        <w:t xml:space="preserve">S48: </w:t>
      </w:r>
      <w:r w:rsidR="00AF2180" w:rsidRPr="00482371">
        <w:rPr>
          <w:rFonts w:ascii="Times New Roman" w:hAnsi="Times New Roman"/>
        </w:rPr>
        <w:t>Some limitations or modifications may also need to be captured for FR2 50MHz e.g for multiplexing or retuning [2]</w:t>
      </w:r>
      <w:r w:rsidR="003847B2">
        <w:rPr>
          <w:rFonts w:ascii="Times New Roman" w:hAnsi="Times New Roman"/>
        </w:rPr>
        <w:t>.</w:t>
      </w:r>
    </w:p>
    <w:p w14:paraId="16E3A4B3" w14:textId="5DD99DA5" w:rsidR="00D75211" w:rsidRPr="00482371" w:rsidRDefault="00B908BB" w:rsidP="00482371">
      <w:pPr>
        <w:jc w:val="both"/>
        <w:rPr>
          <w:b/>
          <w:bCs/>
        </w:rPr>
      </w:pPr>
      <w:r>
        <w:rPr>
          <w:b/>
          <w:bCs/>
        </w:rPr>
        <w:t xml:space="preserve">Low Priority </w:t>
      </w:r>
      <w:r w:rsidR="00D75211" w:rsidRPr="00482371">
        <w:rPr>
          <w:b/>
          <w:bCs/>
        </w:rPr>
        <w:t>Question 7.3.5-1: Can the above list (S1-S48) be used as a baseline for the TP drafting for TR section 7.</w:t>
      </w:r>
      <w:r w:rsidR="00B14937" w:rsidRPr="00482371">
        <w:rPr>
          <w:b/>
          <w:bCs/>
        </w:rPr>
        <w:t>3</w:t>
      </w:r>
      <w:r w:rsidR="00D75211" w:rsidRPr="00482371">
        <w:rPr>
          <w:b/>
          <w:bCs/>
        </w:rPr>
        <w:t>.5?</w:t>
      </w:r>
    </w:p>
    <w:tbl>
      <w:tblPr>
        <w:tblStyle w:val="TableGrid"/>
        <w:tblW w:w="9631" w:type="dxa"/>
        <w:tblLook w:val="04A0" w:firstRow="1" w:lastRow="0" w:firstColumn="1" w:lastColumn="0" w:noHBand="0" w:noVBand="1"/>
      </w:tblPr>
      <w:tblGrid>
        <w:gridCol w:w="1479"/>
        <w:gridCol w:w="1372"/>
        <w:gridCol w:w="6780"/>
      </w:tblGrid>
      <w:tr w:rsidR="00D75211" w:rsidRPr="00482371" w14:paraId="2EBA23B3" w14:textId="77777777" w:rsidTr="000506FD">
        <w:tc>
          <w:tcPr>
            <w:tcW w:w="1479" w:type="dxa"/>
            <w:shd w:val="clear" w:color="auto" w:fill="D9D9D9" w:themeFill="background1" w:themeFillShade="D9"/>
          </w:tcPr>
          <w:p w14:paraId="363224B2" w14:textId="77777777" w:rsidR="00D75211" w:rsidRPr="00482371" w:rsidRDefault="00D75211" w:rsidP="00482371">
            <w:pPr>
              <w:jc w:val="both"/>
              <w:rPr>
                <w:b/>
                <w:bCs/>
              </w:rPr>
            </w:pPr>
            <w:r w:rsidRPr="00482371">
              <w:rPr>
                <w:b/>
                <w:bCs/>
              </w:rPr>
              <w:t>Company</w:t>
            </w:r>
          </w:p>
        </w:tc>
        <w:tc>
          <w:tcPr>
            <w:tcW w:w="1372" w:type="dxa"/>
            <w:shd w:val="clear" w:color="auto" w:fill="D9D9D9" w:themeFill="background1" w:themeFillShade="D9"/>
          </w:tcPr>
          <w:p w14:paraId="3CB686F3" w14:textId="77777777" w:rsidR="00D75211" w:rsidRPr="00482371" w:rsidRDefault="00D75211" w:rsidP="00482371">
            <w:pPr>
              <w:jc w:val="both"/>
              <w:rPr>
                <w:b/>
                <w:bCs/>
              </w:rPr>
            </w:pPr>
            <w:r w:rsidRPr="00482371">
              <w:rPr>
                <w:b/>
                <w:bCs/>
              </w:rPr>
              <w:t>Y/N</w:t>
            </w:r>
          </w:p>
        </w:tc>
        <w:tc>
          <w:tcPr>
            <w:tcW w:w="6780" w:type="dxa"/>
            <w:shd w:val="clear" w:color="auto" w:fill="D9D9D9" w:themeFill="background1" w:themeFillShade="D9"/>
          </w:tcPr>
          <w:p w14:paraId="4163DA4A" w14:textId="77777777" w:rsidR="00D75211" w:rsidRPr="00482371" w:rsidRDefault="00D75211" w:rsidP="00482371">
            <w:pPr>
              <w:jc w:val="both"/>
              <w:rPr>
                <w:b/>
                <w:bCs/>
              </w:rPr>
            </w:pPr>
            <w:r w:rsidRPr="00482371">
              <w:rPr>
                <w:b/>
                <w:bCs/>
              </w:rPr>
              <w:t>Comments or suggested revisions</w:t>
            </w:r>
          </w:p>
        </w:tc>
      </w:tr>
      <w:tr w:rsidR="00D75211" w:rsidRPr="00482371" w14:paraId="0C0E0689" w14:textId="77777777" w:rsidTr="000506FD">
        <w:tc>
          <w:tcPr>
            <w:tcW w:w="1479" w:type="dxa"/>
          </w:tcPr>
          <w:p w14:paraId="35F84333" w14:textId="77777777" w:rsidR="00D75211" w:rsidRPr="00482371" w:rsidRDefault="00D75211" w:rsidP="00482371">
            <w:pPr>
              <w:jc w:val="both"/>
              <w:rPr>
                <w:lang w:val="en-US" w:eastAsia="ko-KR"/>
              </w:rPr>
            </w:pPr>
          </w:p>
        </w:tc>
        <w:tc>
          <w:tcPr>
            <w:tcW w:w="1372" w:type="dxa"/>
          </w:tcPr>
          <w:p w14:paraId="1036C5B6" w14:textId="77777777" w:rsidR="00D75211" w:rsidRPr="00482371" w:rsidRDefault="00D75211" w:rsidP="00482371">
            <w:pPr>
              <w:tabs>
                <w:tab w:val="left" w:pos="551"/>
              </w:tabs>
              <w:jc w:val="both"/>
              <w:rPr>
                <w:lang w:val="en-US" w:eastAsia="ko-KR"/>
              </w:rPr>
            </w:pPr>
          </w:p>
        </w:tc>
        <w:tc>
          <w:tcPr>
            <w:tcW w:w="6780" w:type="dxa"/>
          </w:tcPr>
          <w:p w14:paraId="204B83DA" w14:textId="77777777" w:rsidR="00D75211" w:rsidRPr="00482371" w:rsidRDefault="00D75211" w:rsidP="00482371">
            <w:pPr>
              <w:jc w:val="both"/>
              <w:rPr>
                <w:lang w:val="en-US"/>
              </w:rPr>
            </w:pPr>
          </w:p>
        </w:tc>
      </w:tr>
      <w:tr w:rsidR="00D75211" w:rsidRPr="00482371" w14:paraId="146F5E26" w14:textId="77777777" w:rsidTr="000506FD">
        <w:tc>
          <w:tcPr>
            <w:tcW w:w="1479" w:type="dxa"/>
          </w:tcPr>
          <w:p w14:paraId="111D5C10" w14:textId="77777777" w:rsidR="00D75211" w:rsidRPr="00482371" w:rsidRDefault="00D75211" w:rsidP="00482371">
            <w:pPr>
              <w:jc w:val="both"/>
              <w:rPr>
                <w:lang w:val="en-US" w:eastAsia="ko-KR"/>
              </w:rPr>
            </w:pPr>
          </w:p>
        </w:tc>
        <w:tc>
          <w:tcPr>
            <w:tcW w:w="1372" w:type="dxa"/>
          </w:tcPr>
          <w:p w14:paraId="2E617E52" w14:textId="77777777" w:rsidR="00D75211" w:rsidRPr="00482371" w:rsidRDefault="00D75211" w:rsidP="00482371">
            <w:pPr>
              <w:tabs>
                <w:tab w:val="left" w:pos="551"/>
              </w:tabs>
              <w:jc w:val="both"/>
              <w:rPr>
                <w:lang w:val="en-US" w:eastAsia="ko-KR"/>
              </w:rPr>
            </w:pPr>
          </w:p>
        </w:tc>
        <w:tc>
          <w:tcPr>
            <w:tcW w:w="6780" w:type="dxa"/>
          </w:tcPr>
          <w:p w14:paraId="6D37E594" w14:textId="77777777" w:rsidR="00D75211" w:rsidRPr="00482371" w:rsidRDefault="00D75211" w:rsidP="00482371">
            <w:pPr>
              <w:jc w:val="both"/>
              <w:rPr>
                <w:lang w:val="en-US"/>
              </w:rPr>
            </w:pPr>
          </w:p>
        </w:tc>
      </w:tr>
      <w:tr w:rsidR="00D75211" w:rsidRPr="00482371" w14:paraId="708D5E1B" w14:textId="77777777" w:rsidTr="000506FD">
        <w:tc>
          <w:tcPr>
            <w:tcW w:w="1479" w:type="dxa"/>
          </w:tcPr>
          <w:p w14:paraId="0F7B8331" w14:textId="77777777" w:rsidR="00D75211" w:rsidRPr="00482371" w:rsidRDefault="00D75211" w:rsidP="00482371">
            <w:pPr>
              <w:jc w:val="both"/>
              <w:rPr>
                <w:lang w:val="en-US" w:eastAsia="ko-KR"/>
              </w:rPr>
            </w:pPr>
          </w:p>
        </w:tc>
        <w:tc>
          <w:tcPr>
            <w:tcW w:w="1372" w:type="dxa"/>
          </w:tcPr>
          <w:p w14:paraId="1064A8CC" w14:textId="77777777" w:rsidR="00D75211" w:rsidRPr="00482371" w:rsidRDefault="00D75211" w:rsidP="00482371">
            <w:pPr>
              <w:tabs>
                <w:tab w:val="left" w:pos="551"/>
              </w:tabs>
              <w:jc w:val="both"/>
              <w:rPr>
                <w:lang w:val="en-US" w:eastAsia="ko-KR"/>
              </w:rPr>
            </w:pPr>
          </w:p>
        </w:tc>
        <w:tc>
          <w:tcPr>
            <w:tcW w:w="6780" w:type="dxa"/>
          </w:tcPr>
          <w:p w14:paraId="00AC6438" w14:textId="77777777" w:rsidR="00D75211" w:rsidRPr="00482371" w:rsidRDefault="00D75211" w:rsidP="00482371">
            <w:pPr>
              <w:jc w:val="both"/>
              <w:rPr>
                <w:lang w:val="en-US"/>
              </w:rPr>
            </w:pPr>
          </w:p>
        </w:tc>
      </w:tr>
    </w:tbl>
    <w:p w14:paraId="19C4B937" w14:textId="77777777" w:rsidR="00D75211" w:rsidRPr="00482371" w:rsidRDefault="00D75211" w:rsidP="00482371">
      <w:pPr>
        <w:pStyle w:val="BodyText"/>
        <w:rPr>
          <w:rFonts w:ascii="Times New Roman" w:hAnsi="Times New Roman"/>
        </w:rPr>
      </w:pPr>
    </w:p>
    <w:p w14:paraId="678FC249" w14:textId="357BCB9A" w:rsidR="003439DA" w:rsidRDefault="00090EF0" w:rsidP="003439DA">
      <w:pPr>
        <w:pStyle w:val="Heading3"/>
        <w:numPr>
          <w:ilvl w:val="2"/>
          <w:numId w:val="23"/>
        </w:numPr>
      </w:pPr>
      <w:bookmarkStart w:id="47" w:name="_Toc42165608"/>
      <w:bookmarkStart w:id="48" w:name="_Toc51768543"/>
      <w:bookmarkStart w:id="49" w:name="_Toc51771050"/>
      <w:r>
        <w:t>Conclusions</w:t>
      </w:r>
    </w:p>
    <w:p w14:paraId="57D5E269" w14:textId="77777777" w:rsidR="007B7ADD" w:rsidRPr="00482371" w:rsidRDefault="007B7ADD" w:rsidP="00482371">
      <w:pPr>
        <w:pStyle w:val="BodyText"/>
        <w:rPr>
          <w:rFonts w:ascii="Times New Roman" w:hAnsi="Times New Roman"/>
        </w:rPr>
      </w:pPr>
      <w:r w:rsidRPr="00482371">
        <w:rPr>
          <w:rFonts w:ascii="Times New Roman" w:hAnsi="Times New Roman"/>
        </w:rPr>
        <w:t>For FR1, most contributions are fine with considering only 20 MHz. A few contributions state that there is no issue if the UEs do not achieve 150Mbps. [1, 10, 14, 23] A few contributions also discuss 40 MHz [12, 14, 16, 26] due to the consideration of supporting 150 Mbps peak bitrate.</w:t>
      </w:r>
    </w:p>
    <w:p w14:paraId="0B8BCA18" w14:textId="7CA257BE" w:rsidR="005965DB" w:rsidRPr="00482371" w:rsidRDefault="005965DB" w:rsidP="00482371">
      <w:pPr>
        <w:jc w:val="both"/>
        <w:rPr>
          <w:bCs/>
        </w:rPr>
      </w:pPr>
      <w:r w:rsidRPr="00482371">
        <w:rPr>
          <w:bCs/>
        </w:rPr>
        <w:t>Options for FR1 bands:</w:t>
      </w:r>
    </w:p>
    <w:p w14:paraId="0CD4BCF5" w14:textId="352447C0" w:rsidR="005965DB" w:rsidRPr="004C30CD" w:rsidRDefault="007B7ADD" w:rsidP="004C30CD">
      <w:pPr>
        <w:pStyle w:val="BodyText"/>
        <w:numPr>
          <w:ilvl w:val="0"/>
          <w:numId w:val="44"/>
        </w:numPr>
        <w:rPr>
          <w:rFonts w:ascii="Times New Roman" w:hAnsi="Times New Roman"/>
        </w:rPr>
      </w:pPr>
      <w:r w:rsidRPr="004C30CD">
        <w:rPr>
          <w:rFonts w:ascii="Times New Roman" w:hAnsi="Times New Roman"/>
        </w:rPr>
        <w:t xml:space="preserve">Option 1: </w:t>
      </w:r>
      <w:r w:rsidR="00677A18" w:rsidRPr="004C30CD">
        <w:rPr>
          <w:rFonts w:ascii="Times New Roman" w:hAnsi="Times New Roman"/>
        </w:rPr>
        <w:t xml:space="preserve">Maximum bandwidth of </w:t>
      </w:r>
      <w:r w:rsidRPr="004C30CD">
        <w:rPr>
          <w:rFonts w:ascii="Times New Roman" w:hAnsi="Times New Roman"/>
        </w:rPr>
        <w:t>20 MHz</w:t>
      </w:r>
      <w:r w:rsidR="00B917C6" w:rsidRPr="004C30CD">
        <w:rPr>
          <w:rFonts w:ascii="Times New Roman" w:hAnsi="Times New Roman"/>
        </w:rPr>
        <w:t xml:space="preserve"> </w:t>
      </w:r>
      <w:r w:rsidR="002B5733" w:rsidRPr="004C30CD">
        <w:rPr>
          <w:rFonts w:ascii="Times New Roman" w:hAnsi="Times New Roman"/>
        </w:rPr>
        <w:t>during and after initial access</w:t>
      </w:r>
    </w:p>
    <w:p w14:paraId="5861CC5C" w14:textId="5C0A35BA" w:rsidR="005965DB" w:rsidRPr="004C30CD" w:rsidRDefault="007B7ADD" w:rsidP="004C30CD">
      <w:pPr>
        <w:pStyle w:val="BodyText"/>
        <w:numPr>
          <w:ilvl w:val="0"/>
          <w:numId w:val="44"/>
        </w:numPr>
        <w:rPr>
          <w:rFonts w:ascii="Times New Roman" w:hAnsi="Times New Roman"/>
        </w:rPr>
      </w:pPr>
      <w:r w:rsidRPr="004C30CD">
        <w:rPr>
          <w:rFonts w:ascii="Times New Roman" w:hAnsi="Times New Roman"/>
        </w:rPr>
        <w:t xml:space="preserve">Option 2: </w:t>
      </w:r>
      <w:r w:rsidR="00677A18" w:rsidRPr="004C30CD">
        <w:rPr>
          <w:rFonts w:ascii="Times New Roman" w:hAnsi="Times New Roman"/>
        </w:rPr>
        <w:t xml:space="preserve">Maximum bandwidth of </w:t>
      </w:r>
      <w:r w:rsidR="002D4E32" w:rsidRPr="004C30CD">
        <w:rPr>
          <w:rFonts w:ascii="Times New Roman" w:hAnsi="Times New Roman"/>
        </w:rPr>
        <w:t>20 MHz</w:t>
      </w:r>
      <w:r w:rsidR="002B5733" w:rsidRPr="004C30CD">
        <w:rPr>
          <w:rFonts w:ascii="Times New Roman" w:hAnsi="Times New Roman"/>
        </w:rPr>
        <w:t xml:space="preserve"> during initial access</w:t>
      </w:r>
      <w:r w:rsidR="002D4E32" w:rsidRPr="004C30CD">
        <w:rPr>
          <w:rFonts w:ascii="Times New Roman" w:hAnsi="Times New Roman"/>
        </w:rPr>
        <w:t xml:space="preserve">, </w:t>
      </w:r>
      <w:r w:rsidR="0036490A" w:rsidRPr="004C30CD">
        <w:rPr>
          <w:rFonts w:ascii="Times New Roman" w:hAnsi="Times New Roman"/>
        </w:rPr>
        <w:t>with</w:t>
      </w:r>
      <w:r w:rsidR="002D4E32" w:rsidRPr="004C30CD">
        <w:rPr>
          <w:rFonts w:ascii="Times New Roman" w:hAnsi="Times New Roman"/>
        </w:rPr>
        <w:t xml:space="preserve"> 40 MHz as optional UE capability</w:t>
      </w:r>
      <w:r w:rsidR="002B5733" w:rsidRPr="004C30CD">
        <w:rPr>
          <w:rFonts w:ascii="Times New Roman" w:hAnsi="Times New Roman"/>
        </w:rPr>
        <w:t xml:space="preserve"> after initial access</w:t>
      </w:r>
    </w:p>
    <w:p w14:paraId="3AE9B898" w14:textId="6E7B2EEA" w:rsidR="005965DB" w:rsidRPr="00482371" w:rsidRDefault="00AD7660" w:rsidP="00482371">
      <w:pPr>
        <w:jc w:val="both"/>
        <w:rPr>
          <w:b/>
          <w:bCs/>
        </w:rPr>
      </w:pPr>
      <w:r>
        <w:rPr>
          <w:b/>
          <w:bCs/>
          <w:highlight w:val="yellow"/>
        </w:rPr>
        <w:t xml:space="preserve">High Priority </w:t>
      </w:r>
      <w:r w:rsidR="005965DB" w:rsidRPr="00845E8C">
        <w:rPr>
          <w:b/>
          <w:bCs/>
          <w:highlight w:val="yellow"/>
        </w:rPr>
        <w:t>Question 7.</w:t>
      </w:r>
      <w:r w:rsidR="0061348E" w:rsidRPr="00845E8C">
        <w:rPr>
          <w:b/>
          <w:bCs/>
          <w:highlight w:val="yellow"/>
        </w:rPr>
        <w:t>3</w:t>
      </w:r>
      <w:r w:rsidR="005965DB" w:rsidRPr="00845E8C">
        <w:rPr>
          <w:b/>
          <w:bCs/>
          <w:highlight w:val="yellow"/>
        </w:rPr>
        <w:t>.</w:t>
      </w:r>
      <w:r w:rsidR="0061348E" w:rsidRPr="00845E8C">
        <w:rPr>
          <w:b/>
          <w:bCs/>
          <w:highlight w:val="yellow"/>
        </w:rPr>
        <w:t>6</w:t>
      </w:r>
      <w:r w:rsidR="005965DB" w:rsidRPr="00845E8C">
        <w:rPr>
          <w:b/>
          <w:bCs/>
          <w:highlight w:val="yellow"/>
        </w:rPr>
        <w:t>-1</w:t>
      </w:r>
      <w:r w:rsidR="005965DB" w:rsidRPr="00482371">
        <w:rPr>
          <w:b/>
          <w:bCs/>
        </w:rPr>
        <w:t>: Should TR 38.875 make recommendations on the m</w:t>
      </w:r>
      <w:r w:rsidR="007B7ADD" w:rsidRPr="00482371">
        <w:rPr>
          <w:b/>
          <w:bCs/>
        </w:rPr>
        <w:t>aximum</w:t>
      </w:r>
      <w:r w:rsidR="005965DB" w:rsidRPr="00482371">
        <w:rPr>
          <w:b/>
          <w:bCs/>
        </w:rPr>
        <w:t xml:space="preserve"> </w:t>
      </w:r>
      <w:r w:rsidR="007B7ADD" w:rsidRPr="00482371">
        <w:rPr>
          <w:b/>
          <w:bCs/>
        </w:rPr>
        <w:t>bandwidth</w:t>
      </w:r>
      <w:r w:rsidR="005965DB" w:rsidRPr="00482371">
        <w:rPr>
          <w:b/>
          <w:bCs/>
        </w:rPr>
        <w:t xml:space="preserve"> for RedCap FR1 FDD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5965DB"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5965DB" w:rsidRPr="00482371" w14:paraId="6733F75B" w14:textId="77777777" w:rsidTr="000506FD">
        <w:tc>
          <w:tcPr>
            <w:tcW w:w="1479" w:type="dxa"/>
            <w:shd w:val="clear" w:color="auto" w:fill="D9D9D9" w:themeFill="background1" w:themeFillShade="D9"/>
          </w:tcPr>
          <w:p w14:paraId="335B6A86" w14:textId="77777777" w:rsidR="005965DB" w:rsidRPr="00482371" w:rsidRDefault="005965DB" w:rsidP="00482371">
            <w:pPr>
              <w:jc w:val="both"/>
              <w:rPr>
                <w:b/>
                <w:bCs/>
              </w:rPr>
            </w:pPr>
            <w:r w:rsidRPr="00482371">
              <w:rPr>
                <w:b/>
                <w:bCs/>
              </w:rPr>
              <w:t>Company</w:t>
            </w:r>
          </w:p>
        </w:tc>
        <w:tc>
          <w:tcPr>
            <w:tcW w:w="1372" w:type="dxa"/>
            <w:shd w:val="clear" w:color="auto" w:fill="D9D9D9" w:themeFill="background1" w:themeFillShade="D9"/>
          </w:tcPr>
          <w:p w14:paraId="55125F36" w14:textId="77777777" w:rsidR="005965DB" w:rsidRPr="00482371" w:rsidRDefault="005965DB" w:rsidP="00482371">
            <w:pPr>
              <w:jc w:val="both"/>
              <w:rPr>
                <w:b/>
                <w:bCs/>
              </w:rPr>
            </w:pPr>
            <w:r w:rsidRPr="00482371">
              <w:rPr>
                <w:b/>
                <w:bCs/>
              </w:rPr>
              <w:t>Y/N</w:t>
            </w:r>
          </w:p>
        </w:tc>
        <w:tc>
          <w:tcPr>
            <w:tcW w:w="1397" w:type="dxa"/>
            <w:shd w:val="clear" w:color="auto" w:fill="D9D9D9" w:themeFill="background1" w:themeFillShade="D9"/>
          </w:tcPr>
          <w:p w14:paraId="3CDB6DDD" w14:textId="77777777" w:rsidR="005965DB" w:rsidRPr="00482371" w:rsidRDefault="005965DB" w:rsidP="00482371">
            <w:pPr>
              <w:jc w:val="both"/>
              <w:rPr>
                <w:b/>
                <w:bCs/>
              </w:rPr>
            </w:pPr>
            <w:r w:rsidRPr="00482371">
              <w:rPr>
                <w:b/>
                <w:bCs/>
              </w:rPr>
              <w:t>Option</w:t>
            </w:r>
          </w:p>
        </w:tc>
        <w:tc>
          <w:tcPr>
            <w:tcW w:w="5383" w:type="dxa"/>
            <w:shd w:val="clear" w:color="auto" w:fill="D9D9D9" w:themeFill="background1" w:themeFillShade="D9"/>
          </w:tcPr>
          <w:p w14:paraId="4912898E" w14:textId="70A62EC4" w:rsidR="005965DB" w:rsidRPr="00482371" w:rsidRDefault="00903769" w:rsidP="00482371">
            <w:pPr>
              <w:jc w:val="both"/>
              <w:rPr>
                <w:b/>
                <w:bCs/>
              </w:rPr>
            </w:pPr>
            <w:r>
              <w:rPr>
                <w:b/>
                <w:bCs/>
              </w:rPr>
              <w:t>Comments</w:t>
            </w:r>
          </w:p>
        </w:tc>
      </w:tr>
      <w:tr w:rsidR="005965DB" w:rsidRPr="00482371" w14:paraId="3AFD64C5" w14:textId="77777777" w:rsidTr="000506FD">
        <w:tc>
          <w:tcPr>
            <w:tcW w:w="1479" w:type="dxa"/>
          </w:tcPr>
          <w:p w14:paraId="4FA5580B" w14:textId="77777777" w:rsidR="005965DB" w:rsidRPr="00482371" w:rsidRDefault="005965DB" w:rsidP="00482371">
            <w:pPr>
              <w:jc w:val="both"/>
              <w:rPr>
                <w:lang w:val="en-US" w:eastAsia="ko-KR"/>
              </w:rPr>
            </w:pPr>
          </w:p>
        </w:tc>
        <w:tc>
          <w:tcPr>
            <w:tcW w:w="1372" w:type="dxa"/>
          </w:tcPr>
          <w:p w14:paraId="152F6CC0" w14:textId="77777777" w:rsidR="005965DB" w:rsidRPr="00482371" w:rsidRDefault="005965DB" w:rsidP="00482371">
            <w:pPr>
              <w:tabs>
                <w:tab w:val="left" w:pos="551"/>
              </w:tabs>
              <w:jc w:val="both"/>
              <w:rPr>
                <w:lang w:val="en-US" w:eastAsia="ko-KR"/>
              </w:rPr>
            </w:pPr>
          </w:p>
        </w:tc>
        <w:tc>
          <w:tcPr>
            <w:tcW w:w="1397" w:type="dxa"/>
          </w:tcPr>
          <w:p w14:paraId="576BB18E" w14:textId="77777777" w:rsidR="005965DB" w:rsidRPr="00482371" w:rsidRDefault="005965DB" w:rsidP="00482371">
            <w:pPr>
              <w:jc w:val="both"/>
              <w:rPr>
                <w:lang w:val="en-US"/>
              </w:rPr>
            </w:pPr>
          </w:p>
        </w:tc>
        <w:tc>
          <w:tcPr>
            <w:tcW w:w="5383" w:type="dxa"/>
          </w:tcPr>
          <w:p w14:paraId="59876A14" w14:textId="77777777" w:rsidR="005965DB" w:rsidRPr="00482371" w:rsidRDefault="005965DB" w:rsidP="00482371">
            <w:pPr>
              <w:jc w:val="both"/>
              <w:rPr>
                <w:lang w:val="en-US"/>
              </w:rPr>
            </w:pPr>
          </w:p>
        </w:tc>
      </w:tr>
      <w:tr w:rsidR="005965DB" w:rsidRPr="00482371" w14:paraId="4BB2D7EE" w14:textId="77777777" w:rsidTr="000506FD">
        <w:tc>
          <w:tcPr>
            <w:tcW w:w="1479" w:type="dxa"/>
          </w:tcPr>
          <w:p w14:paraId="260FBBCD" w14:textId="77777777" w:rsidR="005965DB" w:rsidRPr="00482371" w:rsidRDefault="005965DB" w:rsidP="00482371">
            <w:pPr>
              <w:jc w:val="both"/>
              <w:rPr>
                <w:lang w:val="en-US" w:eastAsia="ko-KR"/>
              </w:rPr>
            </w:pPr>
          </w:p>
        </w:tc>
        <w:tc>
          <w:tcPr>
            <w:tcW w:w="1372" w:type="dxa"/>
          </w:tcPr>
          <w:p w14:paraId="44A45FF8" w14:textId="77777777" w:rsidR="005965DB" w:rsidRPr="00482371" w:rsidRDefault="005965DB" w:rsidP="00482371">
            <w:pPr>
              <w:tabs>
                <w:tab w:val="left" w:pos="551"/>
              </w:tabs>
              <w:jc w:val="both"/>
              <w:rPr>
                <w:lang w:val="en-US" w:eastAsia="ko-KR"/>
              </w:rPr>
            </w:pPr>
          </w:p>
        </w:tc>
        <w:tc>
          <w:tcPr>
            <w:tcW w:w="1397" w:type="dxa"/>
          </w:tcPr>
          <w:p w14:paraId="71028548" w14:textId="77777777" w:rsidR="005965DB" w:rsidRPr="00482371" w:rsidRDefault="005965DB" w:rsidP="00482371">
            <w:pPr>
              <w:jc w:val="both"/>
              <w:rPr>
                <w:lang w:val="en-US"/>
              </w:rPr>
            </w:pPr>
          </w:p>
        </w:tc>
        <w:tc>
          <w:tcPr>
            <w:tcW w:w="5383" w:type="dxa"/>
          </w:tcPr>
          <w:p w14:paraId="08C01358" w14:textId="77777777" w:rsidR="005965DB" w:rsidRPr="00482371" w:rsidRDefault="005965DB" w:rsidP="00482371">
            <w:pPr>
              <w:jc w:val="both"/>
              <w:rPr>
                <w:lang w:val="en-US"/>
              </w:rPr>
            </w:pPr>
          </w:p>
        </w:tc>
      </w:tr>
      <w:tr w:rsidR="005965DB" w:rsidRPr="00482371" w14:paraId="31F023B4" w14:textId="77777777" w:rsidTr="000506FD">
        <w:tc>
          <w:tcPr>
            <w:tcW w:w="1479" w:type="dxa"/>
          </w:tcPr>
          <w:p w14:paraId="2712B1CF" w14:textId="77777777" w:rsidR="005965DB" w:rsidRPr="00482371" w:rsidRDefault="005965DB" w:rsidP="00482371">
            <w:pPr>
              <w:jc w:val="both"/>
              <w:rPr>
                <w:lang w:val="en-US" w:eastAsia="ko-KR"/>
              </w:rPr>
            </w:pPr>
          </w:p>
        </w:tc>
        <w:tc>
          <w:tcPr>
            <w:tcW w:w="1372" w:type="dxa"/>
          </w:tcPr>
          <w:p w14:paraId="133C1EB4" w14:textId="77777777" w:rsidR="005965DB" w:rsidRPr="00482371" w:rsidRDefault="005965DB" w:rsidP="00482371">
            <w:pPr>
              <w:tabs>
                <w:tab w:val="left" w:pos="551"/>
              </w:tabs>
              <w:jc w:val="both"/>
              <w:rPr>
                <w:lang w:val="en-US" w:eastAsia="ko-KR"/>
              </w:rPr>
            </w:pPr>
          </w:p>
        </w:tc>
        <w:tc>
          <w:tcPr>
            <w:tcW w:w="1397" w:type="dxa"/>
          </w:tcPr>
          <w:p w14:paraId="0472A454" w14:textId="77777777" w:rsidR="005965DB" w:rsidRPr="00482371" w:rsidRDefault="005965DB" w:rsidP="00482371">
            <w:pPr>
              <w:jc w:val="both"/>
              <w:rPr>
                <w:lang w:val="en-US"/>
              </w:rPr>
            </w:pPr>
          </w:p>
        </w:tc>
        <w:tc>
          <w:tcPr>
            <w:tcW w:w="5383" w:type="dxa"/>
          </w:tcPr>
          <w:p w14:paraId="3D16E230" w14:textId="77777777" w:rsidR="005965DB" w:rsidRPr="00482371" w:rsidRDefault="005965DB" w:rsidP="00482371">
            <w:pPr>
              <w:jc w:val="both"/>
              <w:rPr>
                <w:lang w:val="en-US"/>
              </w:rPr>
            </w:pPr>
          </w:p>
        </w:tc>
      </w:tr>
    </w:tbl>
    <w:p w14:paraId="6496892E" w14:textId="77777777" w:rsidR="005965DB" w:rsidRPr="00482371" w:rsidRDefault="005965DB" w:rsidP="00482371">
      <w:pPr>
        <w:jc w:val="both"/>
        <w:rPr>
          <w:bCs/>
        </w:rPr>
      </w:pPr>
    </w:p>
    <w:p w14:paraId="2146882D" w14:textId="77777777" w:rsidR="007B7ADD" w:rsidRPr="00482371" w:rsidRDefault="007B7ADD" w:rsidP="00482371">
      <w:pPr>
        <w:pStyle w:val="BodyText"/>
        <w:rPr>
          <w:rFonts w:ascii="Times New Roman" w:hAnsi="Times New Roman"/>
        </w:rPr>
      </w:pPr>
      <w:r w:rsidRPr="00482371">
        <w:rPr>
          <w:rFonts w:ascii="Times New Roman" w:hAnsi="Times New Roman"/>
        </w:rPr>
        <w:t>For FR2, there are more contributions supporting the 100 MHz option [2, 3, 4, 5, 11, 16, 24, 26]. In general, more performance, coexistence, and specification impacts have been identified for supporting the 50 MHz option. One source points out that to justify 50 MHz as maximum bandwidth of RedCap devices in FR2, more gain over 100 MHz bandwidth would be required considering more standardization efforts expected for 50 MHz bandwidth [14]. Some contributions opine that only one maximum UE bandwidth option should be selected for RedCap UE [6, 14, 28].</w:t>
      </w:r>
    </w:p>
    <w:p w14:paraId="16B06AA9" w14:textId="0DCE33C0" w:rsidR="005965DB" w:rsidRPr="00482371" w:rsidRDefault="005965DB" w:rsidP="00482371">
      <w:pPr>
        <w:jc w:val="both"/>
        <w:rPr>
          <w:bCs/>
        </w:rPr>
      </w:pPr>
      <w:r w:rsidRPr="00482371">
        <w:rPr>
          <w:bCs/>
        </w:rPr>
        <w:t>Options for FR2 bands:</w:t>
      </w:r>
    </w:p>
    <w:p w14:paraId="08F891A4" w14:textId="60CF4E48" w:rsidR="005965DB" w:rsidRPr="004C30CD" w:rsidRDefault="00651D75" w:rsidP="004C30CD">
      <w:pPr>
        <w:pStyle w:val="BodyText"/>
        <w:numPr>
          <w:ilvl w:val="0"/>
          <w:numId w:val="44"/>
        </w:numPr>
        <w:rPr>
          <w:rFonts w:ascii="Times New Roman" w:hAnsi="Times New Roman"/>
        </w:rPr>
      </w:pPr>
      <w:r w:rsidRPr="00482371">
        <w:rPr>
          <w:rFonts w:ascii="Times New Roman" w:hAnsi="Times New Roman"/>
        </w:rPr>
        <w:t xml:space="preserve">Option 1: </w:t>
      </w:r>
      <w:r w:rsidR="00677A18" w:rsidRPr="004C30CD">
        <w:rPr>
          <w:rFonts w:ascii="Times New Roman" w:hAnsi="Times New Roman"/>
        </w:rPr>
        <w:t xml:space="preserve">Maximum bandwidth of </w:t>
      </w:r>
      <w:r w:rsidR="0086340F" w:rsidRPr="00482371">
        <w:rPr>
          <w:rFonts w:ascii="Times New Roman" w:hAnsi="Times New Roman"/>
        </w:rPr>
        <w:t xml:space="preserve">50 MHz </w:t>
      </w:r>
      <w:r w:rsidR="003D34BC" w:rsidRPr="00482371">
        <w:rPr>
          <w:rFonts w:ascii="Times New Roman" w:hAnsi="Times New Roman"/>
        </w:rPr>
        <w:t>during and after initial access</w:t>
      </w:r>
    </w:p>
    <w:p w14:paraId="42F7F58D" w14:textId="0BFB1A71" w:rsidR="005965DB" w:rsidRPr="004C30CD" w:rsidRDefault="00651D75" w:rsidP="004C30CD">
      <w:pPr>
        <w:pStyle w:val="BodyText"/>
        <w:numPr>
          <w:ilvl w:val="0"/>
          <w:numId w:val="44"/>
        </w:numPr>
        <w:rPr>
          <w:rFonts w:ascii="Times New Roman" w:hAnsi="Times New Roman"/>
        </w:rPr>
      </w:pPr>
      <w:r w:rsidRPr="004C30CD">
        <w:rPr>
          <w:rFonts w:ascii="Times New Roman" w:hAnsi="Times New Roman"/>
        </w:rPr>
        <w:t xml:space="preserve">Option 2: </w:t>
      </w:r>
      <w:r w:rsidR="00677A18" w:rsidRPr="004C30CD">
        <w:rPr>
          <w:rFonts w:ascii="Times New Roman" w:hAnsi="Times New Roman"/>
        </w:rPr>
        <w:t xml:space="preserve">Maximum bandwidth of </w:t>
      </w:r>
      <w:r w:rsidR="0086340F" w:rsidRPr="004C30CD">
        <w:rPr>
          <w:rFonts w:ascii="Times New Roman" w:hAnsi="Times New Roman"/>
        </w:rPr>
        <w:t xml:space="preserve">100 MHz </w:t>
      </w:r>
      <w:r w:rsidR="003D34BC" w:rsidRPr="004C30CD">
        <w:rPr>
          <w:rFonts w:ascii="Times New Roman" w:hAnsi="Times New Roman"/>
        </w:rPr>
        <w:t>during and after initial access</w:t>
      </w:r>
    </w:p>
    <w:p w14:paraId="3D940C2C" w14:textId="06C3C99D" w:rsidR="005965DB" w:rsidRPr="00482371" w:rsidRDefault="00AD7660" w:rsidP="00482371">
      <w:pPr>
        <w:jc w:val="both"/>
        <w:rPr>
          <w:b/>
          <w:bCs/>
        </w:rPr>
      </w:pPr>
      <w:r>
        <w:rPr>
          <w:b/>
          <w:bCs/>
          <w:highlight w:val="yellow"/>
        </w:rPr>
        <w:t xml:space="preserve">High Priority </w:t>
      </w:r>
      <w:r w:rsidR="005965DB" w:rsidRPr="00845E8C">
        <w:rPr>
          <w:b/>
          <w:bCs/>
          <w:highlight w:val="yellow"/>
        </w:rPr>
        <w:t>Question 7.</w:t>
      </w:r>
      <w:r w:rsidR="0061348E" w:rsidRPr="00845E8C">
        <w:rPr>
          <w:b/>
          <w:bCs/>
          <w:highlight w:val="yellow"/>
        </w:rPr>
        <w:t>3</w:t>
      </w:r>
      <w:r w:rsidR="005965DB" w:rsidRPr="00845E8C">
        <w:rPr>
          <w:b/>
          <w:bCs/>
          <w:highlight w:val="yellow"/>
        </w:rPr>
        <w:t>.</w:t>
      </w:r>
      <w:r w:rsidR="0061348E" w:rsidRPr="00845E8C">
        <w:rPr>
          <w:b/>
          <w:bCs/>
          <w:highlight w:val="yellow"/>
        </w:rPr>
        <w:t>6</w:t>
      </w:r>
      <w:r w:rsidR="005965DB" w:rsidRPr="00845E8C">
        <w:rPr>
          <w:b/>
          <w:bCs/>
          <w:highlight w:val="yellow"/>
        </w:rPr>
        <w:t>-</w:t>
      </w:r>
      <w:r w:rsidR="0061348E" w:rsidRPr="00845E8C">
        <w:rPr>
          <w:b/>
          <w:bCs/>
          <w:highlight w:val="yellow"/>
        </w:rPr>
        <w:t>2</w:t>
      </w:r>
      <w:r w:rsidR="005965DB" w:rsidRPr="00482371">
        <w:rPr>
          <w:b/>
          <w:bCs/>
        </w:rPr>
        <w:t xml:space="preserve">: Should TR 38.875 make recommendations on the </w:t>
      </w:r>
      <w:r w:rsidR="007B7ADD" w:rsidRPr="00482371">
        <w:rPr>
          <w:b/>
          <w:bCs/>
        </w:rPr>
        <w:t xml:space="preserve">maximum bandwidth </w:t>
      </w:r>
      <w:r w:rsidR="005965DB" w:rsidRPr="00482371">
        <w:rPr>
          <w:b/>
          <w:bCs/>
        </w:rPr>
        <w:t xml:space="preserve">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5965DB"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5965DB" w:rsidRPr="00482371" w14:paraId="3D3D20A6" w14:textId="77777777" w:rsidTr="000506FD">
        <w:tc>
          <w:tcPr>
            <w:tcW w:w="1479" w:type="dxa"/>
            <w:shd w:val="clear" w:color="auto" w:fill="D9D9D9" w:themeFill="background1" w:themeFillShade="D9"/>
          </w:tcPr>
          <w:p w14:paraId="73A3C7AD" w14:textId="77777777" w:rsidR="005965DB" w:rsidRPr="00482371" w:rsidRDefault="005965DB" w:rsidP="00482371">
            <w:pPr>
              <w:jc w:val="both"/>
              <w:rPr>
                <w:b/>
                <w:bCs/>
              </w:rPr>
            </w:pPr>
            <w:r w:rsidRPr="00482371">
              <w:rPr>
                <w:b/>
                <w:bCs/>
              </w:rPr>
              <w:t>Company</w:t>
            </w:r>
          </w:p>
        </w:tc>
        <w:tc>
          <w:tcPr>
            <w:tcW w:w="1372" w:type="dxa"/>
            <w:shd w:val="clear" w:color="auto" w:fill="D9D9D9" w:themeFill="background1" w:themeFillShade="D9"/>
          </w:tcPr>
          <w:p w14:paraId="6D3033ED" w14:textId="77777777" w:rsidR="005965DB" w:rsidRPr="00482371" w:rsidRDefault="005965DB" w:rsidP="00482371">
            <w:pPr>
              <w:jc w:val="both"/>
              <w:rPr>
                <w:b/>
                <w:bCs/>
              </w:rPr>
            </w:pPr>
            <w:r w:rsidRPr="00482371">
              <w:rPr>
                <w:b/>
                <w:bCs/>
              </w:rPr>
              <w:t>Y/N</w:t>
            </w:r>
          </w:p>
        </w:tc>
        <w:tc>
          <w:tcPr>
            <w:tcW w:w="1397" w:type="dxa"/>
            <w:shd w:val="clear" w:color="auto" w:fill="D9D9D9" w:themeFill="background1" w:themeFillShade="D9"/>
          </w:tcPr>
          <w:p w14:paraId="6D450381" w14:textId="77777777" w:rsidR="005965DB" w:rsidRPr="00482371" w:rsidRDefault="005965DB" w:rsidP="00482371">
            <w:pPr>
              <w:jc w:val="both"/>
              <w:rPr>
                <w:b/>
                <w:bCs/>
              </w:rPr>
            </w:pPr>
            <w:r w:rsidRPr="00482371">
              <w:rPr>
                <w:b/>
                <w:bCs/>
              </w:rPr>
              <w:t>Option</w:t>
            </w:r>
          </w:p>
        </w:tc>
        <w:tc>
          <w:tcPr>
            <w:tcW w:w="5383" w:type="dxa"/>
            <w:shd w:val="clear" w:color="auto" w:fill="D9D9D9" w:themeFill="background1" w:themeFillShade="D9"/>
          </w:tcPr>
          <w:p w14:paraId="0BA4682C" w14:textId="26AFEEEE" w:rsidR="005965DB" w:rsidRPr="00482371" w:rsidRDefault="00903769" w:rsidP="00482371">
            <w:pPr>
              <w:jc w:val="both"/>
              <w:rPr>
                <w:b/>
                <w:bCs/>
              </w:rPr>
            </w:pPr>
            <w:r>
              <w:rPr>
                <w:b/>
                <w:bCs/>
              </w:rPr>
              <w:t>Comments</w:t>
            </w:r>
          </w:p>
        </w:tc>
      </w:tr>
      <w:tr w:rsidR="005965DB" w:rsidRPr="00482371" w14:paraId="4DFA0AAC" w14:textId="77777777" w:rsidTr="000506FD">
        <w:tc>
          <w:tcPr>
            <w:tcW w:w="1479" w:type="dxa"/>
          </w:tcPr>
          <w:p w14:paraId="6D1A50C6" w14:textId="77777777" w:rsidR="005965DB" w:rsidRPr="00482371" w:rsidRDefault="005965DB" w:rsidP="00482371">
            <w:pPr>
              <w:jc w:val="both"/>
              <w:rPr>
                <w:lang w:val="en-US" w:eastAsia="ko-KR"/>
              </w:rPr>
            </w:pPr>
          </w:p>
        </w:tc>
        <w:tc>
          <w:tcPr>
            <w:tcW w:w="1372" w:type="dxa"/>
          </w:tcPr>
          <w:p w14:paraId="2599BF48" w14:textId="77777777" w:rsidR="005965DB" w:rsidRPr="00482371" w:rsidRDefault="005965DB" w:rsidP="00482371">
            <w:pPr>
              <w:tabs>
                <w:tab w:val="left" w:pos="551"/>
              </w:tabs>
              <w:jc w:val="both"/>
              <w:rPr>
                <w:lang w:val="en-US" w:eastAsia="ko-KR"/>
              </w:rPr>
            </w:pPr>
          </w:p>
        </w:tc>
        <w:tc>
          <w:tcPr>
            <w:tcW w:w="1397" w:type="dxa"/>
          </w:tcPr>
          <w:p w14:paraId="164BF0AB" w14:textId="77777777" w:rsidR="005965DB" w:rsidRPr="00482371" w:rsidRDefault="005965DB" w:rsidP="00482371">
            <w:pPr>
              <w:jc w:val="both"/>
              <w:rPr>
                <w:lang w:val="en-US"/>
              </w:rPr>
            </w:pPr>
          </w:p>
        </w:tc>
        <w:tc>
          <w:tcPr>
            <w:tcW w:w="5383" w:type="dxa"/>
          </w:tcPr>
          <w:p w14:paraId="7A5C9CD8" w14:textId="77777777" w:rsidR="005965DB" w:rsidRPr="00482371" w:rsidRDefault="005965DB" w:rsidP="00482371">
            <w:pPr>
              <w:jc w:val="both"/>
              <w:rPr>
                <w:lang w:val="en-US"/>
              </w:rPr>
            </w:pPr>
          </w:p>
        </w:tc>
      </w:tr>
      <w:tr w:rsidR="005965DB" w:rsidRPr="00482371" w14:paraId="2139DD8E" w14:textId="77777777" w:rsidTr="000506FD">
        <w:tc>
          <w:tcPr>
            <w:tcW w:w="1479" w:type="dxa"/>
          </w:tcPr>
          <w:p w14:paraId="0C783A3C" w14:textId="77777777" w:rsidR="005965DB" w:rsidRPr="00482371" w:rsidRDefault="005965DB" w:rsidP="00482371">
            <w:pPr>
              <w:jc w:val="both"/>
              <w:rPr>
                <w:lang w:val="en-US" w:eastAsia="ko-KR"/>
              </w:rPr>
            </w:pPr>
          </w:p>
        </w:tc>
        <w:tc>
          <w:tcPr>
            <w:tcW w:w="1372" w:type="dxa"/>
          </w:tcPr>
          <w:p w14:paraId="7B5EC9CA" w14:textId="77777777" w:rsidR="005965DB" w:rsidRPr="00482371" w:rsidRDefault="005965DB" w:rsidP="00482371">
            <w:pPr>
              <w:tabs>
                <w:tab w:val="left" w:pos="551"/>
              </w:tabs>
              <w:jc w:val="both"/>
              <w:rPr>
                <w:lang w:val="en-US" w:eastAsia="ko-KR"/>
              </w:rPr>
            </w:pPr>
          </w:p>
        </w:tc>
        <w:tc>
          <w:tcPr>
            <w:tcW w:w="1397" w:type="dxa"/>
          </w:tcPr>
          <w:p w14:paraId="7E703AD9" w14:textId="77777777" w:rsidR="005965DB" w:rsidRPr="00482371" w:rsidRDefault="005965DB" w:rsidP="00482371">
            <w:pPr>
              <w:jc w:val="both"/>
              <w:rPr>
                <w:lang w:val="en-US"/>
              </w:rPr>
            </w:pPr>
          </w:p>
        </w:tc>
        <w:tc>
          <w:tcPr>
            <w:tcW w:w="5383" w:type="dxa"/>
          </w:tcPr>
          <w:p w14:paraId="328E8966" w14:textId="77777777" w:rsidR="005965DB" w:rsidRPr="00482371" w:rsidRDefault="005965DB" w:rsidP="00482371">
            <w:pPr>
              <w:jc w:val="both"/>
              <w:rPr>
                <w:lang w:val="en-US"/>
              </w:rPr>
            </w:pPr>
          </w:p>
        </w:tc>
      </w:tr>
      <w:tr w:rsidR="005965DB" w:rsidRPr="00482371" w14:paraId="61C9BEEB" w14:textId="77777777" w:rsidTr="000506FD">
        <w:tc>
          <w:tcPr>
            <w:tcW w:w="1479" w:type="dxa"/>
          </w:tcPr>
          <w:p w14:paraId="43F55FB6" w14:textId="77777777" w:rsidR="005965DB" w:rsidRPr="00482371" w:rsidRDefault="005965DB" w:rsidP="00482371">
            <w:pPr>
              <w:jc w:val="both"/>
              <w:rPr>
                <w:lang w:val="en-US" w:eastAsia="ko-KR"/>
              </w:rPr>
            </w:pPr>
          </w:p>
        </w:tc>
        <w:tc>
          <w:tcPr>
            <w:tcW w:w="1372" w:type="dxa"/>
          </w:tcPr>
          <w:p w14:paraId="37659BC4" w14:textId="77777777" w:rsidR="005965DB" w:rsidRPr="00482371" w:rsidRDefault="005965DB" w:rsidP="00482371">
            <w:pPr>
              <w:tabs>
                <w:tab w:val="left" w:pos="551"/>
              </w:tabs>
              <w:jc w:val="both"/>
              <w:rPr>
                <w:lang w:val="en-US" w:eastAsia="ko-KR"/>
              </w:rPr>
            </w:pPr>
          </w:p>
        </w:tc>
        <w:tc>
          <w:tcPr>
            <w:tcW w:w="1397" w:type="dxa"/>
          </w:tcPr>
          <w:p w14:paraId="50156F17" w14:textId="77777777" w:rsidR="005965DB" w:rsidRPr="00482371" w:rsidRDefault="005965DB" w:rsidP="00482371">
            <w:pPr>
              <w:jc w:val="both"/>
              <w:rPr>
                <w:lang w:val="en-US"/>
              </w:rPr>
            </w:pPr>
          </w:p>
        </w:tc>
        <w:tc>
          <w:tcPr>
            <w:tcW w:w="5383" w:type="dxa"/>
          </w:tcPr>
          <w:p w14:paraId="6153AABB" w14:textId="77777777" w:rsidR="005965DB" w:rsidRPr="00482371" w:rsidRDefault="005965DB" w:rsidP="00482371">
            <w:pPr>
              <w:jc w:val="both"/>
              <w:rPr>
                <w:lang w:val="en-US"/>
              </w:rPr>
            </w:pPr>
          </w:p>
        </w:tc>
      </w:tr>
    </w:tbl>
    <w:p w14:paraId="51832592" w14:textId="77777777" w:rsidR="005965DB" w:rsidRPr="000E647A" w:rsidRDefault="005965DB" w:rsidP="003439DA">
      <w:pPr>
        <w:pStyle w:val="BodyText"/>
      </w:pPr>
    </w:p>
    <w:p w14:paraId="6709D00F" w14:textId="77777777" w:rsidR="00090EF0" w:rsidRPr="000E647A" w:rsidRDefault="00090EF0" w:rsidP="00090EF0">
      <w:pPr>
        <w:pStyle w:val="Heading2"/>
      </w:pPr>
      <w:r>
        <w:t>7</w:t>
      </w:r>
      <w:r w:rsidRPr="000E647A">
        <w:t>.4</w:t>
      </w:r>
      <w:r w:rsidRPr="000E647A">
        <w:tab/>
        <w:t>Half-duplex FDD operation</w:t>
      </w:r>
      <w:bookmarkEnd w:id="47"/>
      <w:bookmarkEnd w:id="48"/>
      <w:bookmarkEnd w:id="49"/>
    </w:p>
    <w:p w14:paraId="7E7FC05D" w14:textId="1FB94B3B" w:rsidR="00090EF0" w:rsidRPr="000E647A" w:rsidRDefault="00090EF0" w:rsidP="00090EF0">
      <w:pPr>
        <w:pStyle w:val="Heading3"/>
      </w:pPr>
      <w:bookmarkStart w:id="50" w:name="_Toc42165609"/>
      <w:bookmarkStart w:id="51" w:name="_Toc51768544"/>
      <w:bookmarkStart w:id="52" w:name="_Toc51771051"/>
      <w:r>
        <w:t>7</w:t>
      </w:r>
      <w:r w:rsidRPr="000E647A">
        <w:t>.4.1</w:t>
      </w:r>
      <w:r w:rsidRPr="000E647A">
        <w:tab/>
        <w:t>Description of feature</w:t>
      </w:r>
      <w:bookmarkEnd w:id="50"/>
      <w:bookmarkEnd w:id="51"/>
      <w:bookmarkEnd w:id="52"/>
    </w:p>
    <w:p w14:paraId="6425A0EC" w14:textId="335D824F" w:rsidR="002A773E" w:rsidRPr="00482371" w:rsidRDefault="002A773E" w:rsidP="002A773E">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037279" w:rsidRPr="002B0293" w14:paraId="5A6071FD" w14:textId="77777777" w:rsidTr="00E75E99">
        <w:tc>
          <w:tcPr>
            <w:tcW w:w="9630" w:type="dxa"/>
          </w:tcPr>
          <w:p w14:paraId="409CBC28" w14:textId="77777777" w:rsidR="00037279" w:rsidRPr="002B0293" w:rsidRDefault="00037279" w:rsidP="002B0293">
            <w:pPr>
              <w:pStyle w:val="BodyText"/>
              <w:rPr>
                <w:rFonts w:ascii="Times New Roman" w:hAnsi="Times New Roman"/>
              </w:rPr>
            </w:pPr>
            <w:r w:rsidRPr="002B0293">
              <w:rPr>
                <w:rFonts w:ascii="Times New Roman" w:hAnsi="Times New Roman"/>
              </w:rPr>
              <w:t>Half-duplex operation allows the UE to receive and transmit on different frequencies, but not at the same time. Half-duplex mode allows for UE complexity reduction by removing the need for a duplexer.</w:t>
            </w:r>
          </w:p>
          <w:p w14:paraId="0740C208" w14:textId="3DD004C1" w:rsidR="00037279" w:rsidRPr="002B0293" w:rsidRDefault="00037279" w:rsidP="002B0293">
            <w:pPr>
              <w:pStyle w:val="BodyText"/>
              <w:rPr>
                <w:rFonts w:ascii="Times New Roman" w:hAnsi="Times New Roman"/>
              </w:rPr>
            </w:pPr>
            <w:r w:rsidRPr="002B0293">
              <w:rPr>
                <w:rFonts w:ascii="Times New Roman" w:hAnsi="Times New Roman"/>
              </w:rPr>
              <w:t>The RedCap study includes both HD-FDD operation Type A and Type B, as defined in LTE, where study of Type A is prioritized.</w:t>
            </w:r>
          </w:p>
        </w:tc>
      </w:tr>
    </w:tbl>
    <w:p w14:paraId="39B8E797" w14:textId="77777777" w:rsidR="00C92CC5" w:rsidRPr="002B0293" w:rsidRDefault="00C92CC5" w:rsidP="002B0293">
      <w:pPr>
        <w:pStyle w:val="BodyText"/>
        <w:rPr>
          <w:rFonts w:ascii="Times New Roman" w:hAnsi="Times New Roman"/>
        </w:rPr>
      </w:pPr>
    </w:p>
    <w:p w14:paraId="0069C821" w14:textId="0081B643" w:rsidR="00037279" w:rsidRPr="002B0293" w:rsidRDefault="00B908BB" w:rsidP="002B0293">
      <w:pPr>
        <w:jc w:val="both"/>
        <w:rPr>
          <w:b/>
          <w:bCs/>
        </w:rPr>
      </w:pPr>
      <w:r>
        <w:rPr>
          <w:b/>
          <w:bCs/>
          <w:highlight w:val="cyan"/>
        </w:rPr>
        <w:t xml:space="preserve">Medium Priority </w:t>
      </w:r>
      <w:r w:rsidR="00037279" w:rsidRPr="001405AE">
        <w:rPr>
          <w:b/>
          <w:bCs/>
          <w:highlight w:val="cyan"/>
        </w:rPr>
        <w:t>Question 7.4.1-1</w:t>
      </w:r>
      <w:r w:rsidR="00037279" w:rsidRPr="002B0293">
        <w:rPr>
          <w:b/>
          <w:bCs/>
        </w:rPr>
        <w:t xml:space="preserve">: Can the above description on half-duplex FDD operation be </w:t>
      </w:r>
      <w:r w:rsidR="00C92CC5">
        <w:rPr>
          <w:b/>
          <w:bCs/>
        </w:rPr>
        <w:t>used as a baseline text for TR 38.875</w:t>
      </w:r>
      <w:r w:rsidR="00037279" w:rsidRPr="002B0293">
        <w:rPr>
          <w:b/>
          <w:bCs/>
        </w:rPr>
        <w:t>?</w:t>
      </w:r>
    </w:p>
    <w:tbl>
      <w:tblPr>
        <w:tblStyle w:val="TableGrid"/>
        <w:tblW w:w="9631" w:type="dxa"/>
        <w:tblLook w:val="04A0" w:firstRow="1" w:lastRow="0" w:firstColumn="1" w:lastColumn="0" w:noHBand="0" w:noVBand="1"/>
      </w:tblPr>
      <w:tblGrid>
        <w:gridCol w:w="1479"/>
        <w:gridCol w:w="1372"/>
        <w:gridCol w:w="6780"/>
      </w:tblGrid>
      <w:tr w:rsidR="00037279" w:rsidRPr="002B0293" w14:paraId="76AA5D48" w14:textId="77777777" w:rsidTr="00E75E99">
        <w:tc>
          <w:tcPr>
            <w:tcW w:w="1479" w:type="dxa"/>
            <w:shd w:val="clear" w:color="auto" w:fill="D9D9D9" w:themeFill="background1" w:themeFillShade="D9"/>
          </w:tcPr>
          <w:p w14:paraId="752F4D29" w14:textId="77777777" w:rsidR="00037279" w:rsidRPr="002B0293" w:rsidRDefault="00037279" w:rsidP="002B0293">
            <w:pPr>
              <w:jc w:val="both"/>
              <w:rPr>
                <w:b/>
                <w:bCs/>
              </w:rPr>
            </w:pPr>
            <w:r w:rsidRPr="002B0293">
              <w:rPr>
                <w:b/>
                <w:bCs/>
              </w:rPr>
              <w:t>Company</w:t>
            </w:r>
          </w:p>
        </w:tc>
        <w:tc>
          <w:tcPr>
            <w:tcW w:w="1372" w:type="dxa"/>
            <w:shd w:val="clear" w:color="auto" w:fill="D9D9D9" w:themeFill="background1" w:themeFillShade="D9"/>
          </w:tcPr>
          <w:p w14:paraId="32B0206C" w14:textId="77777777" w:rsidR="00037279" w:rsidRPr="002B0293" w:rsidRDefault="00037279" w:rsidP="002B0293">
            <w:pPr>
              <w:jc w:val="both"/>
              <w:rPr>
                <w:b/>
                <w:bCs/>
              </w:rPr>
            </w:pPr>
            <w:r w:rsidRPr="002B0293">
              <w:rPr>
                <w:b/>
                <w:bCs/>
              </w:rPr>
              <w:t>Y/N</w:t>
            </w:r>
          </w:p>
        </w:tc>
        <w:tc>
          <w:tcPr>
            <w:tcW w:w="6780" w:type="dxa"/>
            <w:shd w:val="clear" w:color="auto" w:fill="D9D9D9" w:themeFill="background1" w:themeFillShade="D9"/>
          </w:tcPr>
          <w:p w14:paraId="29D8A122" w14:textId="77777777" w:rsidR="00037279" w:rsidRPr="002B0293" w:rsidRDefault="00037279" w:rsidP="002B0293">
            <w:pPr>
              <w:jc w:val="both"/>
              <w:rPr>
                <w:b/>
                <w:bCs/>
              </w:rPr>
            </w:pPr>
            <w:r w:rsidRPr="002B0293">
              <w:rPr>
                <w:b/>
                <w:bCs/>
              </w:rPr>
              <w:t>Comments or suggested revisions</w:t>
            </w:r>
          </w:p>
        </w:tc>
      </w:tr>
      <w:tr w:rsidR="00037279" w:rsidRPr="002B0293" w14:paraId="68F330DD" w14:textId="77777777" w:rsidTr="00E75E99">
        <w:tc>
          <w:tcPr>
            <w:tcW w:w="1479" w:type="dxa"/>
          </w:tcPr>
          <w:p w14:paraId="00C97B63" w14:textId="77777777" w:rsidR="00037279" w:rsidRPr="002B0293" w:rsidRDefault="00037279" w:rsidP="002B0293">
            <w:pPr>
              <w:jc w:val="both"/>
              <w:rPr>
                <w:lang w:val="en-US" w:eastAsia="ko-KR"/>
              </w:rPr>
            </w:pPr>
          </w:p>
        </w:tc>
        <w:tc>
          <w:tcPr>
            <w:tcW w:w="1372" w:type="dxa"/>
          </w:tcPr>
          <w:p w14:paraId="4C8F2B8D" w14:textId="77777777" w:rsidR="00037279" w:rsidRPr="002B0293" w:rsidRDefault="00037279" w:rsidP="002B0293">
            <w:pPr>
              <w:tabs>
                <w:tab w:val="left" w:pos="551"/>
              </w:tabs>
              <w:jc w:val="both"/>
              <w:rPr>
                <w:lang w:val="en-US" w:eastAsia="ko-KR"/>
              </w:rPr>
            </w:pPr>
          </w:p>
        </w:tc>
        <w:tc>
          <w:tcPr>
            <w:tcW w:w="6780" w:type="dxa"/>
          </w:tcPr>
          <w:p w14:paraId="2B86AEF8" w14:textId="77777777" w:rsidR="00037279" w:rsidRPr="002B0293" w:rsidRDefault="00037279" w:rsidP="002B0293">
            <w:pPr>
              <w:jc w:val="both"/>
              <w:rPr>
                <w:lang w:val="en-US"/>
              </w:rPr>
            </w:pPr>
          </w:p>
        </w:tc>
      </w:tr>
      <w:tr w:rsidR="00037279" w:rsidRPr="002B0293" w14:paraId="268FF82C" w14:textId="77777777" w:rsidTr="00E75E99">
        <w:tc>
          <w:tcPr>
            <w:tcW w:w="1479" w:type="dxa"/>
          </w:tcPr>
          <w:p w14:paraId="54A68725" w14:textId="77777777" w:rsidR="00037279" w:rsidRPr="002B0293" w:rsidRDefault="00037279" w:rsidP="002B0293">
            <w:pPr>
              <w:jc w:val="both"/>
              <w:rPr>
                <w:lang w:val="en-US" w:eastAsia="ko-KR"/>
              </w:rPr>
            </w:pPr>
          </w:p>
        </w:tc>
        <w:tc>
          <w:tcPr>
            <w:tcW w:w="1372" w:type="dxa"/>
          </w:tcPr>
          <w:p w14:paraId="139B6FC2" w14:textId="77777777" w:rsidR="00037279" w:rsidRPr="002B0293" w:rsidRDefault="00037279" w:rsidP="002B0293">
            <w:pPr>
              <w:tabs>
                <w:tab w:val="left" w:pos="551"/>
              </w:tabs>
              <w:jc w:val="both"/>
              <w:rPr>
                <w:lang w:val="en-US" w:eastAsia="ko-KR"/>
              </w:rPr>
            </w:pPr>
          </w:p>
        </w:tc>
        <w:tc>
          <w:tcPr>
            <w:tcW w:w="6780" w:type="dxa"/>
          </w:tcPr>
          <w:p w14:paraId="4D1B2CBC" w14:textId="77777777" w:rsidR="00037279" w:rsidRPr="002B0293" w:rsidRDefault="00037279" w:rsidP="002B0293">
            <w:pPr>
              <w:jc w:val="both"/>
              <w:rPr>
                <w:lang w:val="en-US"/>
              </w:rPr>
            </w:pPr>
          </w:p>
        </w:tc>
      </w:tr>
      <w:tr w:rsidR="00037279" w:rsidRPr="002B0293" w14:paraId="39123E45" w14:textId="77777777" w:rsidTr="00E75E99">
        <w:tc>
          <w:tcPr>
            <w:tcW w:w="1479" w:type="dxa"/>
          </w:tcPr>
          <w:p w14:paraId="7C307B95" w14:textId="77777777" w:rsidR="00037279" w:rsidRPr="002B0293" w:rsidRDefault="00037279" w:rsidP="002B0293">
            <w:pPr>
              <w:jc w:val="both"/>
              <w:rPr>
                <w:lang w:val="en-US" w:eastAsia="ko-KR"/>
              </w:rPr>
            </w:pPr>
          </w:p>
        </w:tc>
        <w:tc>
          <w:tcPr>
            <w:tcW w:w="1372" w:type="dxa"/>
          </w:tcPr>
          <w:p w14:paraId="6B020DE5" w14:textId="77777777" w:rsidR="00037279" w:rsidRPr="002B0293" w:rsidRDefault="00037279" w:rsidP="002B0293">
            <w:pPr>
              <w:tabs>
                <w:tab w:val="left" w:pos="551"/>
              </w:tabs>
              <w:jc w:val="both"/>
              <w:rPr>
                <w:lang w:val="en-US" w:eastAsia="ko-KR"/>
              </w:rPr>
            </w:pPr>
          </w:p>
        </w:tc>
        <w:tc>
          <w:tcPr>
            <w:tcW w:w="6780" w:type="dxa"/>
          </w:tcPr>
          <w:p w14:paraId="48DBF351" w14:textId="77777777" w:rsidR="00037279" w:rsidRPr="002B0293" w:rsidRDefault="00037279" w:rsidP="002B0293">
            <w:pPr>
              <w:jc w:val="both"/>
              <w:rPr>
                <w:lang w:val="en-US"/>
              </w:rPr>
            </w:pPr>
          </w:p>
        </w:tc>
      </w:tr>
    </w:tbl>
    <w:p w14:paraId="2287EBDB" w14:textId="77777777" w:rsidR="00037279" w:rsidRPr="002B0293" w:rsidRDefault="00037279" w:rsidP="002B0293">
      <w:pPr>
        <w:pStyle w:val="BodyText"/>
        <w:rPr>
          <w:rFonts w:ascii="Times New Roman" w:hAnsi="Times New Roman"/>
        </w:rPr>
      </w:pPr>
    </w:p>
    <w:p w14:paraId="0603A5BA" w14:textId="24A38813" w:rsidR="00090EF0" w:rsidRPr="000E647A" w:rsidRDefault="00090EF0" w:rsidP="00090EF0">
      <w:pPr>
        <w:pStyle w:val="Heading3"/>
      </w:pPr>
      <w:bookmarkStart w:id="53" w:name="_Toc42165610"/>
      <w:bookmarkStart w:id="54" w:name="_Toc51768545"/>
      <w:bookmarkStart w:id="55" w:name="_Toc51771052"/>
      <w:r>
        <w:t>7</w:t>
      </w:r>
      <w:r w:rsidRPr="000E647A">
        <w:t>.4.2</w:t>
      </w:r>
      <w:r w:rsidRPr="000E647A">
        <w:tab/>
        <w:t>Analysis of UE complexity reduction</w:t>
      </w:r>
      <w:bookmarkEnd w:id="53"/>
      <w:bookmarkEnd w:id="54"/>
      <w:bookmarkEnd w:id="55"/>
    </w:p>
    <w:p w14:paraId="489227EE" w14:textId="4665B32B" w:rsidR="00DD4206" w:rsidRPr="00376606" w:rsidRDefault="00DD4206" w:rsidP="00DD4206">
      <w:pPr>
        <w:pStyle w:val="BodyText"/>
        <w:rPr>
          <w:rFonts w:ascii="Times New Roman" w:hAnsi="Times New Roman"/>
        </w:rPr>
      </w:pPr>
      <w:r w:rsidRPr="00376606">
        <w:rPr>
          <w:rFonts w:ascii="Times New Roman" w:hAnsi="Times New Roman"/>
        </w:rPr>
        <w:t xml:space="preserve">Many contributions discuss potential UE complexity reduction from </w:t>
      </w:r>
      <w:r w:rsidR="00C25302">
        <w:rPr>
          <w:rFonts w:ascii="Times New Roman" w:hAnsi="Times New Roman"/>
        </w:rPr>
        <w:t>half-duplex operation</w:t>
      </w:r>
      <w:r w:rsidRPr="00376606">
        <w:rPr>
          <w:rFonts w:ascii="Times New Roman" w:hAnsi="Times New Roman"/>
        </w:rPr>
        <w:t>.</w:t>
      </w:r>
      <w:r w:rsidR="00C25302" w:rsidRPr="00C25302">
        <w:rPr>
          <w:rFonts w:ascii="Times New Roman" w:hAnsi="Times New Roman"/>
          <w:lang w:val="en-GB"/>
        </w:rPr>
        <w:t xml:space="preserve"> The table below shows the average value of the initial cost evaluation results captured in [35].</w:t>
      </w:r>
    </w:p>
    <w:tbl>
      <w:tblPr>
        <w:tblW w:w="7915" w:type="dxa"/>
        <w:tblInd w:w="-5" w:type="dxa"/>
        <w:tblLook w:val="04A0" w:firstRow="1" w:lastRow="0" w:firstColumn="1" w:lastColumn="0" w:noHBand="0" w:noVBand="1"/>
      </w:tblPr>
      <w:tblGrid>
        <w:gridCol w:w="4585"/>
        <w:gridCol w:w="1665"/>
        <w:gridCol w:w="1665"/>
      </w:tblGrid>
      <w:tr w:rsidR="00A64C6C" w:rsidRPr="007A48B0" w14:paraId="0229CA73" w14:textId="77777777" w:rsidTr="001B3B45">
        <w:trPr>
          <w:trHeight w:val="204"/>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2A12B31F" w14:textId="31A3580C" w:rsidR="00DD4206" w:rsidRPr="007A48B0" w:rsidRDefault="002C19CA" w:rsidP="007E1C0E">
            <w:pPr>
              <w:spacing w:after="0"/>
              <w:rPr>
                <w:rFonts w:ascii="Calibri" w:eastAsia="Times New Roman" w:hAnsi="Calibri"/>
                <w:b/>
                <w:bCs/>
                <w:color w:val="C00000"/>
                <w:sz w:val="16"/>
                <w:szCs w:val="16"/>
                <w:lang w:val="en-US"/>
              </w:rPr>
            </w:pPr>
            <w:r w:rsidRPr="002C19CA">
              <w:rPr>
                <w:rFonts w:ascii="Calibri" w:eastAsia="Times New Roman" w:hAnsi="Calibri"/>
                <w:b/>
                <w:bCs/>
                <w:color w:val="C00000"/>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2A6E880D" w14:textId="77777777" w:rsidR="00DD4206" w:rsidRPr="007A48B0" w:rsidRDefault="00DD4206" w:rsidP="007E1C0E">
            <w:pPr>
              <w:spacing w:after="0"/>
              <w:rPr>
                <w:rFonts w:ascii="Calibri" w:eastAsia="Times New Roman" w:hAnsi="Calibri"/>
                <w:b/>
                <w:bCs/>
                <w:color w:val="000000"/>
                <w:sz w:val="16"/>
                <w:szCs w:val="16"/>
                <w:lang w:val="en-US"/>
              </w:rPr>
            </w:pPr>
            <w:r w:rsidRPr="00410BE2">
              <w:rPr>
                <w:rFonts w:ascii="Calibri" w:eastAsia="Times New Roman"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6D6621C1" w14:textId="77777777" w:rsidR="00DD4206" w:rsidRPr="007A48B0" w:rsidRDefault="00DD4206" w:rsidP="007E1C0E">
            <w:pPr>
              <w:spacing w:after="0"/>
              <w:rPr>
                <w:rFonts w:ascii="Calibri" w:eastAsia="Times New Roman" w:hAnsi="Calibri"/>
                <w:b/>
                <w:bCs/>
                <w:color w:val="000000"/>
                <w:sz w:val="16"/>
                <w:szCs w:val="16"/>
                <w:lang w:val="en-US"/>
              </w:rPr>
            </w:pPr>
            <w:r w:rsidRPr="00410BE2">
              <w:rPr>
                <w:rFonts w:ascii="Calibri" w:eastAsia="Times New Roman" w:hAnsi="Calibri"/>
                <w:b/>
                <w:bCs/>
                <w:color w:val="000000"/>
                <w:sz w:val="16"/>
                <w:szCs w:val="16"/>
                <w:lang w:val="en-US"/>
              </w:rPr>
              <w:t xml:space="preserve">HD-FDD operation (Type </w:t>
            </w:r>
            <w:r>
              <w:rPr>
                <w:rFonts w:ascii="Calibri" w:eastAsia="Times New Roman" w:hAnsi="Calibri"/>
                <w:b/>
                <w:bCs/>
                <w:color w:val="000000"/>
                <w:sz w:val="16"/>
                <w:szCs w:val="16"/>
                <w:lang w:val="en-US"/>
              </w:rPr>
              <w:t>B</w:t>
            </w:r>
            <w:r w:rsidRPr="00410BE2">
              <w:rPr>
                <w:rFonts w:ascii="Calibri" w:eastAsia="Times New Roman" w:hAnsi="Calibri"/>
                <w:b/>
                <w:bCs/>
                <w:color w:val="000000"/>
                <w:sz w:val="16"/>
                <w:szCs w:val="16"/>
                <w:lang w:val="en-US"/>
              </w:rPr>
              <w:t>)</w:t>
            </w:r>
          </w:p>
        </w:tc>
      </w:tr>
      <w:tr w:rsidR="00DD4206" w:rsidRPr="007A48B0" w14:paraId="07EF8D4E"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tcPr>
          <w:p w14:paraId="18484F75" w14:textId="77777777" w:rsidR="00DD4206" w:rsidRPr="007A48B0" w:rsidRDefault="00DD4206" w:rsidP="007E1C0E">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291CFF65"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14:paraId="587E7F89" w14:textId="77777777" w:rsidR="00DD4206" w:rsidRDefault="00DD4206" w:rsidP="007E1C0E">
            <w:pPr>
              <w:spacing w:after="0"/>
              <w:jc w:val="right"/>
              <w:outlineLvl w:val="1"/>
              <w:rPr>
                <w:rFonts w:ascii="Calibri" w:hAnsi="Calibri"/>
                <w:color w:val="000000"/>
                <w:sz w:val="16"/>
                <w:szCs w:val="16"/>
              </w:rPr>
            </w:pPr>
            <w:r>
              <w:rPr>
                <w:rFonts w:ascii="Calibri" w:hAnsi="Calibri"/>
                <w:color w:val="000000"/>
                <w:sz w:val="16"/>
                <w:szCs w:val="16"/>
              </w:rPr>
              <w:t>-</w:t>
            </w:r>
          </w:p>
        </w:tc>
      </w:tr>
      <w:tr w:rsidR="00DD4206" w:rsidRPr="007A48B0" w14:paraId="7B9BECDB"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C0C9758"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5A16D2AD"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389D0A2B"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24.2%</w:t>
            </w:r>
          </w:p>
        </w:tc>
      </w:tr>
      <w:tr w:rsidR="00DD4206" w:rsidRPr="007A48B0" w14:paraId="6871BEDC"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7DA9A93"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0868CD8D"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37A24D06"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r>
      <w:tr w:rsidR="00DD4206" w:rsidRPr="007A48B0" w14:paraId="46C1DD6F"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EB3FC66"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lastRenderedPageBreak/>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09E6C646"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44.3%</w:t>
            </w:r>
          </w:p>
        </w:tc>
        <w:tc>
          <w:tcPr>
            <w:tcW w:w="1665" w:type="dxa"/>
            <w:tcBorders>
              <w:top w:val="nil"/>
              <w:left w:val="nil"/>
              <w:bottom w:val="single" w:sz="4" w:space="0" w:color="auto"/>
              <w:right w:val="single" w:sz="4" w:space="0" w:color="auto"/>
            </w:tcBorders>
            <w:shd w:val="clear" w:color="auto" w:fill="auto"/>
            <w:vAlign w:val="bottom"/>
          </w:tcPr>
          <w:p w14:paraId="75513096"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37.0%</w:t>
            </w:r>
          </w:p>
        </w:tc>
      </w:tr>
      <w:tr w:rsidR="00DD4206" w:rsidRPr="007A48B0" w14:paraId="3AB6401D"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658B761"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647FC5B9"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14D140F9"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r>
      <w:tr w:rsidR="00A64C6C" w:rsidRPr="007A48B0" w14:paraId="6FD1C5BD"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CC66017" w14:textId="77777777" w:rsidR="00DD4206" w:rsidRPr="007A48B0" w:rsidRDefault="00DD4206" w:rsidP="007E1C0E">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1665" w:type="dxa"/>
            <w:tcBorders>
              <w:top w:val="nil"/>
              <w:left w:val="nil"/>
              <w:bottom w:val="single" w:sz="4" w:space="0" w:color="auto"/>
              <w:right w:val="single" w:sz="4" w:space="0" w:color="auto"/>
            </w:tcBorders>
            <w:shd w:val="clear" w:color="000000" w:fill="D9D9D9"/>
            <w:vAlign w:val="center"/>
            <w:hideMark/>
          </w:tcPr>
          <w:p w14:paraId="61613E1A" w14:textId="77777777" w:rsidR="00DD4206" w:rsidRPr="007A48B0" w:rsidRDefault="00DD4206" w:rsidP="007E1C0E">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83.1%</w:t>
            </w:r>
          </w:p>
        </w:tc>
        <w:tc>
          <w:tcPr>
            <w:tcW w:w="1665" w:type="dxa"/>
            <w:tcBorders>
              <w:top w:val="nil"/>
              <w:left w:val="nil"/>
              <w:bottom w:val="single" w:sz="4" w:space="0" w:color="auto"/>
              <w:right w:val="single" w:sz="4" w:space="0" w:color="auto"/>
            </w:tcBorders>
            <w:shd w:val="clear" w:color="000000" w:fill="D9D9D9"/>
            <w:vAlign w:val="center"/>
          </w:tcPr>
          <w:p w14:paraId="6A984D13" w14:textId="77777777" w:rsidR="00DD4206" w:rsidRPr="007A48B0" w:rsidRDefault="00DD4206" w:rsidP="007E1C0E">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76.0%</w:t>
            </w:r>
          </w:p>
        </w:tc>
      </w:tr>
      <w:tr w:rsidR="00DD4206" w:rsidRPr="007A48B0" w14:paraId="57A54DBF"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D9BDCD1"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3F733330"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417F9C8B"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r>
      <w:tr w:rsidR="00DD4206" w:rsidRPr="007A48B0" w14:paraId="61E132DD"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BA47CA3"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704E7AC3"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0DC88D4B"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r>
      <w:tr w:rsidR="00DD4206" w:rsidRPr="007A48B0" w14:paraId="353770C0"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769201B"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37015ACA"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4A04CCF3"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9.8%</w:t>
            </w:r>
          </w:p>
        </w:tc>
      </w:tr>
      <w:tr w:rsidR="00DD4206" w:rsidRPr="007A48B0" w14:paraId="7C709D41"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AED53DD"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6DB6FE27"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20411934"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r>
      <w:tr w:rsidR="00DD4206" w:rsidRPr="007A48B0" w14:paraId="35C350EE"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74DBDC1"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4C754165"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495AA6F1"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r>
      <w:tr w:rsidR="00DD4206" w:rsidRPr="007A48B0" w14:paraId="50ECC02A"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1048B16"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46588F8D"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4E87F5C7"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r>
      <w:tr w:rsidR="00DD4206" w:rsidRPr="007A48B0" w14:paraId="640C052E"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594E22D"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5BB5A6CC"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62CCC0C4"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r>
      <w:tr w:rsidR="00DD4206" w:rsidRPr="007A48B0" w14:paraId="7FF65774"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C2F97B8"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08DC37CD"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035571AB"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DD4206" w:rsidRPr="007A48B0" w14:paraId="75077DE9"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885EF09"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352FFA6C"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0CA6C606"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r>
      <w:tr w:rsidR="00DD4206" w:rsidRPr="007A48B0" w14:paraId="5E6148E2"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B765A84" w14:textId="77777777" w:rsidR="00DD4206" w:rsidRPr="007A48B0" w:rsidRDefault="00DD4206" w:rsidP="007E1C0E">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467B51FE"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04056787" w14:textId="77777777" w:rsidR="00DD4206" w:rsidRPr="007A48B0" w:rsidRDefault="00DD4206" w:rsidP="007E1C0E">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A64C6C" w:rsidRPr="007A48B0" w14:paraId="0478235E"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535F1B3" w14:textId="77777777" w:rsidR="00DD4206" w:rsidRPr="007A48B0" w:rsidRDefault="00DD4206" w:rsidP="007E1C0E">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1665" w:type="dxa"/>
            <w:tcBorders>
              <w:top w:val="nil"/>
              <w:left w:val="nil"/>
              <w:bottom w:val="single" w:sz="4" w:space="0" w:color="auto"/>
              <w:right w:val="single" w:sz="4" w:space="0" w:color="auto"/>
            </w:tcBorders>
            <w:shd w:val="clear" w:color="000000" w:fill="D9D9D9"/>
            <w:vAlign w:val="center"/>
            <w:hideMark/>
          </w:tcPr>
          <w:p w14:paraId="11863393" w14:textId="77777777" w:rsidR="00DD4206" w:rsidRPr="007A48B0" w:rsidRDefault="00DD4206" w:rsidP="007E1C0E">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99.3%</w:t>
            </w:r>
          </w:p>
        </w:tc>
        <w:tc>
          <w:tcPr>
            <w:tcW w:w="1665" w:type="dxa"/>
            <w:tcBorders>
              <w:top w:val="nil"/>
              <w:left w:val="nil"/>
              <w:bottom w:val="single" w:sz="4" w:space="0" w:color="auto"/>
              <w:right w:val="single" w:sz="4" w:space="0" w:color="auto"/>
            </w:tcBorders>
            <w:shd w:val="clear" w:color="000000" w:fill="D9D9D9"/>
            <w:vAlign w:val="center"/>
          </w:tcPr>
          <w:p w14:paraId="6475562F" w14:textId="77777777" w:rsidR="00DD4206" w:rsidRPr="007A48B0" w:rsidRDefault="00DD4206" w:rsidP="007E1C0E">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99.0%</w:t>
            </w:r>
          </w:p>
        </w:tc>
      </w:tr>
      <w:tr w:rsidR="00A64C6C" w:rsidRPr="007A48B0" w14:paraId="067A01F4" w14:textId="77777777" w:rsidTr="001B3B45">
        <w:trPr>
          <w:trHeight w:val="204"/>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FF17BE8" w14:textId="77777777" w:rsidR="00DD4206" w:rsidRPr="007A48B0" w:rsidRDefault="00DD4206" w:rsidP="007E1C0E">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1665" w:type="dxa"/>
            <w:tcBorders>
              <w:top w:val="nil"/>
              <w:left w:val="nil"/>
              <w:bottom w:val="single" w:sz="4" w:space="0" w:color="auto"/>
              <w:right w:val="single" w:sz="4" w:space="0" w:color="auto"/>
            </w:tcBorders>
            <w:shd w:val="clear" w:color="000000" w:fill="D9D9D9"/>
            <w:vAlign w:val="center"/>
            <w:hideMark/>
          </w:tcPr>
          <w:p w14:paraId="3E2B33F2" w14:textId="77777777" w:rsidR="00DD4206" w:rsidRPr="007A48B0" w:rsidRDefault="00DD4206" w:rsidP="007E1C0E">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92.8%</w:t>
            </w:r>
          </w:p>
        </w:tc>
        <w:tc>
          <w:tcPr>
            <w:tcW w:w="1665" w:type="dxa"/>
            <w:tcBorders>
              <w:top w:val="nil"/>
              <w:left w:val="nil"/>
              <w:bottom w:val="single" w:sz="4" w:space="0" w:color="auto"/>
              <w:right w:val="single" w:sz="4" w:space="0" w:color="auto"/>
            </w:tcBorders>
            <w:shd w:val="clear" w:color="000000" w:fill="D9D9D9"/>
            <w:vAlign w:val="center"/>
          </w:tcPr>
          <w:p w14:paraId="1A749B64" w14:textId="77777777" w:rsidR="00DD4206" w:rsidRPr="007A48B0" w:rsidRDefault="00DD4206" w:rsidP="007E1C0E">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89.8%</w:t>
            </w:r>
          </w:p>
        </w:tc>
      </w:tr>
    </w:tbl>
    <w:p w14:paraId="11A9B114" w14:textId="77777777" w:rsidR="00DD4206" w:rsidRPr="00376606" w:rsidRDefault="00DD4206" w:rsidP="00376606">
      <w:pPr>
        <w:pStyle w:val="BodyText"/>
        <w:rPr>
          <w:rFonts w:ascii="Times New Roman" w:hAnsi="Times New Roman"/>
        </w:rPr>
      </w:pPr>
    </w:p>
    <w:p w14:paraId="30A8052A" w14:textId="56365B55" w:rsidR="00DD4206" w:rsidRDefault="00DD4206" w:rsidP="00DD4206">
      <w:pPr>
        <w:pStyle w:val="BodyText"/>
        <w:rPr>
          <w:rFonts w:ascii="Times New Roman" w:hAnsi="Times New Roman"/>
        </w:rPr>
      </w:pPr>
      <w:r w:rsidRPr="00376606">
        <w:rPr>
          <w:rFonts w:ascii="Times New Roman" w:hAnsi="Times New Roman"/>
        </w:rPr>
        <w:t>As can be seen in the last row for the total cost, the average estimated cost reduction achieved by Type A and Type B HD-FDD is approximately 7% and 10%, respectively. Furthermore, all contributions indicate that these cost savings accumulate across supported bands.</w:t>
      </w:r>
    </w:p>
    <w:p w14:paraId="02B316EB" w14:textId="68F9F832" w:rsidR="00CA77F3" w:rsidRPr="000962AC" w:rsidRDefault="00CA77F3" w:rsidP="00CA77F3">
      <w:pPr>
        <w:jc w:val="both"/>
      </w:pPr>
      <w:r w:rsidRPr="000962AC">
        <w:t xml:space="preserve">In addition to reduction in cost/complexity benefits, </w:t>
      </w:r>
      <w:r>
        <w:t>contribution [18]</w:t>
      </w:r>
      <w:r w:rsidRPr="00CA77F3">
        <w:t xml:space="preserve"> </w:t>
      </w:r>
      <w:r>
        <w:t>points out that</w:t>
      </w:r>
      <w:r w:rsidRPr="00CA77F3">
        <w:t xml:space="preserve"> HD-FDD is expected to reduce device size.</w:t>
      </w:r>
      <w:r>
        <w:t xml:space="preserve"> </w:t>
      </w:r>
      <w:r w:rsidRPr="000962AC">
        <w:t>Note that the following agreement was reached in RAN1#101e:</w:t>
      </w:r>
    </w:p>
    <w:tbl>
      <w:tblPr>
        <w:tblStyle w:val="TableGrid"/>
        <w:tblW w:w="0" w:type="auto"/>
        <w:tblLook w:val="04A0" w:firstRow="1" w:lastRow="0" w:firstColumn="1" w:lastColumn="0" w:noHBand="0" w:noVBand="1"/>
      </w:tblPr>
      <w:tblGrid>
        <w:gridCol w:w="9629"/>
      </w:tblGrid>
      <w:tr w:rsidR="00CA77F3" w:rsidRPr="00ED5F10" w14:paraId="2629DB6E" w14:textId="77777777" w:rsidTr="00CA77F3">
        <w:tc>
          <w:tcPr>
            <w:tcW w:w="9629" w:type="dxa"/>
          </w:tcPr>
          <w:p w14:paraId="2B82DF55" w14:textId="77777777" w:rsidR="00CA77F3" w:rsidRPr="000962AC" w:rsidRDefault="00CA77F3" w:rsidP="00CA77F3">
            <w:pPr>
              <w:spacing w:after="0"/>
              <w:rPr>
                <w:rFonts w:eastAsia="SimSun"/>
                <w:highlight w:val="green"/>
                <w:lang w:eastAsia="x-none"/>
              </w:rPr>
            </w:pPr>
            <w:r w:rsidRPr="000962AC">
              <w:rPr>
                <w:rFonts w:eastAsia="SimSun"/>
                <w:highlight w:val="green"/>
                <w:lang w:eastAsia="x-none"/>
              </w:rPr>
              <w:t>Agreements:</w:t>
            </w:r>
          </w:p>
          <w:p w14:paraId="56BE8EEE" w14:textId="77777777" w:rsidR="00CA77F3" w:rsidRPr="000962AC" w:rsidRDefault="00CA77F3" w:rsidP="00CA77F3">
            <w:pPr>
              <w:numPr>
                <w:ilvl w:val="0"/>
                <w:numId w:val="3"/>
              </w:numPr>
              <w:spacing w:after="0" w:line="252" w:lineRule="auto"/>
              <w:contextualSpacing/>
              <w:rPr>
                <w:lang w:eastAsia="ja-JP"/>
              </w:rPr>
            </w:pPr>
            <w:r w:rsidRPr="000962AC">
              <w:rPr>
                <w:lang w:eastAsia="ja-JP"/>
              </w:rPr>
              <w:t xml:space="preserve"> [...]</w:t>
            </w:r>
          </w:p>
          <w:p w14:paraId="677E2324" w14:textId="77777777" w:rsidR="00CA77F3" w:rsidRPr="000962AC" w:rsidRDefault="00CA77F3" w:rsidP="00CA77F3">
            <w:pPr>
              <w:numPr>
                <w:ilvl w:val="0"/>
                <w:numId w:val="3"/>
              </w:numPr>
              <w:spacing w:after="0"/>
              <w:rPr>
                <w:rFonts w:eastAsia="SimSun"/>
                <w:lang w:val="en-US" w:eastAsia="x-none"/>
              </w:rPr>
            </w:pPr>
            <w:r w:rsidRPr="000962AC">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6D16FE62" w14:textId="77777777" w:rsidR="00CA77F3" w:rsidRPr="000962AC" w:rsidRDefault="00CA77F3" w:rsidP="00CA77F3">
            <w:pPr>
              <w:spacing w:after="0" w:line="252" w:lineRule="auto"/>
              <w:contextualSpacing/>
              <w:rPr>
                <w:lang w:eastAsia="ja-JP"/>
              </w:rPr>
            </w:pPr>
          </w:p>
        </w:tc>
      </w:tr>
    </w:tbl>
    <w:p w14:paraId="2ED3DF1B" w14:textId="77777777" w:rsidR="00CA77F3" w:rsidRPr="000962AC" w:rsidRDefault="00CA77F3" w:rsidP="00CA77F3">
      <w:pPr>
        <w:pStyle w:val="BodyText"/>
        <w:rPr>
          <w:rFonts w:ascii="Times New Roman" w:hAnsi="Times New Roman"/>
        </w:rPr>
      </w:pPr>
    </w:p>
    <w:p w14:paraId="1122E7FA" w14:textId="0B39CA5C" w:rsidR="00CA77F3" w:rsidRPr="002E1C7F" w:rsidRDefault="00B908BB" w:rsidP="00CA77F3">
      <w:pPr>
        <w:jc w:val="both"/>
        <w:rPr>
          <w:b/>
          <w:bCs/>
        </w:rPr>
      </w:pPr>
      <w:r>
        <w:rPr>
          <w:b/>
          <w:bCs/>
          <w:highlight w:val="cyan"/>
        </w:rPr>
        <w:t xml:space="preserve">Medium Priority </w:t>
      </w:r>
      <w:r w:rsidR="00CA77F3" w:rsidRPr="000962AC">
        <w:rPr>
          <w:b/>
          <w:highlight w:val="cyan"/>
        </w:rPr>
        <w:t>Question 7.</w:t>
      </w:r>
      <w:r w:rsidR="00CA77F3">
        <w:rPr>
          <w:b/>
          <w:highlight w:val="cyan"/>
        </w:rPr>
        <w:t>4</w:t>
      </w:r>
      <w:r w:rsidR="00CA77F3" w:rsidRPr="000962AC">
        <w:rPr>
          <w:b/>
          <w:highlight w:val="cyan"/>
        </w:rPr>
        <w:t>.</w:t>
      </w:r>
      <w:r w:rsidR="00CA77F3">
        <w:rPr>
          <w:b/>
          <w:bCs/>
          <w:highlight w:val="cyan"/>
        </w:rPr>
        <w:t>2</w:t>
      </w:r>
      <w:r w:rsidR="00CA77F3" w:rsidRPr="000962AC">
        <w:rPr>
          <w:b/>
          <w:bCs/>
          <w:highlight w:val="cyan"/>
        </w:rPr>
        <w:t>-</w:t>
      </w:r>
      <w:r w:rsidR="00CA77F3">
        <w:rPr>
          <w:b/>
          <w:highlight w:val="cyan"/>
        </w:rPr>
        <w:t>1</w:t>
      </w:r>
      <w:r w:rsidR="00CA77F3" w:rsidRPr="000962AC">
        <w:rPr>
          <w:b/>
          <w:bCs/>
        </w:rPr>
        <w:t>:</w:t>
      </w:r>
      <w:r w:rsidR="00CA77F3">
        <w:rPr>
          <w:b/>
          <w:bCs/>
        </w:rPr>
        <w:t xml:space="preserve"> Should it be c</w:t>
      </w:r>
      <w:r w:rsidR="00CA77F3" w:rsidRPr="00DF59CB">
        <w:rPr>
          <w:b/>
          <w:bCs/>
        </w:rPr>
        <w:t>apture</w:t>
      </w:r>
      <w:r w:rsidR="00CA77F3">
        <w:rPr>
          <w:b/>
          <w:bCs/>
        </w:rPr>
        <w:t>d</w:t>
      </w:r>
      <w:r w:rsidR="00CA77F3" w:rsidRPr="00DF59CB">
        <w:rPr>
          <w:b/>
          <w:bCs/>
        </w:rPr>
        <w:t xml:space="preserve"> in TR 38.875 that </w:t>
      </w:r>
      <w:r w:rsidR="00CA77F3">
        <w:rPr>
          <w:b/>
          <w:bCs/>
        </w:rPr>
        <w:t>HD-FDD</w:t>
      </w:r>
      <w:r w:rsidR="00CA77F3" w:rsidRPr="00DF59CB">
        <w:rPr>
          <w:b/>
          <w:bCs/>
        </w:rPr>
        <w:t xml:space="preserve"> </w:t>
      </w:r>
      <w:r w:rsidR="00CA77F3">
        <w:rPr>
          <w:b/>
          <w:bCs/>
        </w:rPr>
        <w:t>can</w:t>
      </w:r>
      <w:r w:rsidR="00CA77F3" w:rsidRPr="00DF59CB">
        <w:rPr>
          <w:b/>
          <w:bCs/>
        </w:rPr>
        <w:t xml:space="preserve"> be beneficial in terms of reducing the device size in FR1</w:t>
      </w:r>
      <w:r w:rsidR="00CA77F3">
        <w:rPr>
          <w:b/>
          <w:bCs/>
        </w:rPr>
        <w:t xml:space="preserve"> FDD?</w:t>
      </w:r>
    </w:p>
    <w:tbl>
      <w:tblPr>
        <w:tblStyle w:val="TableGrid"/>
        <w:tblW w:w="9631" w:type="dxa"/>
        <w:tblLook w:val="04A0" w:firstRow="1" w:lastRow="0" w:firstColumn="1" w:lastColumn="0" w:noHBand="0" w:noVBand="1"/>
      </w:tblPr>
      <w:tblGrid>
        <w:gridCol w:w="1479"/>
        <w:gridCol w:w="1372"/>
        <w:gridCol w:w="6780"/>
      </w:tblGrid>
      <w:tr w:rsidR="00CA77F3" w14:paraId="65878CE5" w14:textId="77777777" w:rsidTr="00CA77F3">
        <w:tc>
          <w:tcPr>
            <w:tcW w:w="1479" w:type="dxa"/>
            <w:shd w:val="clear" w:color="auto" w:fill="D9D9D9" w:themeFill="background1" w:themeFillShade="D9"/>
          </w:tcPr>
          <w:p w14:paraId="032A1B25" w14:textId="77777777" w:rsidR="00CA77F3" w:rsidRDefault="00CA77F3" w:rsidP="00CA77F3">
            <w:pPr>
              <w:rPr>
                <w:b/>
                <w:bCs/>
              </w:rPr>
            </w:pPr>
            <w:r>
              <w:rPr>
                <w:b/>
                <w:bCs/>
              </w:rPr>
              <w:t>Company</w:t>
            </w:r>
          </w:p>
        </w:tc>
        <w:tc>
          <w:tcPr>
            <w:tcW w:w="1372" w:type="dxa"/>
            <w:shd w:val="clear" w:color="auto" w:fill="D9D9D9" w:themeFill="background1" w:themeFillShade="D9"/>
          </w:tcPr>
          <w:p w14:paraId="01600C33" w14:textId="77777777" w:rsidR="00CA77F3" w:rsidRDefault="00CA77F3" w:rsidP="00CA77F3">
            <w:pPr>
              <w:rPr>
                <w:b/>
                <w:bCs/>
              </w:rPr>
            </w:pPr>
            <w:r>
              <w:rPr>
                <w:b/>
                <w:bCs/>
              </w:rPr>
              <w:t>Y/N</w:t>
            </w:r>
          </w:p>
        </w:tc>
        <w:tc>
          <w:tcPr>
            <w:tcW w:w="6780" w:type="dxa"/>
            <w:shd w:val="clear" w:color="auto" w:fill="D9D9D9" w:themeFill="background1" w:themeFillShade="D9"/>
          </w:tcPr>
          <w:p w14:paraId="5CC0A505" w14:textId="77777777" w:rsidR="00CA77F3" w:rsidRDefault="00CA77F3" w:rsidP="00CA77F3">
            <w:pPr>
              <w:rPr>
                <w:b/>
                <w:bCs/>
              </w:rPr>
            </w:pPr>
            <w:r>
              <w:rPr>
                <w:b/>
                <w:bCs/>
              </w:rPr>
              <w:t>Comments or suggested revisions</w:t>
            </w:r>
          </w:p>
        </w:tc>
      </w:tr>
      <w:tr w:rsidR="00CA77F3" w14:paraId="5AFB0B67" w14:textId="77777777" w:rsidTr="00CA77F3">
        <w:tc>
          <w:tcPr>
            <w:tcW w:w="1479" w:type="dxa"/>
          </w:tcPr>
          <w:p w14:paraId="1C35235B" w14:textId="77777777" w:rsidR="00CA77F3" w:rsidRDefault="00CA77F3" w:rsidP="00CA77F3">
            <w:pPr>
              <w:rPr>
                <w:lang w:val="en-US" w:eastAsia="ko-KR"/>
              </w:rPr>
            </w:pPr>
          </w:p>
        </w:tc>
        <w:tc>
          <w:tcPr>
            <w:tcW w:w="1372" w:type="dxa"/>
          </w:tcPr>
          <w:p w14:paraId="3D9A1EB2" w14:textId="77777777" w:rsidR="00CA77F3" w:rsidRDefault="00CA77F3" w:rsidP="00CA77F3">
            <w:pPr>
              <w:tabs>
                <w:tab w:val="left" w:pos="551"/>
              </w:tabs>
              <w:rPr>
                <w:lang w:val="en-US" w:eastAsia="ko-KR"/>
              </w:rPr>
            </w:pPr>
          </w:p>
        </w:tc>
        <w:tc>
          <w:tcPr>
            <w:tcW w:w="6780" w:type="dxa"/>
          </w:tcPr>
          <w:p w14:paraId="5C9854D3" w14:textId="77777777" w:rsidR="00CA77F3" w:rsidRPr="008E3AB5" w:rsidRDefault="00CA77F3" w:rsidP="00CA77F3">
            <w:pPr>
              <w:rPr>
                <w:lang w:val="en-US"/>
              </w:rPr>
            </w:pPr>
          </w:p>
        </w:tc>
      </w:tr>
      <w:tr w:rsidR="00CA77F3" w:rsidRPr="008E3AB5" w14:paraId="289A8DFF" w14:textId="77777777" w:rsidTr="00CA77F3">
        <w:tc>
          <w:tcPr>
            <w:tcW w:w="1479" w:type="dxa"/>
          </w:tcPr>
          <w:p w14:paraId="6BF145B5" w14:textId="77777777" w:rsidR="00CA77F3" w:rsidRDefault="00CA77F3" w:rsidP="00CA77F3">
            <w:pPr>
              <w:rPr>
                <w:lang w:val="en-US" w:eastAsia="ko-KR"/>
              </w:rPr>
            </w:pPr>
          </w:p>
        </w:tc>
        <w:tc>
          <w:tcPr>
            <w:tcW w:w="1372" w:type="dxa"/>
          </w:tcPr>
          <w:p w14:paraId="220C220C" w14:textId="77777777" w:rsidR="00CA77F3" w:rsidRDefault="00CA77F3" w:rsidP="00CA77F3">
            <w:pPr>
              <w:tabs>
                <w:tab w:val="left" w:pos="551"/>
              </w:tabs>
              <w:rPr>
                <w:lang w:val="en-US" w:eastAsia="ko-KR"/>
              </w:rPr>
            </w:pPr>
          </w:p>
        </w:tc>
        <w:tc>
          <w:tcPr>
            <w:tcW w:w="6780" w:type="dxa"/>
          </w:tcPr>
          <w:p w14:paraId="4682F269" w14:textId="77777777" w:rsidR="00CA77F3" w:rsidRPr="008E3AB5" w:rsidRDefault="00CA77F3" w:rsidP="00CA77F3">
            <w:pPr>
              <w:rPr>
                <w:lang w:val="en-US"/>
              </w:rPr>
            </w:pPr>
          </w:p>
        </w:tc>
      </w:tr>
      <w:tr w:rsidR="00CA77F3" w:rsidRPr="008E3AB5" w14:paraId="64F2816F" w14:textId="77777777" w:rsidTr="00CA77F3">
        <w:tc>
          <w:tcPr>
            <w:tcW w:w="1479" w:type="dxa"/>
          </w:tcPr>
          <w:p w14:paraId="4C464009" w14:textId="77777777" w:rsidR="00CA77F3" w:rsidRDefault="00CA77F3" w:rsidP="00CA77F3">
            <w:pPr>
              <w:rPr>
                <w:lang w:val="en-US" w:eastAsia="ko-KR"/>
              </w:rPr>
            </w:pPr>
          </w:p>
        </w:tc>
        <w:tc>
          <w:tcPr>
            <w:tcW w:w="1372" w:type="dxa"/>
          </w:tcPr>
          <w:p w14:paraId="3E136F4A" w14:textId="77777777" w:rsidR="00CA77F3" w:rsidRDefault="00CA77F3" w:rsidP="00CA77F3">
            <w:pPr>
              <w:tabs>
                <w:tab w:val="left" w:pos="551"/>
              </w:tabs>
              <w:rPr>
                <w:lang w:val="en-US" w:eastAsia="ko-KR"/>
              </w:rPr>
            </w:pPr>
          </w:p>
        </w:tc>
        <w:tc>
          <w:tcPr>
            <w:tcW w:w="6780" w:type="dxa"/>
          </w:tcPr>
          <w:p w14:paraId="0AA13171" w14:textId="77777777" w:rsidR="00CA77F3" w:rsidRPr="008E3AB5" w:rsidRDefault="00CA77F3" w:rsidP="00CA77F3">
            <w:pPr>
              <w:rPr>
                <w:lang w:val="en-US"/>
              </w:rPr>
            </w:pPr>
          </w:p>
        </w:tc>
      </w:tr>
    </w:tbl>
    <w:p w14:paraId="7E5AB36D" w14:textId="6EBBC17D" w:rsidR="00ED23AC" w:rsidRPr="00376606" w:rsidRDefault="00ED23AC" w:rsidP="00DD4206">
      <w:pPr>
        <w:pStyle w:val="BodyText"/>
        <w:rPr>
          <w:rFonts w:ascii="Times New Roman" w:hAnsi="Times New Roman"/>
        </w:rPr>
      </w:pPr>
    </w:p>
    <w:p w14:paraId="54F98073" w14:textId="3D854547" w:rsidR="00090EF0" w:rsidRPr="000E647A" w:rsidRDefault="00090EF0" w:rsidP="00090EF0">
      <w:pPr>
        <w:pStyle w:val="Heading3"/>
      </w:pPr>
      <w:bookmarkStart w:id="56" w:name="_Toc42165611"/>
      <w:bookmarkStart w:id="57" w:name="_Toc51768546"/>
      <w:bookmarkStart w:id="58" w:name="_Toc51771053"/>
      <w:r>
        <w:t>7</w:t>
      </w:r>
      <w:r w:rsidRPr="000E647A">
        <w:t>.4.3</w:t>
      </w:r>
      <w:r w:rsidRPr="000E647A">
        <w:tab/>
        <w:t xml:space="preserve">Analysis of </w:t>
      </w:r>
      <w:r>
        <w:t>performance impacts</w:t>
      </w:r>
      <w:bookmarkEnd w:id="56"/>
      <w:bookmarkEnd w:id="57"/>
      <w:bookmarkEnd w:id="58"/>
    </w:p>
    <w:p w14:paraId="32021317"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52B3A510" w14:textId="77777777" w:rsidTr="000506FD">
        <w:tc>
          <w:tcPr>
            <w:tcW w:w="9630" w:type="dxa"/>
          </w:tcPr>
          <w:p w14:paraId="14A32AF5"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50D02928" w14:textId="77777777" w:rsidR="00CF3D77" w:rsidRPr="00482371" w:rsidRDefault="00CF3D77" w:rsidP="00CF3D77">
      <w:pPr>
        <w:jc w:val="both"/>
      </w:pPr>
    </w:p>
    <w:p w14:paraId="5CC7D545"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576B1723"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4DADED"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34165296" w14:textId="77777777" w:rsidR="00CF3D77" w:rsidRPr="00482371" w:rsidRDefault="00CF3D77" w:rsidP="000506FD">
            <w:pPr>
              <w:numPr>
                <w:ilvl w:val="0"/>
                <w:numId w:val="4"/>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426380F7" w14:textId="77777777" w:rsidR="00CF3D77" w:rsidRPr="00482371" w:rsidRDefault="00CF3D77" w:rsidP="00CF3D77">
      <w:pPr>
        <w:jc w:val="both"/>
      </w:pPr>
    </w:p>
    <w:p w14:paraId="6A04312C" w14:textId="28E46CDB" w:rsidR="002A2F35" w:rsidRPr="00A63519" w:rsidRDefault="002A2F35" w:rsidP="00A63519">
      <w:pPr>
        <w:pStyle w:val="BodyText"/>
        <w:rPr>
          <w:rFonts w:ascii="Times New Roman" w:hAnsi="Times New Roman"/>
        </w:rPr>
      </w:pPr>
      <w:r w:rsidRPr="00A63519">
        <w:rPr>
          <w:rFonts w:ascii="Times New Roman" w:hAnsi="Times New Roman"/>
        </w:rPr>
        <w:t>Many contributions analyze the performance impact</w:t>
      </w:r>
      <w:r w:rsidR="00422F41" w:rsidRPr="00A63519">
        <w:rPr>
          <w:rFonts w:ascii="Times New Roman" w:hAnsi="Times New Roman"/>
        </w:rPr>
        <w:t>s</w:t>
      </w:r>
      <w:r w:rsidRPr="00A63519">
        <w:rPr>
          <w:rFonts w:ascii="Times New Roman" w:hAnsi="Times New Roman"/>
        </w:rPr>
        <w:t xml:space="preserve"> if </w:t>
      </w:r>
      <w:r w:rsidR="004370A7" w:rsidRPr="00A63519">
        <w:rPr>
          <w:rFonts w:ascii="Times New Roman" w:hAnsi="Times New Roman"/>
        </w:rPr>
        <w:t>HD-FDD operation is</w:t>
      </w:r>
      <w:r w:rsidRPr="00A63519">
        <w:rPr>
          <w:rFonts w:ascii="Times New Roman" w:hAnsi="Times New Roman"/>
        </w:rPr>
        <w:t xml:space="preserve"> introduced for RedCap UEs. The findings are </w:t>
      </w:r>
      <w:r w:rsidR="004370A7" w:rsidRPr="00A63519">
        <w:rPr>
          <w:rFonts w:ascii="Times New Roman" w:hAnsi="Times New Roman"/>
        </w:rPr>
        <w:t>summarized</w:t>
      </w:r>
      <w:r w:rsidRPr="00A63519">
        <w:rPr>
          <w:rFonts w:ascii="Times New Roman" w:hAnsi="Times New Roman"/>
        </w:rPr>
        <w:t xml:space="preserve"> below.</w:t>
      </w:r>
      <w:r w:rsidR="004370A7" w:rsidRPr="00A63519">
        <w:rPr>
          <w:rFonts w:ascii="Times New Roman" w:hAnsi="Times New Roman"/>
        </w:rPr>
        <w:t xml:space="preserve"> Note that some of the findings </w:t>
      </w:r>
      <w:r w:rsidR="009936ED" w:rsidRPr="00A63519">
        <w:rPr>
          <w:rFonts w:ascii="Times New Roman" w:hAnsi="Times New Roman"/>
        </w:rPr>
        <w:t>reflect different views in different contributions. Further discussions are needed to resolve these conflicting views.</w:t>
      </w:r>
    </w:p>
    <w:p w14:paraId="5DC6A8EC" w14:textId="01F5DD9E" w:rsidR="00954AF7" w:rsidRPr="00A63519" w:rsidRDefault="00954AF7" w:rsidP="00A63519">
      <w:pPr>
        <w:pStyle w:val="BodyText"/>
        <w:rPr>
          <w:rFonts w:ascii="Times New Roman" w:hAnsi="Times New Roman"/>
          <w:b/>
        </w:rPr>
      </w:pPr>
      <w:r w:rsidRPr="00A63519">
        <w:rPr>
          <w:rFonts w:ascii="Times New Roman" w:hAnsi="Times New Roman"/>
          <w:b/>
        </w:rPr>
        <w:t xml:space="preserve">Data rate </w:t>
      </w:r>
      <w:r w:rsidR="00B46E56" w:rsidRPr="00A63519">
        <w:rPr>
          <w:rFonts w:ascii="Times New Roman" w:hAnsi="Times New Roman"/>
          <w:b/>
        </w:rPr>
        <w:t>or</w:t>
      </w:r>
      <w:r w:rsidRPr="00A63519">
        <w:rPr>
          <w:rFonts w:ascii="Times New Roman" w:hAnsi="Times New Roman"/>
          <w:b/>
        </w:rPr>
        <w:t xml:space="preserve"> throughput</w:t>
      </w:r>
      <w:r w:rsidR="00FC56D5">
        <w:rPr>
          <w:rFonts w:ascii="Times New Roman" w:hAnsi="Times New Roman"/>
          <w:b/>
        </w:rPr>
        <w:t>:</w:t>
      </w:r>
    </w:p>
    <w:p w14:paraId="158F4AC5" w14:textId="62B62F28" w:rsidR="004370A7" w:rsidRPr="00A63519" w:rsidRDefault="004370A7" w:rsidP="00727E90">
      <w:pPr>
        <w:pStyle w:val="BodyText"/>
        <w:numPr>
          <w:ilvl w:val="0"/>
          <w:numId w:val="19"/>
        </w:numPr>
        <w:rPr>
          <w:rFonts w:ascii="Times New Roman" w:hAnsi="Times New Roman"/>
        </w:rPr>
      </w:pPr>
      <w:r w:rsidRPr="00A63519">
        <w:rPr>
          <w:rFonts w:ascii="Times New Roman" w:hAnsi="Times New Roman"/>
        </w:rPr>
        <w:lastRenderedPageBreak/>
        <w:t xml:space="preserve">P1: HD-FDD reduces data rate compared to FD-FDD [2, 3, 4, 6, </w:t>
      </w:r>
      <w:r w:rsidR="009936ED" w:rsidRPr="00A63519">
        <w:rPr>
          <w:rFonts w:ascii="Times New Roman" w:hAnsi="Times New Roman"/>
        </w:rPr>
        <w:t xml:space="preserve">19, </w:t>
      </w:r>
      <w:r w:rsidRPr="00A63519">
        <w:rPr>
          <w:rFonts w:ascii="Times New Roman" w:hAnsi="Times New Roman"/>
        </w:rPr>
        <w:t>24]</w:t>
      </w:r>
      <w:r w:rsidR="00974B9C">
        <w:rPr>
          <w:rFonts w:ascii="Times New Roman" w:hAnsi="Times New Roman"/>
        </w:rPr>
        <w:t>.</w:t>
      </w:r>
    </w:p>
    <w:p w14:paraId="58ED56F3" w14:textId="223D4A66" w:rsidR="004370A7" w:rsidRPr="00A63519" w:rsidRDefault="004370A7" w:rsidP="00727E90">
      <w:pPr>
        <w:pStyle w:val="BodyText"/>
        <w:numPr>
          <w:ilvl w:val="0"/>
          <w:numId w:val="19"/>
        </w:numPr>
        <w:rPr>
          <w:rFonts w:ascii="Times New Roman" w:hAnsi="Times New Roman"/>
        </w:rPr>
      </w:pPr>
      <w:r w:rsidRPr="00A63519">
        <w:rPr>
          <w:rFonts w:ascii="Times New Roman" w:hAnsi="Times New Roman"/>
        </w:rPr>
        <w:t>P2: HD-FDD Redcap UEs can fulfil all the RedCap data rate requirements [1, 5, 22]</w:t>
      </w:r>
      <w:r w:rsidR="00974B9C">
        <w:rPr>
          <w:rFonts w:ascii="Times New Roman" w:hAnsi="Times New Roman"/>
        </w:rPr>
        <w:t>.</w:t>
      </w:r>
    </w:p>
    <w:p w14:paraId="7A4D4E74" w14:textId="245BE37A" w:rsidR="004370A7" w:rsidRPr="00A63519" w:rsidRDefault="004370A7" w:rsidP="00727E90">
      <w:pPr>
        <w:pStyle w:val="BodyText"/>
        <w:numPr>
          <w:ilvl w:val="0"/>
          <w:numId w:val="19"/>
        </w:numPr>
        <w:rPr>
          <w:rFonts w:ascii="Times New Roman" w:hAnsi="Times New Roman"/>
        </w:rPr>
      </w:pPr>
      <w:r w:rsidRPr="00A63519">
        <w:rPr>
          <w:rFonts w:ascii="Times New Roman" w:hAnsi="Times New Roman"/>
        </w:rPr>
        <w:t>P</w:t>
      </w:r>
      <w:r w:rsidR="009936ED" w:rsidRPr="00A63519">
        <w:rPr>
          <w:rFonts w:ascii="Times New Roman" w:hAnsi="Times New Roman"/>
        </w:rPr>
        <w:t>3</w:t>
      </w:r>
      <w:r w:rsidRPr="00A63519">
        <w:rPr>
          <w:rFonts w:ascii="Times New Roman" w:hAnsi="Times New Roman"/>
        </w:rPr>
        <w:t>: Type A HD-FDD has minor data rate and latency degradation [18]</w:t>
      </w:r>
      <w:r w:rsidR="00974B9C">
        <w:rPr>
          <w:rFonts w:ascii="Times New Roman" w:hAnsi="Times New Roman"/>
        </w:rPr>
        <w:t>.</w:t>
      </w:r>
    </w:p>
    <w:p w14:paraId="379B2E0A" w14:textId="759781B6" w:rsidR="004370A7" w:rsidRPr="00A63519" w:rsidRDefault="004370A7" w:rsidP="00727E90">
      <w:pPr>
        <w:pStyle w:val="BodyText"/>
        <w:numPr>
          <w:ilvl w:val="0"/>
          <w:numId w:val="19"/>
        </w:numPr>
        <w:rPr>
          <w:rFonts w:ascii="Times New Roman" w:hAnsi="Times New Roman"/>
        </w:rPr>
      </w:pPr>
      <w:r w:rsidRPr="00A63519">
        <w:rPr>
          <w:rFonts w:ascii="Times New Roman" w:hAnsi="Times New Roman"/>
        </w:rPr>
        <w:t>P</w:t>
      </w:r>
      <w:r w:rsidR="009936ED" w:rsidRPr="00A63519">
        <w:rPr>
          <w:rFonts w:ascii="Times New Roman" w:hAnsi="Times New Roman"/>
        </w:rPr>
        <w:t>4</w:t>
      </w:r>
      <w:r w:rsidRPr="00A63519">
        <w:rPr>
          <w:rFonts w:ascii="Times New Roman" w:hAnsi="Times New Roman"/>
        </w:rPr>
        <w:t>: Type B HD-FDD has a significant impact on the throughput and/or latency performance</w:t>
      </w:r>
      <w:r w:rsidR="00974B9C">
        <w:rPr>
          <w:rFonts w:ascii="Times New Roman" w:hAnsi="Times New Roman"/>
        </w:rPr>
        <w:t xml:space="preserve"> </w:t>
      </w:r>
      <w:r w:rsidRPr="00A63519">
        <w:rPr>
          <w:rFonts w:ascii="Times New Roman" w:hAnsi="Times New Roman"/>
        </w:rPr>
        <w:t>[6, 18]</w:t>
      </w:r>
      <w:r w:rsidR="00974B9C">
        <w:rPr>
          <w:rFonts w:ascii="Times New Roman" w:hAnsi="Times New Roman"/>
        </w:rPr>
        <w:t>.</w:t>
      </w:r>
    </w:p>
    <w:p w14:paraId="294B6018" w14:textId="505819F4" w:rsidR="00954AF7" w:rsidRPr="00A63519" w:rsidRDefault="004370A7" w:rsidP="00727E90">
      <w:pPr>
        <w:pStyle w:val="BodyText"/>
        <w:numPr>
          <w:ilvl w:val="0"/>
          <w:numId w:val="19"/>
        </w:numPr>
        <w:rPr>
          <w:rFonts w:ascii="Times New Roman" w:hAnsi="Times New Roman"/>
        </w:rPr>
      </w:pPr>
      <w:r w:rsidRPr="00A63519">
        <w:rPr>
          <w:rFonts w:ascii="Times New Roman" w:hAnsi="Times New Roman"/>
        </w:rPr>
        <w:t>P</w:t>
      </w:r>
      <w:r w:rsidR="009936ED" w:rsidRPr="00A63519">
        <w:rPr>
          <w:rFonts w:ascii="Times New Roman" w:hAnsi="Times New Roman"/>
        </w:rPr>
        <w:t>5</w:t>
      </w:r>
      <w:r w:rsidRPr="00A63519">
        <w:rPr>
          <w:rFonts w:ascii="Times New Roman" w:hAnsi="Times New Roman"/>
        </w:rPr>
        <w:t>: It m</w:t>
      </w:r>
      <w:r w:rsidR="00954AF7" w:rsidRPr="00A63519">
        <w:rPr>
          <w:rFonts w:ascii="Times New Roman" w:hAnsi="Times New Roman"/>
        </w:rPr>
        <w:t xml:space="preserve">ight be problematic </w:t>
      </w:r>
      <w:r w:rsidRPr="00A63519">
        <w:rPr>
          <w:rFonts w:ascii="Times New Roman" w:hAnsi="Times New Roman"/>
        </w:rPr>
        <w:t>for HD-FDD UEs</w:t>
      </w:r>
      <w:r w:rsidR="00954AF7" w:rsidRPr="00A63519">
        <w:rPr>
          <w:rFonts w:ascii="Times New Roman" w:hAnsi="Times New Roman"/>
        </w:rPr>
        <w:t xml:space="preserve"> to fulfill the data rate requirements of high-end wearables (e.g. 50/150 Mbps peak bitrate in UL/DL) without relying on high modulation order, MIMO and/or carrier aggregation capability [28]</w:t>
      </w:r>
      <w:r w:rsidR="00974B9C">
        <w:rPr>
          <w:rFonts w:ascii="Times New Roman" w:hAnsi="Times New Roman"/>
        </w:rPr>
        <w:t>.</w:t>
      </w:r>
    </w:p>
    <w:p w14:paraId="2C6070A3" w14:textId="50439771" w:rsidR="00954AF7" w:rsidRPr="00A63519" w:rsidRDefault="00954AF7" w:rsidP="00A63519">
      <w:pPr>
        <w:jc w:val="both"/>
        <w:rPr>
          <w:b/>
          <w:lang w:val="en-US" w:eastAsia="zh-CN"/>
        </w:rPr>
      </w:pPr>
      <w:r w:rsidRPr="00A63519">
        <w:rPr>
          <w:b/>
          <w:lang w:val="en-US" w:eastAsia="zh-CN"/>
        </w:rPr>
        <w:t>Coverage</w:t>
      </w:r>
      <w:r w:rsidR="00FC56D5">
        <w:rPr>
          <w:b/>
          <w:lang w:val="en-US" w:eastAsia="zh-CN"/>
        </w:rPr>
        <w:t>:</w:t>
      </w:r>
    </w:p>
    <w:p w14:paraId="0ACDEA18" w14:textId="5EE882C6" w:rsidR="00954AF7" w:rsidRPr="00A63519" w:rsidRDefault="004370A7" w:rsidP="00727E90">
      <w:pPr>
        <w:pStyle w:val="BodyText"/>
        <w:numPr>
          <w:ilvl w:val="0"/>
          <w:numId w:val="19"/>
        </w:numPr>
        <w:rPr>
          <w:rFonts w:ascii="Times New Roman" w:hAnsi="Times New Roman"/>
        </w:rPr>
      </w:pPr>
      <w:r w:rsidRPr="00A63519">
        <w:rPr>
          <w:rFonts w:ascii="Times New Roman" w:hAnsi="Times New Roman"/>
        </w:rPr>
        <w:t>P</w:t>
      </w:r>
      <w:r w:rsidR="009936ED" w:rsidRPr="00A63519">
        <w:rPr>
          <w:rFonts w:ascii="Times New Roman" w:hAnsi="Times New Roman"/>
        </w:rPr>
        <w:t>6</w:t>
      </w:r>
      <w:r w:rsidRPr="00A63519">
        <w:rPr>
          <w:rFonts w:ascii="Times New Roman" w:hAnsi="Times New Roman"/>
        </w:rPr>
        <w:t xml:space="preserve">: </w:t>
      </w:r>
      <w:r w:rsidR="00954AF7" w:rsidRPr="00A63519">
        <w:rPr>
          <w:rFonts w:ascii="Times New Roman" w:hAnsi="Times New Roman"/>
        </w:rPr>
        <w:t>HD-FDD will not result in coverage loss and the coverage of HD-FDD UEs is expected to be at least as good as that of FD-FDD UEs [</w:t>
      </w:r>
      <w:r w:rsidR="00C537FD" w:rsidRPr="00A63519">
        <w:rPr>
          <w:rFonts w:ascii="Times New Roman" w:hAnsi="Times New Roman"/>
        </w:rPr>
        <w:t xml:space="preserve">1, </w:t>
      </w:r>
      <w:r w:rsidR="00F13F35" w:rsidRPr="00A63519">
        <w:rPr>
          <w:rFonts w:ascii="Times New Roman" w:hAnsi="Times New Roman"/>
        </w:rPr>
        <w:t xml:space="preserve">4, </w:t>
      </w:r>
      <w:r w:rsidR="00954AF7" w:rsidRPr="00A63519">
        <w:rPr>
          <w:rFonts w:ascii="Times New Roman" w:hAnsi="Times New Roman"/>
        </w:rPr>
        <w:t>10, 11, 13, 15, 19, 22</w:t>
      </w:r>
      <w:r w:rsidR="0004776F" w:rsidRPr="00A63519">
        <w:rPr>
          <w:rFonts w:ascii="Times New Roman" w:hAnsi="Times New Roman"/>
        </w:rPr>
        <w:t>, 26</w:t>
      </w:r>
      <w:r w:rsidR="00954AF7" w:rsidRPr="00A63519">
        <w:rPr>
          <w:rFonts w:ascii="Times New Roman" w:hAnsi="Times New Roman"/>
        </w:rPr>
        <w:t>]</w:t>
      </w:r>
      <w:r w:rsidR="00974B9C">
        <w:rPr>
          <w:rFonts w:ascii="Times New Roman" w:hAnsi="Times New Roman"/>
        </w:rPr>
        <w:t>.</w:t>
      </w:r>
    </w:p>
    <w:p w14:paraId="0FEB6531" w14:textId="18EDDDAB" w:rsidR="0094229A" w:rsidRPr="00A63519" w:rsidRDefault="004370A7" w:rsidP="00727E90">
      <w:pPr>
        <w:pStyle w:val="BodyText"/>
        <w:numPr>
          <w:ilvl w:val="0"/>
          <w:numId w:val="19"/>
        </w:numPr>
        <w:rPr>
          <w:rFonts w:ascii="Times New Roman" w:hAnsi="Times New Roman"/>
        </w:rPr>
      </w:pPr>
      <w:r w:rsidRPr="00A63519">
        <w:rPr>
          <w:rFonts w:ascii="Times New Roman" w:hAnsi="Times New Roman"/>
        </w:rPr>
        <w:t>P</w:t>
      </w:r>
      <w:r w:rsidR="009936ED" w:rsidRPr="00A63519">
        <w:rPr>
          <w:rFonts w:ascii="Times New Roman" w:hAnsi="Times New Roman"/>
        </w:rPr>
        <w:t>7</w:t>
      </w:r>
      <w:r w:rsidRPr="00A63519">
        <w:rPr>
          <w:rFonts w:ascii="Times New Roman" w:hAnsi="Times New Roman"/>
        </w:rPr>
        <w:t xml:space="preserve">: </w:t>
      </w:r>
      <w:r w:rsidR="009936ED" w:rsidRPr="00A63519">
        <w:rPr>
          <w:rFonts w:ascii="Times New Roman" w:hAnsi="Times New Roman"/>
        </w:rPr>
        <w:t>HD-FDD will result in c</w:t>
      </w:r>
      <w:r w:rsidR="0094229A" w:rsidRPr="00A63519">
        <w:rPr>
          <w:rFonts w:ascii="Times New Roman" w:hAnsi="Times New Roman"/>
        </w:rPr>
        <w:t>overage loss if the same data rate needs to be maintained [</w:t>
      </w:r>
      <w:r w:rsidR="00EE06DB" w:rsidRPr="00A63519">
        <w:rPr>
          <w:rFonts w:ascii="Times New Roman" w:hAnsi="Times New Roman"/>
        </w:rPr>
        <w:t xml:space="preserve">3, </w:t>
      </w:r>
      <w:r w:rsidR="0094229A" w:rsidRPr="00A63519">
        <w:rPr>
          <w:rFonts w:ascii="Times New Roman" w:hAnsi="Times New Roman"/>
        </w:rPr>
        <w:t>6]</w:t>
      </w:r>
      <w:r w:rsidR="00974B9C">
        <w:rPr>
          <w:rFonts w:ascii="Times New Roman" w:hAnsi="Times New Roman"/>
        </w:rPr>
        <w:t>.</w:t>
      </w:r>
    </w:p>
    <w:p w14:paraId="189A5C22" w14:textId="4C15A7DD" w:rsidR="00954AF7" w:rsidRPr="00A63519" w:rsidRDefault="00954AF7" w:rsidP="00A63519">
      <w:pPr>
        <w:jc w:val="both"/>
        <w:rPr>
          <w:b/>
          <w:lang w:val="en-US" w:eastAsia="zh-CN"/>
        </w:rPr>
      </w:pPr>
      <w:r w:rsidRPr="00A63519">
        <w:rPr>
          <w:b/>
          <w:lang w:val="en-US" w:eastAsia="zh-CN"/>
        </w:rPr>
        <w:t>Latency</w:t>
      </w:r>
      <w:r w:rsidR="00FC56D5">
        <w:rPr>
          <w:b/>
          <w:lang w:val="en-US" w:eastAsia="zh-CN"/>
        </w:rPr>
        <w:t>:</w:t>
      </w:r>
    </w:p>
    <w:p w14:paraId="74CD4DC7" w14:textId="7FF3E359" w:rsidR="00954AF7" w:rsidRPr="00A63519" w:rsidRDefault="009936ED" w:rsidP="00727E90">
      <w:pPr>
        <w:pStyle w:val="BodyText"/>
        <w:numPr>
          <w:ilvl w:val="0"/>
          <w:numId w:val="19"/>
        </w:numPr>
        <w:rPr>
          <w:rFonts w:ascii="Times New Roman" w:hAnsi="Times New Roman"/>
        </w:rPr>
      </w:pPr>
      <w:r w:rsidRPr="00A63519">
        <w:rPr>
          <w:rFonts w:ascii="Times New Roman" w:hAnsi="Times New Roman"/>
        </w:rPr>
        <w:t>P8: HD-FDD introduces l</w:t>
      </w:r>
      <w:r w:rsidR="00954AF7" w:rsidRPr="00A63519">
        <w:rPr>
          <w:rFonts w:ascii="Times New Roman" w:hAnsi="Times New Roman"/>
        </w:rPr>
        <w:t>onger latency than FD-HDD</w:t>
      </w:r>
      <w:r w:rsidR="00974B9C">
        <w:rPr>
          <w:rFonts w:ascii="Times New Roman" w:hAnsi="Times New Roman"/>
        </w:rPr>
        <w:t xml:space="preserve"> </w:t>
      </w:r>
      <w:r w:rsidR="00954AF7" w:rsidRPr="00A63519">
        <w:rPr>
          <w:rFonts w:ascii="Times New Roman" w:hAnsi="Times New Roman"/>
        </w:rPr>
        <w:t>[</w:t>
      </w:r>
      <w:r w:rsidR="00EE06DB" w:rsidRPr="00A63519">
        <w:rPr>
          <w:rFonts w:ascii="Times New Roman" w:hAnsi="Times New Roman"/>
        </w:rPr>
        <w:t xml:space="preserve">3, </w:t>
      </w:r>
      <w:r w:rsidR="0094229A" w:rsidRPr="00A63519">
        <w:rPr>
          <w:rFonts w:ascii="Times New Roman" w:hAnsi="Times New Roman"/>
        </w:rPr>
        <w:t xml:space="preserve">6, </w:t>
      </w:r>
      <w:r w:rsidR="00954AF7" w:rsidRPr="00A63519">
        <w:rPr>
          <w:rFonts w:ascii="Times New Roman" w:hAnsi="Times New Roman"/>
        </w:rPr>
        <w:t>19, 24</w:t>
      </w:r>
      <w:r w:rsidR="0004776F" w:rsidRPr="00A63519">
        <w:rPr>
          <w:rFonts w:ascii="Times New Roman" w:hAnsi="Times New Roman"/>
        </w:rPr>
        <w:t>, 28</w:t>
      </w:r>
      <w:r w:rsidR="00954AF7" w:rsidRPr="00A63519">
        <w:rPr>
          <w:rFonts w:ascii="Times New Roman" w:hAnsi="Times New Roman"/>
        </w:rPr>
        <w:t>]</w:t>
      </w:r>
      <w:r w:rsidR="00974B9C">
        <w:rPr>
          <w:rFonts w:ascii="Times New Roman" w:hAnsi="Times New Roman"/>
        </w:rPr>
        <w:t>.</w:t>
      </w:r>
    </w:p>
    <w:p w14:paraId="1C0AE300" w14:textId="4A65CDC2" w:rsidR="00F13F35" w:rsidRPr="00A63519" w:rsidRDefault="009936ED" w:rsidP="00727E90">
      <w:pPr>
        <w:pStyle w:val="BodyText"/>
        <w:numPr>
          <w:ilvl w:val="0"/>
          <w:numId w:val="19"/>
        </w:numPr>
        <w:rPr>
          <w:rFonts w:ascii="Times New Roman" w:hAnsi="Times New Roman"/>
        </w:rPr>
      </w:pPr>
      <w:r w:rsidRPr="00A63519">
        <w:rPr>
          <w:rFonts w:ascii="Times New Roman" w:hAnsi="Times New Roman"/>
        </w:rPr>
        <w:t xml:space="preserve">P9: </w:t>
      </w:r>
      <w:r w:rsidR="00F13F35" w:rsidRPr="00A63519">
        <w:rPr>
          <w:rFonts w:ascii="Times New Roman" w:hAnsi="Times New Roman"/>
        </w:rPr>
        <w:t xml:space="preserve">An HD-FDD </w:t>
      </w:r>
      <w:r w:rsidRPr="00A63519">
        <w:rPr>
          <w:rFonts w:ascii="Times New Roman" w:hAnsi="Times New Roman"/>
        </w:rPr>
        <w:t>UE</w:t>
      </w:r>
      <w:r w:rsidR="00F13F35" w:rsidRPr="00A63519">
        <w:rPr>
          <w:rFonts w:ascii="Times New Roman" w:hAnsi="Times New Roman"/>
        </w:rPr>
        <w:t xml:space="preserve"> in RRC_CONNECTED can meet the 5-10 ms latency requirement for safety related sensors [</w:t>
      </w:r>
      <w:r w:rsidR="00C537FD" w:rsidRPr="00A63519">
        <w:rPr>
          <w:rFonts w:ascii="Times New Roman" w:hAnsi="Times New Roman"/>
        </w:rPr>
        <w:t xml:space="preserve">1, </w:t>
      </w:r>
      <w:r w:rsidR="00F13F35" w:rsidRPr="00A63519">
        <w:rPr>
          <w:rFonts w:ascii="Times New Roman" w:hAnsi="Times New Roman"/>
        </w:rPr>
        <w:t>4]</w:t>
      </w:r>
      <w:r w:rsidR="00974B9C">
        <w:rPr>
          <w:rFonts w:ascii="Times New Roman" w:hAnsi="Times New Roman"/>
        </w:rPr>
        <w:t>.</w:t>
      </w:r>
    </w:p>
    <w:p w14:paraId="409895D7" w14:textId="3E937234" w:rsidR="009936ED" w:rsidRPr="00A63519" w:rsidRDefault="009936ED" w:rsidP="00727E90">
      <w:pPr>
        <w:pStyle w:val="BodyText"/>
        <w:numPr>
          <w:ilvl w:val="0"/>
          <w:numId w:val="19"/>
        </w:numPr>
        <w:rPr>
          <w:rFonts w:ascii="Times New Roman" w:hAnsi="Times New Roman"/>
        </w:rPr>
      </w:pPr>
      <w:r w:rsidRPr="00A63519">
        <w:rPr>
          <w:rFonts w:ascii="Times New Roman" w:hAnsi="Times New Roman"/>
        </w:rPr>
        <w:t>P10: HD-FDD has less impact on latency compared to TDD [19]</w:t>
      </w:r>
      <w:r w:rsidR="00974B9C">
        <w:rPr>
          <w:rFonts w:ascii="Times New Roman" w:hAnsi="Times New Roman"/>
        </w:rPr>
        <w:t>.</w:t>
      </w:r>
    </w:p>
    <w:p w14:paraId="6EB16CE0" w14:textId="39910FDB" w:rsidR="00F13F35" w:rsidRPr="00A63519" w:rsidRDefault="009936ED" w:rsidP="00727E90">
      <w:pPr>
        <w:pStyle w:val="BodyText"/>
        <w:numPr>
          <w:ilvl w:val="0"/>
          <w:numId w:val="19"/>
        </w:numPr>
        <w:rPr>
          <w:rFonts w:ascii="Times New Roman" w:hAnsi="Times New Roman"/>
        </w:rPr>
      </w:pPr>
      <w:r w:rsidRPr="00A63519">
        <w:rPr>
          <w:rFonts w:ascii="Times New Roman" w:hAnsi="Times New Roman"/>
        </w:rPr>
        <w:t>P11: The latency requirement can be met if NR dynamic TDD is reused for HD-FDD [5]</w:t>
      </w:r>
      <w:r w:rsidR="00974B9C">
        <w:rPr>
          <w:rFonts w:ascii="Times New Roman" w:hAnsi="Times New Roman"/>
        </w:rPr>
        <w:t>.</w:t>
      </w:r>
    </w:p>
    <w:p w14:paraId="48CD4A25" w14:textId="382746FF" w:rsidR="0004776F" w:rsidRPr="00A63519" w:rsidRDefault="00390C4F" w:rsidP="00727E90">
      <w:pPr>
        <w:pStyle w:val="BodyText"/>
        <w:numPr>
          <w:ilvl w:val="0"/>
          <w:numId w:val="19"/>
        </w:numPr>
        <w:rPr>
          <w:rFonts w:ascii="Times New Roman" w:hAnsi="Times New Roman"/>
        </w:rPr>
      </w:pPr>
      <w:r w:rsidRPr="00A63519">
        <w:rPr>
          <w:rFonts w:ascii="Times New Roman" w:hAnsi="Times New Roman"/>
        </w:rPr>
        <w:t xml:space="preserve">P12 The </w:t>
      </w:r>
      <w:r w:rsidR="0004776F" w:rsidRPr="00A63519">
        <w:rPr>
          <w:rFonts w:ascii="Times New Roman" w:hAnsi="Times New Roman"/>
        </w:rPr>
        <w:t>safety sensor use case has strict latency requirements of 5-10 ms which seems difficult for a</w:t>
      </w:r>
      <w:r w:rsidRPr="00A63519">
        <w:rPr>
          <w:rFonts w:ascii="Times New Roman" w:hAnsi="Times New Roman"/>
        </w:rPr>
        <w:t>n</w:t>
      </w:r>
      <w:r w:rsidR="0004776F" w:rsidRPr="00A63519">
        <w:rPr>
          <w:rFonts w:ascii="Times New Roman" w:hAnsi="Times New Roman"/>
        </w:rPr>
        <w:t xml:space="preserve"> HD-FDD device to mee</w:t>
      </w:r>
      <w:r w:rsidR="00974B9C">
        <w:rPr>
          <w:rFonts w:ascii="Times New Roman" w:hAnsi="Times New Roman"/>
        </w:rPr>
        <w:t xml:space="preserve">t </w:t>
      </w:r>
      <w:r w:rsidR="0004776F" w:rsidRPr="00A63519">
        <w:rPr>
          <w:rFonts w:ascii="Times New Roman" w:hAnsi="Times New Roman"/>
        </w:rPr>
        <w:t>[28]</w:t>
      </w:r>
      <w:r w:rsidR="00974B9C">
        <w:rPr>
          <w:rFonts w:ascii="Times New Roman" w:hAnsi="Times New Roman"/>
        </w:rPr>
        <w:t>.</w:t>
      </w:r>
    </w:p>
    <w:p w14:paraId="0EF0185F" w14:textId="75D5A3A5" w:rsidR="00954AF7" w:rsidRPr="00A63519" w:rsidRDefault="00954AF7" w:rsidP="00A63519">
      <w:pPr>
        <w:jc w:val="both"/>
        <w:rPr>
          <w:b/>
          <w:lang w:val="en-US" w:eastAsia="zh-CN"/>
        </w:rPr>
      </w:pPr>
      <w:r w:rsidRPr="00A63519">
        <w:rPr>
          <w:b/>
          <w:lang w:val="en-US" w:eastAsia="zh-CN"/>
        </w:rPr>
        <w:t>Power consumption</w:t>
      </w:r>
      <w:r w:rsidR="00FC56D5">
        <w:rPr>
          <w:b/>
          <w:lang w:val="en-US" w:eastAsia="zh-CN"/>
        </w:rPr>
        <w:t>:</w:t>
      </w:r>
    </w:p>
    <w:p w14:paraId="56322EC9" w14:textId="0CCD3998" w:rsidR="00954AF7" w:rsidRPr="00A63519" w:rsidRDefault="0004776F" w:rsidP="00727E90">
      <w:pPr>
        <w:pStyle w:val="BodyText"/>
        <w:numPr>
          <w:ilvl w:val="0"/>
          <w:numId w:val="19"/>
        </w:numPr>
        <w:rPr>
          <w:rFonts w:ascii="Times New Roman" w:hAnsi="Times New Roman"/>
        </w:rPr>
      </w:pPr>
      <w:r w:rsidRPr="00A63519">
        <w:rPr>
          <w:rFonts w:ascii="Times New Roman" w:hAnsi="Times New Roman"/>
        </w:rPr>
        <w:t>P1</w:t>
      </w:r>
      <w:r w:rsidR="00390C4F" w:rsidRPr="00A63519">
        <w:rPr>
          <w:rFonts w:ascii="Times New Roman" w:hAnsi="Times New Roman"/>
        </w:rPr>
        <w:t>3</w:t>
      </w:r>
      <w:r w:rsidRPr="00A63519">
        <w:rPr>
          <w:rFonts w:ascii="Times New Roman" w:hAnsi="Times New Roman"/>
        </w:rPr>
        <w:t xml:space="preserve">: </w:t>
      </w:r>
      <w:r w:rsidR="00954AF7" w:rsidRPr="00A63519">
        <w:rPr>
          <w:rFonts w:ascii="Times New Roman" w:hAnsi="Times New Roman"/>
        </w:rPr>
        <w:t xml:space="preserve">The lower insertion loss </w:t>
      </w:r>
      <w:r w:rsidRPr="00A63519">
        <w:rPr>
          <w:rFonts w:ascii="Times New Roman" w:hAnsi="Times New Roman"/>
        </w:rPr>
        <w:t>of an HD-FDD UE</w:t>
      </w:r>
      <w:r w:rsidR="00954AF7" w:rsidRPr="00A63519">
        <w:rPr>
          <w:rFonts w:ascii="Times New Roman" w:hAnsi="Times New Roman"/>
        </w:rPr>
        <w:t xml:space="preserve"> leads to a higher power efficiency in the transmit chain and improved power consumption when transmitting [</w:t>
      </w:r>
      <w:r w:rsidR="00C537FD" w:rsidRPr="00A63519">
        <w:rPr>
          <w:rFonts w:ascii="Times New Roman" w:hAnsi="Times New Roman"/>
        </w:rPr>
        <w:t xml:space="preserve">1, </w:t>
      </w:r>
      <w:r w:rsidR="00954AF7" w:rsidRPr="00A63519">
        <w:rPr>
          <w:rFonts w:ascii="Times New Roman" w:hAnsi="Times New Roman"/>
        </w:rPr>
        <w:t>11, 19</w:t>
      </w:r>
      <w:r w:rsidRPr="00A63519">
        <w:rPr>
          <w:rFonts w:ascii="Times New Roman" w:hAnsi="Times New Roman"/>
        </w:rPr>
        <w:t>, 23</w:t>
      </w:r>
      <w:r w:rsidR="00954AF7" w:rsidRPr="00A63519">
        <w:rPr>
          <w:rFonts w:ascii="Times New Roman" w:hAnsi="Times New Roman"/>
        </w:rPr>
        <w:t>]</w:t>
      </w:r>
      <w:r w:rsidR="00974B9C">
        <w:rPr>
          <w:rFonts w:ascii="Times New Roman" w:hAnsi="Times New Roman"/>
        </w:rPr>
        <w:t>.</w:t>
      </w:r>
    </w:p>
    <w:p w14:paraId="6DF50BB4" w14:textId="55DB891D" w:rsidR="0004776F" w:rsidRPr="00A63519" w:rsidRDefault="0004776F" w:rsidP="00727E90">
      <w:pPr>
        <w:pStyle w:val="BodyText"/>
        <w:numPr>
          <w:ilvl w:val="0"/>
          <w:numId w:val="19"/>
        </w:numPr>
        <w:rPr>
          <w:rFonts w:ascii="Times New Roman" w:hAnsi="Times New Roman"/>
        </w:rPr>
      </w:pPr>
      <w:r w:rsidRPr="00A63519">
        <w:rPr>
          <w:rFonts w:ascii="Times New Roman" w:hAnsi="Times New Roman"/>
        </w:rPr>
        <w:t>P1</w:t>
      </w:r>
      <w:r w:rsidR="00390C4F" w:rsidRPr="00A63519">
        <w:rPr>
          <w:rFonts w:ascii="Times New Roman" w:hAnsi="Times New Roman"/>
        </w:rPr>
        <w:t>4</w:t>
      </w:r>
      <w:r w:rsidRPr="00A63519">
        <w:rPr>
          <w:rFonts w:ascii="Times New Roman" w:hAnsi="Times New Roman"/>
        </w:rPr>
        <w:t>: HD-FDD has lower power consumption compared to FD-FDD [4, 10, 19, 24, 26]</w:t>
      </w:r>
      <w:r w:rsidR="00974B9C">
        <w:rPr>
          <w:rFonts w:ascii="Times New Roman" w:hAnsi="Times New Roman"/>
        </w:rPr>
        <w:t>.</w:t>
      </w:r>
    </w:p>
    <w:p w14:paraId="5E39B05B" w14:textId="62280DA0" w:rsidR="00954AF7" w:rsidRPr="00A63519" w:rsidRDefault="0004776F" w:rsidP="00727E90">
      <w:pPr>
        <w:pStyle w:val="BodyText"/>
        <w:numPr>
          <w:ilvl w:val="1"/>
          <w:numId w:val="19"/>
        </w:numPr>
        <w:rPr>
          <w:rFonts w:ascii="Times New Roman" w:hAnsi="Times New Roman"/>
        </w:rPr>
      </w:pPr>
      <w:r w:rsidRPr="00A63519">
        <w:rPr>
          <w:rFonts w:ascii="Times New Roman" w:hAnsi="Times New Roman"/>
        </w:rPr>
        <w:t>HD-FDD has a n</w:t>
      </w:r>
      <w:r w:rsidR="00954AF7" w:rsidRPr="00A63519">
        <w:rPr>
          <w:rFonts w:ascii="Times New Roman" w:hAnsi="Times New Roman"/>
        </w:rPr>
        <w:t xml:space="preserve">egative impact on </w:t>
      </w:r>
      <w:r w:rsidRPr="00A63519">
        <w:rPr>
          <w:rFonts w:ascii="Times New Roman" w:hAnsi="Times New Roman"/>
        </w:rPr>
        <w:t>UE</w:t>
      </w:r>
      <w:r w:rsidR="00954AF7" w:rsidRPr="00A63519">
        <w:rPr>
          <w:rFonts w:ascii="Times New Roman" w:hAnsi="Times New Roman"/>
        </w:rPr>
        <w:t xml:space="preserve"> power consumption because the UE will be “on” for a longer time before being able to return to a lower power light sleep / deep sleep state. This loss is expected to be less than the gain from the lower insertion loss [19]</w:t>
      </w:r>
      <w:r w:rsidR="00974B9C">
        <w:rPr>
          <w:rFonts w:ascii="Times New Roman" w:hAnsi="Times New Roman"/>
        </w:rPr>
        <w:t>.</w:t>
      </w:r>
    </w:p>
    <w:p w14:paraId="662F7D01" w14:textId="359FA923" w:rsidR="00954AF7" w:rsidRPr="00A63519" w:rsidRDefault="0004776F" w:rsidP="00727E90">
      <w:pPr>
        <w:pStyle w:val="BodyText"/>
        <w:numPr>
          <w:ilvl w:val="0"/>
          <w:numId w:val="19"/>
        </w:numPr>
        <w:rPr>
          <w:rFonts w:ascii="Times New Roman" w:hAnsi="Times New Roman"/>
        </w:rPr>
      </w:pPr>
      <w:r w:rsidRPr="00A63519">
        <w:rPr>
          <w:rFonts w:ascii="Times New Roman" w:hAnsi="Times New Roman"/>
        </w:rPr>
        <w:t>P1</w:t>
      </w:r>
      <w:r w:rsidR="00390C4F" w:rsidRPr="00A63519">
        <w:rPr>
          <w:rFonts w:ascii="Times New Roman" w:hAnsi="Times New Roman"/>
        </w:rPr>
        <w:t>5</w:t>
      </w:r>
      <w:r w:rsidRPr="00A63519">
        <w:rPr>
          <w:rFonts w:ascii="Times New Roman" w:hAnsi="Times New Roman"/>
        </w:rPr>
        <w:t xml:space="preserve">: </w:t>
      </w:r>
      <w:r w:rsidR="00954AF7" w:rsidRPr="00A63519">
        <w:rPr>
          <w:rFonts w:ascii="Times New Roman" w:hAnsi="Times New Roman"/>
        </w:rPr>
        <w:t>Compared to the reference NR modem, half duplex operation means some components can work in a reduced power state until required [13]</w:t>
      </w:r>
      <w:r w:rsidR="00974B9C">
        <w:rPr>
          <w:rFonts w:ascii="Times New Roman" w:hAnsi="Times New Roman"/>
        </w:rPr>
        <w:t>.</w:t>
      </w:r>
    </w:p>
    <w:p w14:paraId="1A74EF93" w14:textId="492880C7" w:rsidR="001B60B9" w:rsidRPr="00A63519" w:rsidRDefault="0004776F" w:rsidP="00727E90">
      <w:pPr>
        <w:pStyle w:val="BodyText"/>
        <w:numPr>
          <w:ilvl w:val="0"/>
          <w:numId w:val="19"/>
        </w:numPr>
        <w:rPr>
          <w:rFonts w:ascii="Times New Roman" w:hAnsi="Times New Roman"/>
        </w:rPr>
      </w:pPr>
      <w:r w:rsidRPr="00A63519">
        <w:rPr>
          <w:rFonts w:ascii="Times New Roman" w:hAnsi="Times New Roman"/>
        </w:rPr>
        <w:t>P1</w:t>
      </w:r>
      <w:r w:rsidR="00390C4F" w:rsidRPr="00A63519">
        <w:rPr>
          <w:rFonts w:ascii="Times New Roman" w:hAnsi="Times New Roman"/>
        </w:rPr>
        <w:t>6</w:t>
      </w:r>
      <w:r w:rsidRPr="00A63519">
        <w:rPr>
          <w:rFonts w:ascii="Times New Roman" w:hAnsi="Times New Roman"/>
        </w:rPr>
        <w:t xml:space="preserve">: </w:t>
      </w:r>
      <w:r w:rsidR="001B60B9" w:rsidRPr="00A63519">
        <w:rPr>
          <w:rFonts w:ascii="Times New Roman" w:hAnsi="Times New Roman"/>
        </w:rPr>
        <w:t>The impact on power consumption of HD-FDD depends on implementation [5]</w:t>
      </w:r>
      <w:r w:rsidR="00974B9C">
        <w:rPr>
          <w:rFonts w:ascii="Times New Roman" w:hAnsi="Times New Roman"/>
        </w:rPr>
        <w:t>.</w:t>
      </w:r>
    </w:p>
    <w:p w14:paraId="46DB896C" w14:textId="1FF3F365" w:rsidR="00954AF7" w:rsidRPr="00A63519" w:rsidRDefault="00954AF7" w:rsidP="00A63519">
      <w:pPr>
        <w:jc w:val="both"/>
        <w:rPr>
          <w:b/>
          <w:lang w:val="en-US" w:eastAsia="zh-CN"/>
        </w:rPr>
      </w:pPr>
      <w:r w:rsidRPr="00A63519">
        <w:rPr>
          <w:b/>
          <w:lang w:val="en-US" w:eastAsia="zh-CN"/>
        </w:rPr>
        <w:t>Capacity and spectral efficiency</w:t>
      </w:r>
      <w:r w:rsidR="00FC56D5">
        <w:rPr>
          <w:b/>
          <w:lang w:val="en-US" w:eastAsia="zh-CN"/>
        </w:rPr>
        <w:t>:</w:t>
      </w:r>
    </w:p>
    <w:p w14:paraId="6F33C9F3" w14:textId="18A8BC68" w:rsidR="00954AF7" w:rsidRPr="00A63519" w:rsidRDefault="00390C4F" w:rsidP="00727E90">
      <w:pPr>
        <w:pStyle w:val="BodyText"/>
        <w:numPr>
          <w:ilvl w:val="0"/>
          <w:numId w:val="19"/>
        </w:numPr>
        <w:rPr>
          <w:rFonts w:ascii="Times New Roman" w:hAnsi="Times New Roman"/>
        </w:rPr>
      </w:pPr>
      <w:r w:rsidRPr="00A63519">
        <w:rPr>
          <w:rFonts w:ascii="Times New Roman" w:hAnsi="Times New Roman"/>
        </w:rPr>
        <w:t xml:space="preserve">P17: </w:t>
      </w:r>
      <w:r w:rsidR="0004776F" w:rsidRPr="00A63519">
        <w:rPr>
          <w:rFonts w:ascii="Times New Roman" w:hAnsi="Times New Roman"/>
        </w:rPr>
        <w:t>HD-FDD results in l</w:t>
      </w:r>
      <w:r w:rsidR="00F13F35" w:rsidRPr="00A63519">
        <w:rPr>
          <w:rFonts w:ascii="Times New Roman" w:hAnsi="Times New Roman"/>
        </w:rPr>
        <w:t>ower spectral efficiency</w:t>
      </w:r>
      <w:r w:rsidR="00954AF7" w:rsidRPr="00A63519">
        <w:rPr>
          <w:rFonts w:ascii="Times New Roman" w:hAnsi="Times New Roman"/>
        </w:rPr>
        <w:t xml:space="preserve"> [</w:t>
      </w:r>
      <w:r w:rsidR="00F13F35" w:rsidRPr="00A63519">
        <w:rPr>
          <w:rFonts w:ascii="Times New Roman" w:hAnsi="Times New Roman"/>
        </w:rPr>
        <w:t xml:space="preserve">4, </w:t>
      </w:r>
      <w:r w:rsidR="00954AF7" w:rsidRPr="00A63519">
        <w:rPr>
          <w:rFonts w:ascii="Times New Roman" w:hAnsi="Times New Roman"/>
        </w:rPr>
        <w:t>24]</w:t>
      </w:r>
      <w:r w:rsidR="00974B9C">
        <w:rPr>
          <w:rFonts w:ascii="Times New Roman" w:hAnsi="Times New Roman"/>
        </w:rPr>
        <w:t>.</w:t>
      </w:r>
    </w:p>
    <w:p w14:paraId="30D767B0" w14:textId="1C509F60" w:rsidR="00954AF7" w:rsidRPr="00A63519" w:rsidRDefault="00390C4F" w:rsidP="00727E90">
      <w:pPr>
        <w:pStyle w:val="BodyText"/>
        <w:numPr>
          <w:ilvl w:val="0"/>
          <w:numId w:val="19"/>
        </w:numPr>
        <w:rPr>
          <w:rFonts w:ascii="Times New Roman" w:hAnsi="Times New Roman"/>
        </w:rPr>
      </w:pPr>
      <w:r w:rsidRPr="00A63519">
        <w:rPr>
          <w:rFonts w:ascii="Times New Roman" w:hAnsi="Times New Roman"/>
        </w:rPr>
        <w:t xml:space="preserve">P18: </w:t>
      </w:r>
      <w:r w:rsidR="0004776F" w:rsidRPr="00A63519">
        <w:rPr>
          <w:rFonts w:ascii="Times New Roman" w:hAnsi="Times New Roman"/>
        </w:rPr>
        <w:t>HD-FDD has m</w:t>
      </w:r>
      <w:r w:rsidR="00954AF7" w:rsidRPr="00A63519">
        <w:rPr>
          <w:rFonts w:ascii="Times New Roman" w:hAnsi="Times New Roman"/>
        </w:rPr>
        <w:t>inor or no impact on spectral efficiency and capacity [</w:t>
      </w:r>
      <w:r w:rsidR="00C537FD" w:rsidRPr="00A63519">
        <w:rPr>
          <w:rFonts w:ascii="Times New Roman" w:hAnsi="Times New Roman"/>
        </w:rPr>
        <w:t xml:space="preserve">1, </w:t>
      </w:r>
      <w:r w:rsidR="00954AF7" w:rsidRPr="00A63519">
        <w:rPr>
          <w:rFonts w:ascii="Times New Roman" w:hAnsi="Times New Roman"/>
        </w:rPr>
        <w:t xml:space="preserve">11, </w:t>
      </w:r>
      <w:r w:rsidR="0004776F" w:rsidRPr="00A63519">
        <w:rPr>
          <w:rFonts w:ascii="Times New Roman" w:hAnsi="Times New Roman"/>
        </w:rPr>
        <w:t xml:space="preserve">13, </w:t>
      </w:r>
      <w:r w:rsidR="00954AF7" w:rsidRPr="00A63519">
        <w:rPr>
          <w:rFonts w:ascii="Times New Roman" w:hAnsi="Times New Roman"/>
        </w:rPr>
        <w:t>15, 19]</w:t>
      </w:r>
      <w:r w:rsidR="00974B9C">
        <w:rPr>
          <w:rFonts w:ascii="Times New Roman" w:hAnsi="Times New Roman"/>
        </w:rPr>
        <w:t>.</w:t>
      </w:r>
    </w:p>
    <w:p w14:paraId="52B1A0E1" w14:textId="5BFEE530" w:rsidR="00954AF7" w:rsidRPr="00A63519" w:rsidRDefault="00390C4F" w:rsidP="00727E90">
      <w:pPr>
        <w:pStyle w:val="BodyText"/>
        <w:numPr>
          <w:ilvl w:val="0"/>
          <w:numId w:val="19"/>
        </w:numPr>
        <w:rPr>
          <w:rFonts w:ascii="Times New Roman" w:hAnsi="Times New Roman"/>
        </w:rPr>
      </w:pPr>
      <w:r w:rsidRPr="00A63519">
        <w:rPr>
          <w:rFonts w:ascii="Times New Roman" w:hAnsi="Times New Roman"/>
        </w:rPr>
        <w:t xml:space="preserve">P19: </w:t>
      </w:r>
      <w:r w:rsidR="0004776F" w:rsidRPr="00A63519">
        <w:rPr>
          <w:rFonts w:ascii="Times New Roman" w:hAnsi="Times New Roman"/>
        </w:rPr>
        <w:t>The l</w:t>
      </w:r>
      <w:r w:rsidR="00954AF7" w:rsidRPr="00A63519">
        <w:rPr>
          <w:rFonts w:ascii="Times New Roman" w:hAnsi="Times New Roman"/>
        </w:rPr>
        <w:t xml:space="preserve">ower noise figure </w:t>
      </w:r>
      <w:r w:rsidR="0004776F" w:rsidRPr="00A63519">
        <w:rPr>
          <w:rFonts w:ascii="Times New Roman" w:hAnsi="Times New Roman"/>
        </w:rPr>
        <w:t xml:space="preserve">of an HD-FDD UE </w:t>
      </w:r>
      <w:r w:rsidR="00954AF7" w:rsidRPr="00A63519">
        <w:rPr>
          <w:rFonts w:ascii="Times New Roman" w:hAnsi="Times New Roman"/>
        </w:rPr>
        <w:t>leads to a moderate improvement in cell spectral efficiency and capacity [19]</w:t>
      </w:r>
      <w:r w:rsidR="00974B9C">
        <w:rPr>
          <w:rFonts w:ascii="Times New Roman" w:hAnsi="Times New Roman"/>
        </w:rPr>
        <w:t>.</w:t>
      </w:r>
    </w:p>
    <w:p w14:paraId="572155CE" w14:textId="6CCD264E" w:rsidR="00954AF7" w:rsidRPr="00A63519" w:rsidRDefault="00954AF7" w:rsidP="00A63519">
      <w:pPr>
        <w:jc w:val="both"/>
        <w:rPr>
          <w:b/>
          <w:lang w:val="en-US" w:eastAsia="zh-CN"/>
        </w:rPr>
      </w:pPr>
      <w:r w:rsidRPr="00A63519">
        <w:rPr>
          <w:b/>
          <w:bCs/>
          <w:lang w:val="en-US" w:eastAsia="zh-CN"/>
        </w:rPr>
        <w:t>Other</w:t>
      </w:r>
      <w:r w:rsidR="0004776F" w:rsidRPr="00A63519">
        <w:rPr>
          <w:b/>
          <w:bCs/>
          <w:lang w:val="en-US" w:eastAsia="zh-CN"/>
        </w:rPr>
        <w:t xml:space="preserve"> types of performance</w:t>
      </w:r>
      <w:r w:rsidR="00390C4F" w:rsidRPr="00A63519">
        <w:rPr>
          <w:b/>
          <w:bCs/>
          <w:lang w:val="en-US" w:eastAsia="zh-CN"/>
        </w:rPr>
        <w:t xml:space="preserve"> impacts</w:t>
      </w:r>
      <w:r w:rsidR="00FC56D5">
        <w:rPr>
          <w:b/>
          <w:bCs/>
          <w:lang w:val="en-US" w:eastAsia="zh-CN"/>
        </w:rPr>
        <w:t>:</w:t>
      </w:r>
    </w:p>
    <w:p w14:paraId="4626F80F" w14:textId="5CAB4EEF" w:rsidR="0094229A" w:rsidRPr="00A63519" w:rsidRDefault="00390C4F" w:rsidP="00727E90">
      <w:pPr>
        <w:pStyle w:val="BodyText"/>
        <w:numPr>
          <w:ilvl w:val="0"/>
          <w:numId w:val="19"/>
        </w:numPr>
        <w:rPr>
          <w:rFonts w:ascii="Times New Roman" w:hAnsi="Times New Roman"/>
        </w:rPr>
      </w:pPr>
      <w:r w:rsidRPr="00A63519">
        <w:rPr>
          <w:rFonts w:ascii="Times New Roman" w:hAnsi="Times New Roman"/>
        </w:rPr>
        <w:t>P20: HD-FDD r</w:t>
      </w:r>
      <w:r w:rsidR="0094229A" w:rsidRPr="00A63519">
        <w:rPr>
          <w:rFonts w:ascii="Times New Roman" w:hAnsi="Times New Roman"/>
        </w:rPr>
        <w:t>educe</w:t>
      </w:r>
      <w:r w:rsidRPr="00A63519">
        <w:rPr>
          <w:rFonts w:ascii="Times New Roman" w:hAnsi="Times New Roman"/>
        </w:rPr>
        <w:t>s</w:t>
      </w:r>
      <w:r w:rsidR="0094229A" w:rsidRPr="00A63519">
        <w:rPr>
          <w:rFonts w:ascii="Times New Roman" w:hAnsi="Times New Roman"/>
        </w:rPr>
        <w:t xml:space="preserve"> available PDCCH monitoring occasion [6]</w:t>
      </w:r>
      <w:r w:rsidR="00974B9C">
        <w:rPr>
          <w:rFonts w:ascii="Times New Roman" w:hAnsi="Times New Roman"/>
        </w:rPr>
        <w:t>.</w:t>
      </w:r>
    </w:p>
    <w:p w14:paraId="2EB2F066" w14:textId="33000144" w:rsidR="00954AF7" w:rsidRDefault="00390C4F" w:rsidP="00727E90">
      <w:pPr>
        <w:pStyle w:val="BodyText"/>
        <w:numPr>
          <w:ilvl w:val="0"/>
          <w:numId w:val="19"/>
        </w:numPr>
        <w:rPr>
          <w:rFonts w:ascii="Times New Roman" w:hAnsi="Times New Roman"/>
        </w:rPr>
      </w:pPr>
      <w:r w:rsidRPr="00A63519">
        <w:rPr>
          <w:rFonts w:ascii="Times New Roman" w:hAnsi="Times New Roman"/>
        </w:rPr>
        <w:t xml:space="preserve">P21: </w:t>
      </w:r>
      <w:r w:rsidR="00936958" w:rsidRPr="00A63519">
        <w:rPr>
          <w:rFonts w:ascii="Times New Roman" w:hAnsi="Times New Roman"/>
        </w:rPr>
        <w:t xml:space="preserve">BWP adaptation </w:t>
      </w:r>
      <w:r w:rsidRPr="00A63519">
        <w:rPr>
          <w:rFonts w:ascii="Times New Roman" w:hAnsi="Times New Roman"/>
        </w:rPr>
        <w:t>may have an impact on</w:t>
      </w:r>
      <w:r w:rsidR="00936958" w:rsidRPr="00A63519">
        <w:rPr>
          <w:rFonts w:ascii="Times New Roman" w:hAnsi="Times New Roman"/>
        </w:rPr>
        <w:t xml:space="preserve"> HD-FDD </w:t>
      </w:r>
      <w:r w:rsidRPr="00A63519">
        <w:rPr>
          <w:rFonts w:ascii="Times New Roman" w:hAnsi="Times New Roman"/>
        </w:rPr>
        <w:t xml:space="preserve">operation. </w:t>
      </w:r>
      <w:r w:rsidR="00936958" w:rsidRPr="00A63519">
        <w:rPr>
          <w:rFonts w:ascii="Times New Roman" w:hAnsi="Times New Roman"/>
        </w:rPr>
        <w:t>[7]</w:t>
      </w:r>
      <w:r w:rsidR="00974B9C">
        <w:rPr>
          <w:rFonts w:ascii="Times New Roman" w:hAnsi="Times New Roman"/>
        </w:rPr>
        <w:t>.</w:t>
      </w:r>
    </w:p>
    <w:p w14:paraId="0B3A07DE" w14:textId="4314F0BB" w:rsidR="00CF3D77" w:rsidRPr="00482371" w:rsidRDefault="00B908BB" w:rsidP="00CF3D77">
      <w:pPr>
        <w:jc w:val="both"/>
        <w:rPr>
          <w:b/>
          <w:bCs/>
        </w:rPr>
      </w:pPr>
      <w:r>
        <w:rPr>
          <w:b/>
          <w:bCs/>
          <w:highlight w:val="cyan"/>
        </w:rPr>
        <w:t xml:space="preserve">Medium Priority </w:t>
      </w:r>
      <w:r w:rsidR="00CF3D77" w:rsidRPr="00482371">
        <w:rPr>
          <w:b/>
          <w:bCs/>
          <w:highlight w:val="cyan"/>
        </w:rPr>
        <w:t>Question 7.</w:t>
      </w:r>
      <w:r w:rsidR="00CF3D77">
        <w:rPr>
          <w:b/>
          <w:bCs/>
          <w:highlight w:val="cyan"/>
        </w:rPr>
        <w:t>4</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21</w:t>
      </w:r>
      <w:r w:rsidR="00CF3D77" w:rsidRPr="00482371">
        <w:rPr>
          <w:b/>
          <w:bCs/>
        </w:rPr>
        <w:t>) be used as a baseline for the TP drafting for TR section 7.</w:t>
      </w:r>
      <w:r w:rsidR="00CF3D77">
        <w:rPr>
          <w:b/>
          <w:bCs/>
        </w:rPr>
        <w:t>4</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60D625FD" w14:textId="77777777" w:rsidTr="000506FD">
        <w:tc>
          <w:tcPr>
            <w:tcW w:w="1479" w:type="dxa"/>
            <w:shd w:val="clear" w:color="auto" w:fill="D9D9D9" w:themeFill="background1" w:themeFillShade="D9"/>
          </w:tcPr>
          <w:p w14:paraId="4C4C8D04" w14:textId="77777777" w:rsidR="00CF3D77" w:rsidRDefault="00CF3D77" w:rsidP="000506FD">
            <w:pPr>
              <w:rPr>
                <w:b/>
                <w:bCs/>
              </w:rPr>
            </w:pPr>
            <w:r>
              <w:rPr>
                <w:b/>
                <w:bCs/>
              </w:rPr>
              <w:t>Company</w:t>
            </w:r>
          </w:p>
        </w:tc>
        <w:tc>
          <w:tcPr>
            <w:tcW w:w="1372" w:type="dxa"/>
            <w:shd w:val="clear" w:color="auto" w:fill="D9D9D9" w:themeFill="background1" w:themeFillShade="D9"/>
          </w:tcPr>
          <w:p w14:paraId="2FCAA33A" w14:textId="77777777" w:rsidR="00CF3D77" w:rsidRDefault="00CF3D77" w:rsidP="000506FD">
            <w:pPr>
              <w:rPr>
                <w:b/>
                <w:bCs/>
              </w:rPr>
            </w:pPr>
            <w:r>
              <w:rPr>
                <w:b/>
                <w:bCs/>
              </w:rPr>
              <w:t>Y/N</w:t>
            </w:r>
          </w:p>
        </w:tc>
        <w:tc>
          <w:tcPr>
            <w:tcW w:w="6780" w:type="dxa"/>
            <w:shd w:val="clear" w:color="auto" w:fill="D9D9D9" w:themeFill="background1" w:themeFillShade="D9"/>
          </w:tcPr>
          <w:p w14:paraId="0BE4BA92" w14:textId="77777777" w:rsidR="00CF3D77" w:rsidRDefault="00CF3D77" w:rsidP="000506FD">
            <w:pPr>
              <w:rPr>
                <w:b/>
                <w:bCs/>
              </w:rPr>
            </w:pPr>
            <w:r>
              <w:rPr>
                <w:b/>
                <w:bCs/>
              </w:rPr>
              <w:t>Comments or suggested revisions</w:t>
            </w:r>
          </w:p>
        </w:tc>
      </w:tr>
      <w:tr w:rsidR="00CF3D77" w14:paraId="1CC2F8E2" w14:textId="77777777" w:rsidTr="000506FD">
        <w:tc>
          <w:tcPr>
            <w:tcW w:w="1479" w:type="dxa"/>
          </w:tcPr>
          <w:p w14:paraId="127C4889" w14:textId="77777777" w:rsidR="00CF3D77" w:rsidRDefault="00CF3D77" w:rsidP="000506FD">
            <w:pPr>
              <w:rPr>
                <w:lang w:val="en-US" w:eastAsia="ko-KR"/>
              </w:rPr>
            </w:pPr>
          </w:p>
        </w:tc>
        <w:tc>
          <w:tcPr>
            <w:tcW w:w="1372" w:type="dxa"/>
          </w:tcPr>
          <w:p w14:paraId="44F75948" w14:textId="77777777" w:rsidR="00CF3D77" w:rsidRDefault="00CF3D77" w:rsidP="000506FD">
            <w:pPr>
              <w:tabs>
                <w:tab w:val="left" w:pos="551"/>
              </w:tabs>
              <w:rPr>
                <w:lang w:val="en-US" w:eastAsia="ko-KR"/>
              </w:rPr>
            </w:pPr>
          </w:p>
        </w:tc>
        <w:tc>
          <w:tcPr>
            <w:tcW w:w="6780" w:type="dxa"/>
          </w:tcPr>
          <w:p w14:paraId="6028EAC2" w14:textId="77777777" w:rsidR="00CF3D77" w:rsidRPr="008E3AB5" w:rsidRDefault="00CF3D77" w:rsidP="000506FD">
            <w:pPr>
              <w:rPr>
                <w:lang w:val="en-US"/>
              </w:rPr>
            </w:pPr>
          </w:p>
        </w:tc>
      </w:tr>
      <w:tr w:rsidR="00CF3D77" w:rsidRPr="008E3AB5" w14:paraId="3A97D4AC" w14:textId="77777777" w:rsidTr="000506FD">
        <w:tc>
          <w:tcPr>
            <w:tcW w:w="1479" w:type="dxa"/>
          </w:tcPr>
          <w:p w14:paraId="7ED2B8DC" w14:textId="77777777" w:rsidR="00CF3D77" w:rsidRDefault="00CF3D77" w:rsidP="000506FD">
            <w:pPr>
              <w:rPr>
                <w:lang w:val="en-US" w:eastAsia="ko-KR"/>
              </w:rPr>
            </w:pPr>
          </w:p>
        </w:tc>
        <w:tc>
          <w:tcPr>
            <w:tcW w:w="1372" w:type="dxa"/>
          </w:tcPr>
          <w:p w14:paraId="750ACA0D" w14:textId="77777777" w:rsidR="00CF3D77" w:rsidRDefault="00CF3D77" w:rsidP="000506FD">
            <w:pPr>
              <w:tabs>
                <w:tab w:val="left" w:pos="551"/>
              </w:tabs>
              <w:rPr>
                <w:lang w:val="en-US" w:eastAsia="ko-KR"/>
              </w:rPr>
            </w:pPr>
          </w:p>
        </w:tc>
        <w:tc>
          <w:tcPr>
            <w:tcW w:w="6780" w:type="dxa"/>
          </w:tcPr>
          <w:p w14:paraId="39F657EC" w14:textId="77777777" w:rsidR="00CF3D77" w:rsidRPr="008E3AB5" w:rsidRDefault="00CF3D77" w:rsidP="000506FD">
            <w:pPr>
              <w:rPr>
                <w:lang w:val="en-US"/>
              </w:rPr>
            </w:pPr>
          </w:p>
        </w:tc>
      </w:tr>
      <w:tr w:rsidR="00CF3D77" w:rsidRPr="008E3AB5" w14:paraId="297ACBFD" w14:textId="77777777" w:rsidTr="000506FD">
        <w:tc>
          <w:tcPr>
            <w:tcW w:w="1479" w:type="dxa"/>
          </w:tcPr>
          <w:p w14:paraId="6DC69F73" w14:textId="77777777" w:rsidR="00CF3D77" w:rsidRDefault="00CF3D77" w:rsidP="000506FD">
            <w:pPr>
              <w:rPr>
                <w:lang w:val="en-US" w:eastAsia="ko-KR"/>
              </w:rPr>
            </w:pPr>
          </w:p>
        </w:tc>
        <w:tc>
          <w:tcPr>
            <w:tcW w:w="1372" w:type="dxa"/>
          </w:tcPr>
          <w:p w14:paraId="77DFFE3A" w14:textId="77777777" w:rsidR="00CF3D77" w:rsidRDefault="00CF3D77" w:rsidP="000506FD">
            <w:pPr>
              <w:tabs>
                <w:tab w:val="left" w:pos="551"/>
              </w:tabs>
              <w:rPr>
                <w:lang w:val="en-US" w:eastAsia="ko-KR"/>
              </w:rPr>
            </w:pPr>
          </w:p>
        </w:tc>
        <w:tc>
          <w:tcPr>
            <w:tcW w:w="6780" w:type="dxa"/>
          </w:tcPr>
          <w:p w14:paraId="6728F639" w14:textId="77777777" w:rsidR="00CF3D77" w:rsidRPr="008E3AB5" w:rsidRDefault="00CF3D77" w:rsidP="000506FD">
            <w:pPr>
              <w:rPr>
                <w:lang w:val="en-US"/>
              </w:rPr>
            </w:pPr>
          </w:p>
        </w:tc>
      </w:tr>
    </w:tbl>
    <w:p w14:paraId="66F0763C" w14:textId="77777777" w:rsidR="00CF3D77" w:rsidRPr="000E647A" w:rsidRDefault="00CF3D77" w:rsidP="00CF3D77">
      <w:pPr>
        <w:pStyle w:val="BodyText"/>
      </w:pPr>
    </w:p>
    <w:p w14:paraId="02C1983E" w14:textId="3CBF821F" w:rsidR="00090EF0" w:rsidRPr="000E647A" w:rsidRDefault="00090EF0" w:rsidP="00090EF0">
      <w:pPr>
        <w:pStyle w:val="Heading3"/>
      </w:pPr>
      <w:bookmarkStart w:id="59" w:name="_Toc42165612"/>
      <w:bookmarkStart w:id="60" w:name="_Toc51768547"/>
      <w:bookmarkStart w:id="61" w:name="_Toc51771054"/>
      <w:r>
        <w:t>7</w:t>
      </w:r>
      <w:r w:rsidRPr="000E647A">
        <w:t>.</w:t>
      </w:r>
      <w:r>
        <w:t>4</w:t>
      </w:r>
      <w:r w:rsidRPr="000E647A">
        <w:t>.4</w:t>
      </w:r>
      <w:r w:rsidRPr="000E647A">
        <w:tab/>
        <w:t xml:space="preserve">Analysis of </w:t>
      </w:r>
      <w:r>
        <w:t>coexistence with legacy UEs</w:t>
      </w:r>
      <w:bookmarkEnd w:id="59"/>
      <w:bookmarkEnd w:id="60"/>
      <w:bookmarkEnd w:id="61"/>
    </w:p>
    <w:p w14:paraId="16D4D08B" w14:textId="5E30C7DA" w:rsidR="0006496F" w:rsidRPr="00A63519" w:rsidRDefault="0006496F" w:rsidP="00A63519">
      <w:pPr>
        <w:pStyle w:val="BodyText"/>
        <w:rPr>
          <w:rFonts w:ascii="Times New Roman" w:hAnsi="Times New Roman"/>
        </w:rPr>
      </w:pPr>
      <w:r w:rsidRPr="00A63519">
        <w:rPr>
          <w:rFonts w:ascii="Times New Roman" w:hAnsi="Times New Roman"/>
        </w:rPr>
        <w:t>Many contributions analyze the coexistence impact</w:t>
      </w:r>
      <w:r w:rsidR="00422F41" w:rsidRPr="00A63519">
        <w:rPr>
          <w:rFonts w:ascii="Times New Roman" w:hAnsi="Times New Roman"/>
        </w:rPr>
        <w:t>s</w:t>
      </w:r>
      <w:r w:rsidRPr="00A63519">
        <w:rPr>
          <w:rFonts w:ascii="Times New Roman" w:hAnsi="Times New Roman"/>
        </w:rPr>
        <w:t xml:space="preserve"> if HD-FDD operation is introduced for RedCap UEs. The findings are summarized below. Note that some of the findings reflect different views in different contributions. Further discussions are needed to resolve these conflicting views.</w:t>
      </w:r>
    </w:p>
    <w:p w14:paraId="66E755CB" w14:textId="61BDB671" w:rsidR="0006496F" w:rsidRPr="00A63519" w:rsidRDefault="0006496F" w:rsidP="00727E90">
      <w:pPr>
        <w:pStyle w:val="BodyText"/>
        <w:numPr>
          <w:ilvl w:val="0"/>
          <w:numId w:val="19"/>
        </w:numPr>
        <w:rPr>
          <w:rFonts w:ascii="Times New Roman" w:hAnsi="Times New Roman"/>
        </w:rPr>
      </w:pPr>
      <w:r w:rsidRPr="00A63519">
        <w:rPr>
          <w:rFonts w:ascii="Times New Roman" w:hAnsi="Times New Roman"/>
        </w:rPr>
        <w:t>C1: Introducing HD-FDD operation will make gNB scheduling more complicated [2, 10, 24]</w:t>
      </w:r>
      <w:r w:rsidR="00E90AAB">
        <w:rPr>
          <w:rFonts w:ascii="Times New Roman" w:hAnsi="Times New Roman"/>
        </w:rPr>
        <w:t>.</w:t>
      </w:r>
    </w:p>
    <w:p w14:paraId="2036DA42" w14:textId="460CF1C1" w:rsidR="0006496F" w:rsidRPr="00A63519" w:rsidRDefault="006A5F5A" w:rsidP="00727E90">
      <w:pPr>
        <w:pStyle w:val="BodyText"/>
        <w:numPr>
          <w:ilvl w:val="0"/>
          <w:numId w:val="19"/>
        </w:numPr>
        <w:rPr>
          <w:rFonts w:ascii="Times New Roman" w:hAnsi="Times New Roman"/>
        </w:rPr>
      </w:pPr>
      <w:r w:rsidRPr="00A63519">
        <w:rPr>
          <w:rFonts w:ascii="Times New Roman" w:hAnsi="Times New Roman"/>
        </w:rPr>
        <w:t xml:space="preserve">C2: </w:t>
      </w:r>
      <w:r w:rsidR="0006496F" w:rsidRPr="00A63519">
        <w:rPr>
          <w:rFonts w:ascii="Times New Roman" w:hAnsi="Times New Roman"/>
        </w:rPr>
        <w:t>HD-FDD may introduce scheduling constraints to URLLC services and may introduce issues with pre-emption indicator monitoring [3, 19, 28]</w:t>
      </w:r>
      <w:r w:rsidR="00E90AAB">
        <w:rPr>
          <w:rFonts w:ascii="Times New Roman" w:hAnsi="Times New Roman"/>
        </w:rPr>
        <w:t>.</w:t>
      </w:r>
    </w:p>
    <w:p w14:paraId="7B215288" w14:textId="12A6950B" w:rsidR="0006496F" w:rsidRPr="00A63519" w:rsidRDefault="006A5F5A" w:rsidP="00727E90">
      <w:pPr>
        <w:pStyle w:val="BodyText"/>
        <w:numPr>
          <w:ilvl w:val="0"/>
          <w:numId w:val="19"/>
        </w:numPr>
        <w:rPr>
          <w:rFonts w:ascii="Times New Roman" w:hAnsi="Times New Roman"/>
        </w:rPr>
      </w:pPr>
      <w:r w:rsidRPr="00A63519">
        <w:rPr>
          <w:rFonts w:ascii="Times New Roman" w:hAnsi="Times New Roman"/>
        </w:rPr>
        <w:t xml:space="preserve">C3: </w:t>
      </w:r>
      <w:r w:rsidR="0006496F" w:rsidRPr="00A63519">
        <w:rPr>
          <w:rFonts w:ascii="Times New Roman" w:hAnsi="Times New Roman"/>
        </w:rPr>
        <w:t>Introducing HD-FDD operation has no impact on initial access procedure as it is not likely to require simultaneous uplink and downlink transmission in legacy implementations during initial access [1, 11, 19].</w:t>
      </w:r>
    </w:p>
    <w:p w14:paraId="480AA420" w14:textId="79A357BF" w:rsidR="0006496F" w:rsidRPr="00A63519" w:rsidRDefault="006A5F5A" w:rsidP="00727E90">
      <w:pPr>
        <w:pStyle w:val="BodyText"/>
        <w:numPr>
          <w:ilvl w:val="0"/>
          <w:numId w:val="19"/>
        </w:numPr>
        <w:rPr>
          <w:rFonts w:ascii="Times New Roman" w:hAnsi="Times New Roman"/>
        </w:rPr>
      </w:pPr>
      <w:r w:rsidRPr="00A63519">
        <w:rPr>
          <w:rFonts w:ascii="Times New Roman" w:hAnsi="Times New Roman"/>
        </w:rPr>
        <w:t xml:space="preserve">C4: </w:t>
      </w:r>
      <w:r w:rsidR="0006496F" w:rsidRPr="00A63519">
        <w:rPr>
          <w:rFonts w:ascii="Times New Roman" w:hAnsi="Times New Roman"/>
        </w:rPr>
        <w:t>Potential impact on RACH procedure to support Type B HD-FDD UE can be expected, e.g., switching time from PRACH to Msg2 for Type B HD-FDD [15, 24]</w:t>
      </w:r>
      <w:r w:rsidR="00E90AAB">
        <w:rPr>
          <w:rFonts w:ascii="Times New Roman" w:hAnsi="Times New Roman"/>
        </w:rPr>
        <w:t>.</w:t>
      </w:r>
    </w:p>
    <w:p w14:paraId="7A5F94E2" w14:textId="24F54B9B" w:rsidR="00C537FD" w:rsidRPr="00A63519" w:rsidRDefault="0006496F" w:rsidP="00727E90">
      <w:pPr>
        <w:pStyle w:val="BodyText"/>
        <w:numPr>
          <w:ilvl w:val="0"/>
          <w:numId w:val="19"/>
        </w:numPr>
        <w:rPr>
          <w:rFonts w:ascii="Times New Roman" w:hAnsi="Times New Roman"/>
        </w:rPr>
      </w:pPr>
      <w:r w:rsidRPr="00A63519">
        <w:rPr>
          <w:rFonts w:ascii="Times New Roman" w:hAnsi="Times New Roman"/>
        </w:rPr>
        <w:t>C</w:t>
      </w:r>
      <w:r w:rsidR="006A5F5A" w:rsidRPr="00A63519">
        <w:rPr>
          <w:rFonts w:ascii="Times New Roman" w:hAnsi="Times New Roman"/>
        </w:rPr>
        <w:t>5</w:t>
      </w:r>
      <w:r w:rsidRPr="00A63519">
        <w:rPr>
          <w:rFonts w:ascii="Times New Roman" w:hAnsi="Times New Roman"/>
        </w:rPr>
        <w:t xml:space="preserve">: </w:t>
      </w:r>
      <w:r w:rsidR="00C537FD" w:rsidRPr="00A63519">
        <w:rPr>
          <w:rFonts w:ascii="Times New Roman" w:hAnsi="Times New Roman"/>
        </w:rPr>
        <w:t>Introducing the support of Type-A HD-FDD operation will not introduce any coexistence issues with legacy UEs [1</w:t>
      </w:r>
      <w:r w:rsidR="00F748FB" w:rsidRPr="00A63519">
        <w:rPr>
          <w:rFonts w:ascii="Times New Roman" w:hAnsi="Times New Roman"/>
        </w:rPr>
        <w:t>, 5</w:t>
      </w:r>
      <w:r w:rsidR="00C537FD" w:rsidRPr="00A63519">
        <w:rPr>
          <w:rFonts w:ascii="Times New Roman" w:hAnsi="Times New Roman"/>
        </w:rPr>
        <w:t>]</w:t>
      </w:r>
      <w:r w:rsidR="00E90AAB">
        <w:rPr>
          <w:rFonts w:ascii="Times New Roman" w:hAnsi="Times New Roman"/>
        </w:rPr>
        <w:t>.</w:t>
      </w:r>
    </w:p>
    <w:p w14:paraId="54C45CD5" w14:textId="2F431374" w:rsidR="00C537FD" w:rsidRPr="00A63519" w:rsidRDefault="0006496F" w:rsidP="00727E90">
      <w:pPr>
        <w:pStyle w:val="BodyText"/>
        <w:numPr>
          <w:ilvl w:val="0"/>
          <w:numId w:val="19"/>
        </w:numPr>
        <w:rPr>
          <w:rFonts w:ascii="Times New Roman" w:hAnsi="Times New Roman"/>
        </w:rPr>
      </w:pPr>
      <w:r w:rsidRPr="00A63519">
        <w:rPr>
          <w:rFonts w:ascii="Times New Roman" w:hAnsi="Times New Roman"/>
        </w:rPr>
        <w:t>C</w:t>
      </w:r>
      <w:r w:rsidR="006A5F5A" w:rsidRPr="00A63519">
        <w:rPr>
          <w:rFonts w:ascii="Times New Roman" w:hAnsi="Times New Roman"/>
        </w:rPr>
        <w:t>6</w:t>
      </w:r>
      <w:r w:rsidRPr="00A63519">
        <w:rPr>
          <w:rFonts w:ascii="Times New Roman" w:hAnsi="Times New Roman"/>
        </w:rPr>
        <w:t xml:space="preserve">: </w:t>
      </w:r>
      <w:r w:rsidR="00C537FD" w:rsidRPr="00A63519">
        <w:rPr>
          <w:rFonts w:ascii="Times New Roman" w:hAnsi="Times New Roman"/>
        </w:rPr>
        <w:t>Introducing the support of Type B HD-FDD operation may require longer time gaps between subsequent messages in the random-access procedure and may therefore introduce longer delay in the random-access procedure for legacy UEs [1]</w:t>
      </w:r>
      <w:r w:rsidR="00E90AAB">
        <w:rPr>
          <w:rFonts w:ascii="Times New Roman" w:hAnsi="Times New Roman"/>
        </w:rPr>
        <w:t>.</w:t>
      </w:r>
    </w:p>
    <w:p w14:paraId="4E9CE830" w14:textId="3B343BCF" w:rsidR="00C537FD" w:rsidRPr="00A63519" w:rsidRDefault="006A5F5A" w:rsidP="00727E90">
      <w:pPr>
        <w:pStyle w:val="BodyText"/>
        <w:numPr>
          <w:ilvl w:val="0"/>
          <w:numId w:val="19"/>
        </w:numPr>
        <w:rPr>
          <w:rFonts w:ascii="Times New Roman" w:hAnsi="Times New Roman"/>
        </w:rPr>
      </w:pPr>
      <w:r w:rsidRPr="00A63519">
        <w:rPr>
          <w:rFonts w:ascii="Times New Roman" w:hAnsi="Times New Roman"/>
        </w:rPr>
        <w:t xml:space="preserve">C7: </w:t>
      </w:r>
      <w:r w:rsidR="00C537FD" w:rsidRPr="00A63519">
        <w:rPr>
          <w:rFonts w:ascii="Times New Roman" w:hAnsi="Times New Roman"/>
        </w:rPr>
        <w:t>Introducing Type B HD-FDD operation has a significant impact on the gNB scheduler [1]</w:t>
      </w:r>
      <w:r w:rsidR="00E90AAB">
        <w:rPr>
          <w:rFonts w:ascii="Times New Roman" w:hAnsi="Times New Roman"/>
        </w:rPr>
        <w:t>.</w:t>
      </w:r>
    </w:p>
    <w:p w14:paraId="6D437110" w14:textId="0F75929E" w:rsidR="00954AF7" w:rsidRPr="00A63519" w:rsidRDefault="006A5F5A" w:rsidP="00727E90">
      <w:pPr>
        <w:pStyle w:val="BodyText"/>
        <w:numPr>
          <w:ilvl w:val="0"/>
          <w:numId w:val="19"/>
        </w:numPr>
        <w:rPr>
          <w:rFonts w:ascii="Times New Roman" w:hAnsi="Times New Roman"/>
        </w:rPr>
      </w:pPr>
      <w:r w:rsidRPr="00A63519">
        <w:rPr>
          <w:rFonts w:ascii="Times New Roman" w:hAnsi="Times New Roman"/>
        </w:rPr>
        <w:t xml:space="preserve">C8: </w:t>
      </w:r>
      <w:r w:rsidR="0006496F" w:rsidRPr="00A63519">
        <w:rPr>
          <w:rFonts w:ascii="Times New Roman" w:hAnsi="Times New Roman"/>
        </w:rPr>
        <w:t xml:space="preserve">HD-FDD introduces </w:t>
      </w:r>
      <w:r w:rsidR="00EE06DB" w:rsidRPr="00A63519">
        <w:rPr>
          <w:rFonts w:ascii="Times New Roman" w:hAnsi="Times New Roman"/>
        </w:rPr>
        <w:t>limit</w:t>
      </w:r>
      <w:r w:rsidR="0006496F" w:rsidRPr="00A63519">
        <w:rPr>
          <w:rFonts w:ascii="Times New Roman" w:hAnsi="Times New Roman"/>
        </w:rPr>
        <w:t>ation</w:t>
      </w:r>
      <w:r w:rsidR="00EE06DB" w:rsidRPr="00A63519">
        <w:rPr>
          <w:rFonts w:ascii="Times New Roman" w:hAnsi="Times New Roman"/>
        </w:rPr>
        <w:t xml:space="preserve"> on the configuration of some common RS/channels for both legacy and RedCap UEs [3]</w:t>
      </w:r>
      <w:r w:rsidR="00E90AAB">
        <w:rPr>
          <w:rFonts w:ascii="Times New Roman" w:hAnsi="Times New Roman"/>
        </w:rPr>
        <w:t>.</w:t>
      </w:r>
    </w:p>
    <w:p w14:paraId="220EB08C" w14:textId="3A99B23D" w:rsidR="00954AF7" w:rsidRPr="00A63519" w:rsidRDefault="006A5F5A" w:rsidP="00727E90">
      <w:pPr>
        <w:pStyle w:val="BodyText"/>
        <w:numPr>
          <w:ilvl w:val="0"/>
          <w:numId w:val="19"/>
        </w:numPr>
        <w:rPr>
          <w:rFonts w:ascii="Times New Roman" w:hAnsi="Times New Roman"/>
        </w:rPr>
      </w:pPr>
      <w:r w:rsidRPr="00A63519">
        <w:rPr>
          <w:rFonts w:ascii="Times New Roman" w:hAnsi="Times New Roman"/>
        </w:rPr>
        <w:t xml:space="preserve">C9: </w:t>
      </w:r>
      <w:r w:rsidR="00954AF7" w:rsidRPr="00A63519">
        <w:rPr>
          <w:rFonts w:ascii="Times New Roman" w:hAnsi="Times New Roman"/>
        </w:rPr>
        <w:t xml:space="preserve">Scheduling effectiveness is not </w:t>
      </w:r>
      <w:r w:rsidR="0006496F" w:rsidRPr="00A63519">
        <w:rPr>
          <w:rFonts w:ascii="Times New Roman" w:hAnsi="Times New Roman"/>
        </w:rPr>
        <w:t>compromised</w:t>
      </w:r>
      <w:r w:rsidR="00954AF7" w:rsidRPr="00A63519">
        <w:rPr>
          <w:rFonts w:ascii="Times New Roman" w:hAnsi="Times New Roman"/>
        </w:rPr>
        <w:t xml:space="preserve"> by supporting Type-A </w:t>
      </w:r>
      <w:r w:rsidR="0006496F" w:rsidRPr="00A63519">
        <w:rPr>
          <w:rFonts w:ascii="Times New Roman" w:hAnsi="Times New Roman"/>
        </w:rPr>
        <w:t>HD-FDD</w:t>
      </w:r>
      <w:r w:rsidR="00954AF7" w:rsidRPr="00A63519">
        <w:rPr>
          <w:rFonts w:ascii="Times New Roman" w:hAnsi="Times New Roman"/>
        </w:rPr>
        <w:t xml:space="preserve"> UE’s in paired spectrum, since each UE could switch between DL and UL at independent points in time, according to their respective scheduled or configured uplink transmissions [23]</w:t>
      </w:r>
      <w:r w:rsidR="00E90AAB">
        <w:rPr>
          <w:rFonts w:ascii="Times New Roman" w:hAnsi="Times New Roman"/>
        </w:rPr>
        <w:t>.</w:t>
      </w:r>
    </w:p>
    <w:p w14:paraId="45C39B8C" w14:textId="77CABDFF" w:rsidR="00954AF7" w:rsidRDefault="006A5F5A" w:rsidP="00727E90">
      <w:pPr>
        <w:pStyle w:val="BodyText"/>
        <w:numPr>
          <w:ilvl w:val="0"/>
          <w:numId w:val="19"/>
        </w:numPr>
        <w:rPr>
          <w:rFonts w:ascii="Times New Roman" w:hAnsi="Times New Roman"/>
        </w:rPr>
      </w:pPr>
      <w:r w:rsidRPr="00A63519">
        <w:rPr>
          <w:rFonts w:ascii="Times New Roman" w:hAnsi="Times New Roman"/>
        </w:rPr>
        <w:t xml:space="preserve">C10: </w:t>
      </w:r>
      <w:r w:rsidR="00954AF7" w:rsidRPr="00A63519">
        <w:rPr>
          <w:rFonts w:ascii="Times New Roman" w:hAnsi="Times New Roman"/>
        </w:rPr>
        <w:t>With Type</w:t>
      </w:r>
      <w:r w:rsidR="0006496F" w:rsidRPr="00A63519">
        <w:rPr>
          <w:rFonts w:ascii="Times New Roman" w:hAnsi="Times New Roman"/>
        </w:rPr>
        <w:t xml:space="preserve"> </w:t>
      </w:r>
      <w:r w:rsidR="00954AF7" w:rsidRPr="00A63519">
        <w:rPr>
          <w:rFonts w:ascii="Times New Roman" w:hAnsi="Times New Roman"/>
        </w:rPr>
        <w:t>A HD FDD, only the duplexer is dropped, and the same (full-duplex) UE modem can be reused in full-duplex and half-duplex FDD UE designs, thus avoiding UE modem market fragmentation [23]</w:t>
      </w:r>
      <w:r w:rsidR="00E90AAB">
        <w:rPr>
          <w:rFonts w:ascii="Times New Roman" w:hAnsi="Times New Roman"/>
        </w:rPr>
        <w:t>.</w:t>
      </w:r>
    </w:p>
    <w:p w14:paraId="3F392E48" w14:textId="15641BF4" w:rsidR="00C903ED" w:rsidRPr="00482371" w:rsidRDefault="00B908BB" w:rsidP="00C903ED">
      <w:pPr>
        <w:jc w:val="both"/>
        <w:rPr>
          <w:b/>
          <w:bCs/>
        </w:rPr>
      </w:pPr>
      <w:r>
        <w:rPr>
          <w:b/>
          <w:bCs/>
          <w:highlight w:val="cyan"/>
        </w:rPr>
        <w:t xml:space="preserve">Medium Priority </w:t>
      </w:r>
      <w:r w:rsidR="00C903ED" w:rsidRPr="00482371">
        <w:rPr>
          <w:b/>
          <w:bCs/>
          <w:highlight w:val="cyan"/>
        </w:rPr>
        <w:t>Question 7.</w:t>
      </w:r>
      <w:r w:rsidR="00C903ED">
        <w:rPr>
          <w:b/>
          <w:bCs/>
          <w:highlight w:val="cyan"/>
        </w:rPr>
        <w:t>4</w:t>
      </w:r>
      <w:r w:rsidR="00C903ED" w:rsidRPr="00482371">
        <w:rPr>
          <w:b/>
          <w:bCs/>
          <w:highlight w:val="cyan"/>
        </w:rPr>
        <w:t>.4-1</w:t>
      </w:r>
      <w:r w:rsidR="00C903ED" w:rsidRPr="00482371">
        <w:rPr>
          <w:b/>
          <w:bCs/>
        </w:rPr>
        <w:t>: Can the above list (C1-C</w:t>
      </w:r>
      <w:r w:rsidR="00C903ED">
        <w:rPr>
          <w:b/>
          <w:bCs/>
        </w:rPr>
        <w:t>1</w:t>
      </w:r>
      <w:r w:rsidR="00C903ED" w:rsidRPr="00482371">
        <w:rPr>
          <w:b/>
          <w:bCs/>
        </w:rPr>
        <w:t>0) be used as a baseline for the TP drafting for TR section 7.</w:t>
      </w:r>
      <w:r w:rsidR="00C903ED">
        <w:rPr>
          <w:b/>
          <w:bCs/>
        </w:rPr>
        <w:t>4</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562C15F7" w14:textId="77777777" w:rsidTr="000506FD">
        <w:tc>
          <w:tcPr>
            <w:tcW w:w="1479" w:type="dxa"/>
            <w:shd w:val="clear" w:color="auto" w:fill="D9D9D9" w:themeFill="background1" w:themeFillShade="D9"/>
          </w:tcPr>
          <w:p w14:paraId="0FB1543B"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20F90745"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0C989F83" w14:textId="77777777" w:rsidR="00C903ED" w:rsidRPr="00482371" w:rsidRDefault="00C903ED" w:rsidP="000506FD">
            <w:pPr>
              <w:jc w:val="both"/>
              <w:rPr>
                <w:b/>
                <w:bCs/>
              </w:rPr>
            </w:pPr>
            <w:r w:rsidRPr="00482371">
              <w:rPr>
                <w:b/>
                <w:bCs/>
              </w:rPr>
              <w:t>Comments or suggested revisions</w:t>
            </w:r>
          </w:p>
        </w:tc>
      </w:tr>
      <w:tr w:rsidR="00C903ED" w:rsidRPr="00482371" w14:paraId="210E1D1E" w14:textId="77777777" w:rsidTr="000506FD">
        <w:tc>
          <w:tcPr>
            <w:tcW w:w="1479" w:type="dxa"/>
          </w:tcPr>
          <w:p w14:paraId="74539977" w14:textId="77777777" w:rsidR="00C903ED" w:rsidRPr="00482371" w:rsidRDefault="00C903ED" w:rsidP="000506FD">
            <w:pPr>
              <w:jc w:val="both"/>
              <w:rPr>
                <w:lang w:val="en-US" w:eastAsia="ko-KR"/>
              </w:rPr>
            </w:pPr>
          </w:p>
        </w:tc>
        <w:tc>
          <w:tcPr>
            <w:tcW w:w="1372" w:type="dxa"/>
          </w:tcPr>
          <w:p w14:paraId="46336A48" w14:textId="77777777" w:rsidR="00C903ED" w:rsidRPr="00482371" w:rsidRDefault="00C903ED" w:rsidP="000506FD">
            <w:pPr>
              <w:tabs>
                <w:tab w:val="left" w:pos="551"/>
              </w:tabs>
              <w:jc w:val="both"/>
              <w:rPr>
                <w:lang w:val="en-US" w:eastAsia="ko-KR"/>
              </w:rPr>
            </w:pPr>
          </w:p>
        </w:tc>
        <w:tc>
          <w:tcPr>
            <w:tcW w:w="6780" w:type="dxa"/>
          </w:tcPr>
          <w:p w14:paraId="3D813655" w14:textId="77777777" w:rsidR="00C903ED" w:rsidRPr="00482371" w:rsidRDefault="00C903ED" w:rsidP="000506FD">
            <w:pPr>
              <w:jc w:val="both"/>
              <w:rPr>
                <w:lang w:val="en-US"/>
              </w:rPr>
            </w:pPr>
          </w:p>
        </w:tc>
      </w:tr>
      <w:tr w:rsidR="00C903ED" w:rsidRPr="00482371" w14:paraId="5F3A5FAE" w14:textId="77777777" w:rsidTr="000506FD">
        <w:tc>
          <w:tcPr>
            <w:tcW w:w="1479" w:type="dxa"/>
          </w:tcPr>
          <w:p w14:paraId="357FD141" w14:textId="77777777" w:rsidR="00C903ED" w:rsidRPr="00482371" w:rsidRDefault="00C903ED" w:rsidP="000506FD">
            <w:pPr>
              <w:jc w:val="both"/>
              <w:rPr>
                <w:lang w:val="en-US" w:eastAsia="ko-KR"/>
              </w:rPr>
            </w:pPr>
          </w:p>
        </w:tc>
        <w:tc>
          <w:tcPr>
            <w:tcW w:w="1372" w:type="dxa"/>
          </w:tcPr>
          <w:p w14:paraId="038B7DCA" w14:textId="77777777" w:rsidR="00C903ED" w:rsidRPr="00482371" w:rsidRDefault="00C903ED" w:rsidP="000506FD">
            <w:pPr>
              <w:tabs>
                <w:tab w:val="left" w:pos="551"/>
              </w:tabs>
              <w:jc w:val="both"/>
              <w:rPr>
                <w:lang w:val="en-US" w:eastAsia="ko-KR"/>
              </w:rPr>
            </w:pPr>
          </w:p>
        </w:tc>
        <w:tc>
          <w:tcPr>
            <w:tcW w:w="6780" w:type="dxa"/>
          </w:tcPr>
          <w:p w14:paraId="19655353" w14:textId="77777777" w:rsidR="00C903ED" w:rsidRPr="00482371" w:rsidRDefault="00C903ED" w:rsidP="000506FD">
            <w:pPr>
              <w:jc w:val="both"/>
              <w:rPr>
                <w:lang w:val="en-US"/>
              </w:rPr>
            </w:pPr>
          </w:p>
        </w:tc>
      </w:tr>
      <w:tr w:rsidR="00C903ED" w:rsidRPr="00482371" w14:paraId="561E69D4" w14:textId="77777777" w:rsidTr="000506FD">
        <w:tc>
          <w:tcPr>
            <w:tcW w:w="1479" w:type="dxa"/>
          </w:tcPr>
          <w:p w14:paraId="5D758FD1" w14:textId="77777777" w:rsidR="00C903ED" w:rsidRPr="00482371" w:rsidRDefault="00C903ED" w:rsidP="000506FD">
            <w:pPr>
              <w:jc w:val="both"/>
              <w:rPr>
                <w:lang w:val="en-US" w:eastAsia="ko-KR"/>
              </w:rPr>
            </w:pPr>
          </w:p>
        </w:tc>
        <w:tc>
          <w:tcPr>
            <w:tcW w:w="1372" w:type="dxa"/>
          </w:tcPr>
          <w:p w14:paraId="021B3D90" w14:textId="77777777" w:rsidR="00C903ED" w:rsidRPr="00482371" w:rsidRDefault="00C903ED" w:rsidP="000506FD">
            <w:pPr>
              <w:tabs>
                <w:tab w:val="left" w:pos="551"/>
              </w:tabs>
              <w:jc w:val="both"/>
              <w:rPr>
                <w:lang w:val="en-US" w:eastAsia="ko-KR"/>
              </w:rPr>
            </w:pPr>
          </w:p>
        </w:tc>
        <w:tc>
          <w:tcPr>
            <w:tcW w:w="6780" w:type="dxa"/>
          </w:tcPr>
          <w:p w14:paraId="6A1581B8" w14:textId="77777777" w:rsidR="00C903ED" w:rsidRPr="00482371" w:rsidRDefault="00C903ED" w:rsidP="000506FD">
            <w:pPr>
              <w:jc w:val="both"/>
              <w:rPr>
                <w:lang w:val="en-US"/>
              </w:rPr>
            </w:pPr>
          </w:p>
        </w:tc>
      </w:tr>
    </w:tbl>
    <w:p w14:paraId="67CECFC4" w14:textId="77777777" w:rsidR="00C903ED" w:rsidRPr="000E647A" w:rsidRDefault="00C903ED" w:rsidP="00C903ED">
      <w:pPr>
        <w:pStyle w:val="BodyText"/>
      </w:pPr>
    </w:p>
    <w:p w14:paraId="57FA3B8B" w14:textId="19EFA420" w:rsidR="00090EF0" w:rsidRPr="000E647A" w:rsidRDefault="00090EF0" w:rsidP="00090EF0">
      <w:pPr>
        <w:pStyle w:val="Heading3"/>
      </w:pPr>
      <w:bookmarkStart w:id="62" w:name="_Toc42165613"/>
      <w:bookmarkStart w:id="63" w:name="_Toc51768548"/>
      <w:bookmarkStart w:id="64" w:name="_Toc51771055"/>
      <w:r>
        <w:t>7</w:t>
      </w:r>
      <w:r w:rsidRPr="000E647A">
        <w:t>.4.</w:t>
      </w:r>
      <w:r>
        <w:t>5</w:t>
      </w:r>
      <w:r w:rsidRPr="000E647A">
        <w:tab/>
        <w:t>Analysis of specification impacts</w:t>
      </w:r>
      <w:bookmarkEnd w:id="62"/>
      <w:bookmarkEnd w:id="63"/>
      <w:bookmarkEnd w:id="64"/>
    </w:p>
    <w:p w14:paraId="0A7B4D9E" w14:textId="1B6C8430" w:rsidR="00422F41" w:rsidRPr="00A63519" w:rsidRDefault="00422F41" w:rsidP="00A63519">
      <w:pPr>
        <w:jc w:val="both"/>
        <w:rPr>
          <w:lang w:val="en-US" w:eastAsia="zh-CN"/>
        </w:rPr>
      </w:pPr>
      <w:r w:rsidRPr="00A63519">
        <w:rPr>
          <w:lang w:val="en-US" w:eastAsia="zh-CN"/>
        </w:rPr>
        <w:t>Many contributions analyze the specification impacts if HD-FDD operation is introduced for RedCap UEs. The findings are summarized below. Note that some of the findings reflect different views in different contributions. Further discussions are needed to resolve these conflicting views.</w:t>
      </w:r>
    </w:p>
    <w:p w14:paraId="45E7E3D4" w14:textId="32463BC3" w:rsidR="00954AF7" w:rsidRPr="00A63519" w:rsidRDefault="00B56DFD" w:rsidP="00727E90">
      <w:pPr>
        <w:pStyle w:val="BodyText"/>
        <w:numPr>
          <w:ilvl w:val="0"/>
          <w:numId w:val="19"/>
        </w:numPr>
        <w:rPr>
          <w:rFonts w:ascii="Times New Roman" w:hAnsi="Times New Roman"/>
        </w:rPr>
      </w:pPr>
      <w:r w:rsidRPr="00A63519">
        <w:rPr>
          <w:rFonts w:ascii="Times New Roman" w:hAnsi="Times New Roman"/>
        </w:rPr>
        <w:t xml:space="preserve">S1: </w:t>
      </w:r>
      <w:r w:rsidR="00954AF7" w:rsidRPr="00A63519">
        <w:rPr>
          <w:rFonts w:ascii="Times New Roman" w:hAnsi="Times New Roman"/>
        </w:rPr>
        <w:t xml:space="preserve">RAN1 specification impact is expected to be </w:t>
      </w:r>
      <w:r w:rsidR="00CE0A31" w:rsidRPr="00A63519">
        <w:rPr>
          <w:rFonts w:ascii="Times New Roman" w:hAnsi="Times New Roman"/>
        </w:rPr>
        <w:t>minor</w:t>
      </w:r>
      <w:r w:rsidR="00954AF7" w:rsidRPr="00A63519">
        <w:rPr>
          <w:rFonts w:ascii="Times New Roman" w:hAnsi="Times New Roman"/>
        </w:rPr>
        <w:t xml:space="preserve"> [11</w:t>
      </w:r>
      <w:r w:rsidR="00CE0A31" w:rsidRPr="00A63519">
        <w:rPr>
          <w:rFonts w:ascii="Times New Roman" w:hAnsi="Times New Roman"/>
        </w:rPr>
        <w:t>, 17</w:t>
      </w:r>
      <w:r w:rsidR="00954AF7" w:rsidRPr="00A63519">
        <w:rPr>
          <w:rFonts w:ascii="Times New Roman" w:hAnsi="Times New Roman"/>
        </w:rPr>
        <w:t>]</w:t>
      </w:r>
      <w:r w:rsidR="00E817E2">
        <w:rPr>
          <w:rFonts w:ascii="Times New Roman" w:hAnsi="Times New Roman"/>
        </w:rPr>
        <w:t>.</w:t>
      </w:r>
    </w:p>
    <w:p w14:paraId="09E2984D" w14:textId="001CAD06" w:rsidR="00B56DFD" w:rsidRPr="00A63519" w:rsidRDefault="00B56DFD" w:rsidP="00727E90">
      <w:pPr>
        <w:pStyle w:val="BodyText"/>
        <w:numPr>
          <w:ilvl w:val="0"/>
          <w:numId w:val="19"/>
        </w:numPr>
        <w:rPr>
          <w:rFonts w:ascii="Times New Roman" w:hAnsi="Times New Roman"/>
        </w:rPr>
      </w:pPr>
      <w:r w:rsidRPr="00A63519">
        <w:rPr>
          <w:rFonts w:ascii="Times New Roman" w:hAnsi="Times New Roman"/>
        </w:rPr>
        <w:t>S2: RAN1 specification impact is expected to be small for supporting Type A HD-FDD [1, 21].</w:t>
      </w:r>
    </w:p>
    <w:p w14:paraId="67267341" w14:textId="680A1FCB" w:rsidR="00CE0A31" w:rsidRPr="00A63519" w:rsidRDefault="00CE0A31" w:rsidP="00727E90">
      <w:pPr>
        <w:pStyle w:val="BodyText"/>
        <w:numPr>
          <w:ilvl w:val="0"/>
          <w:numId w:val="19"/>
        </w:numPr>
        <w:rPr>
          <w:rFonts w:ascii="Times New Roman" w:hAnsi="Times New Roman"/>
        </w:rPr>
      </w:pPr>
      <w:r w:rsidRPr="00A63519">
        <w:rPr>
          <w:rFonts w:ascii="Times New Roman" w:hAnsi="Times New Roman"/>
        </w:rPr>
        <w:t>S3: Introducing Type B HD-FDD operation would have much more specification impacts tha</w:t>
      </w:r>
      <w:r w:rsidR="00F3501F" w:rsidRPr="00A63519">
        <w:rPr>
          <w:rFonts w:ascii="Times New Roman" w:hAnsi="Times New Roman"/>
        </w:rPr>
        <w:t>n</w:t>
      </w:r>
      <w:r w:rsidRPr="00A63519">
        <w:rPr>
          <w:rFonts w:ascii="Times New Roman" w:hAnsi="Times New Roman"/>
        </w:rPr>
        <w:t xml:space="preserve"> Type A [1]</w:t>
      </w:r>
      <w:r w:rsidR="00E817E2">
        <w:rPr>
          <w:rFonts w:ascii="Times New Roman" w:hAnsi="Times New Roman"/>
        </w:rPr>
        <w:t>.</w:t>
      </w:r>
    </w:p>
    <w:p w14:paraId="6C88143F" w14:textId="6772A80E" w:rsidR="00B56DFD" w:rsidRPr="00A63519" w:rsidRDefault="00B56DFD" w:rsidP="00727E90">
      <w:pPr>
        <w:pStyle w:val="BodyText"/>
        <w:numPr>
          <w:ilvl w:val="0"/>
          <w:numId w:val="19"/>
        </w:numPr>
        <w:rPr>
          <w:rFonts w:ascii="Times New Roman" w:hAnsi="Times New Roman"/>
        </w:rPr>
      </w:pPr>
      <w:r w:rsidRPr="00A63519">
        <w:rPr>
          <w:rFonts w:ascii="Times New Roman" w:hAnsi="Times New Roman"/>
        </w:rPr>
        <w:t>S</w:t>
      </w:r>
      <w:r w:rsidR="00F3501F" w:rsidRPr="00A63519">
        <w:rPr>
          <w:rFonts w:ascii="Times New Roman" w:hAnsi="Times New Roman"/>
        </w:rPr>
        <w:t>4</w:t>
      </w:r>
      <w:r w:rsidRPr="00A63519">
        <w:rPr>
          <w:rFonts w:ascii="Times New Roman" w:hAnsi="Times New Roman"/>
        </w:rPr>
        <w:t xml:space="preserve">: Need to </w:t>
      </w:r>
      <w:r w:rsidR="00F3501F" w:rsidRPr="00A63519">
        <w:rPr>
          <w:rFonts w:ascii="Times New Roman" w:hAnsi="Times New Roman"/>
        </w:rPr>
        <w:t>specify</w:t>
      </w:r>
      <w:r w:rsidRPr="00A63519">
        <w:rPr>
          <w:rFonts w:ascii="Times New Roman" w:hAnsi="Times New Roman"/>
        </w:rPr>
        <w:t xml:space="preserve"> </w:t>
      </w:r>
      <w:r w:rsidR="00954AF7" w:rsidRPr="00A63519">
        <w:rPr>
          <w:rFonts w:ascii="Times New Roman" w:hAnsi="Times New Roman"/>
        </w:rPr>
        <w:t>DL-to-UL and UL-to-DL switching time [</w:t>
      </w:r>
      <w:r w:rsidR="00C537FD" w:rsidRPr="00A63519">
        <w:rPr>
          <w:rFonts w:ascii="Times New Roman" w:hAnsi="Times New Roman"/>
        </w:rPr>
        <w:t xml:space="preserve">1, </w:t>
      </w:r>
      <w:r w:rsidR="00364FFA" w:rsidRPr="00A63519">
        <w:rPr>
          <w:rFonts w:ascii="Times New Roman" w:hAnsi="Times New Roman"/>
        </w:rPr>
        <w:t xml:space="preserve">3, </w:t>
      </w:r>
      <w:r w:rsidR="00F13F35" w:rsidRPr="00A63519">
        <w:rPr>
          <w:rFonts w:ascii="Times New Roman" w:hAnsi="Times New Roman"/>
        </w:rPr>
        <w:t xml:space="preserve">4, </w:t>
      </w:r>
      <w:r w:rsidR="001B60B9" w:rsidRPr="00A63519">
        <w:rPr>
          <w:rFonts w:ascii="Times New Roman" w:hAnsi="Times New Roman"/>
        </w:rPr>
        <w:t xml:space="preserve">5, </w:t>
      </w:r>
      <w:r w:rsidR="0094229A" w:rsidRPr="00A63519">
        <w:rPr>
          <w:rFonts w:ascii="Times New Roman" w:hAnsi="Times New Roman"/>
        </w:rPr>
        <w:t xml:space="preserve">6, </w:t>
      </w:r>
      <w:r w:rsidR="00AA2588" w:rsidRPr="00A63519">
        <w:rPr>
          <w:rFonts w:ascii="Times New Roman" w:hAnsi="Times New Roman"/>
        </w:rPr>
        <w:t xml:space="preserve">8, </w:t>
      </w:r>
      <w:r w:rsidR="00954AF7" w:rsidRPr="00A63519">
        <w:rPr>
          <w:rFonts w:ascii="Times New Roman" w:hAnsi="Times New Roman"/>
        </w:rPr>
        <w:t>12, 13, 19, 21, 22, 24]</w:t>
      </w:r>
      <w:r w:rsidR="00E817E2">
        <w:rPr>
          <w:rFonts w:ascii="Times New Roman" w:hAnsi="Times New Roman"/>
        </w:rPr>
        <w:t>.</w:t>
      </w:r>
    </w:p>
    <w:p w14:paraId="6159599F" w14:textId="34A5FDD9" w:rsidR="00CE0A31" w:rsidRPr="00A63519" w:rsidRDefault="00F3501F" w:rsidP="00727E90">
      <w:pPr>
        <w:pStyle w:val="BodyText"/>
        <w:numPr>
          <w:ilvl w:val="0"/>
          <w:numId w:val="19"/>
        </w:numPr>
        <w:rPr>
          <w:rFonts w:ascii="Times New Roman" w:hAnsi="Times New Roman"/>
        </w:rPr>
      </w:pPr>
      <w:r w:rsidRPr="00A63519">
        <w:rPr>
          <w:rFonts w:ascii="Times New Roman" w:hAnsi="Times New Roman"/>
        </w:rPr>
        <w:lastRenderedPageBreak/>
        <w:t xml:space="preserve">S5: </w:t>
      </w:r>
      <w:r w:rsidR="00CE0A31" w:rsidRPr="00A63519">
        <w:rPr>
          <w:rFonts w:ascii="Times New Roman" w:hAnsi="Times New Roman"/>
        </w:rPr>
        <w:t>RAN4 should decide on switching time requirements during the work item phase [19]</w:t>
      </w:r>
      <w:r w:rsidR="00E817E2">
        <w:rPr>
          <w:rFonts w:ascii="Times New Roman" w:hAnsi="Times New Roman"/>
        </w:rPr>
        <w:t>.</w:t>
      </w:r>
    </w:p>
    <w:p w14:paraId="1EF52CB7" w14:textId="22CD07B2" w:rsidR="00CE0A31"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S6: Need to specify </w:t>
      </w:r>
      <w:r w:rsidR="00CE0A31" w:rsidRPr="00A63519">
        <w:rPr>
          <w:rFonts w:ascii="Times New Roman" w:hAnsi="Times New Roman"/>
        </w:rPr>
        <w:t xml:space="preserve">HD-FDD capability </w:t>
      </w:r>
      <w:r w:rsidR="00B421EB" w:rsidRPr="00A63519">
        <w:rPr>
          <w:rFonts w:ascii="Times New Roman" w:hAnsi="Times New Roman"/>
        </w:rPr>
        <w:t>signaling</w:t>
      </w:r>
      <w:r w:rsidR="00CE0A31" w:rsidRPr="00A63519">
        <w:rPr>
          <w:rFonts w:ascii="Times New Roman" w:hAnsi="Times New Roman"/>
        </w:rPr>
        <w:t xml:space="preserve"> [1, 4, 5, 19, 21]</w:t>
      </w:r>
      <w:r w:rsidR="00E817E2">
        <w:rPr>
          <w:rFonts w:ascii="Times New Roman" w:hAnsi="Times New Roman"/>
        </w:rPr>
        <w:t>.</w:t>
      </w:r>
    </w:p>
    <w:p w14:paraId="4A91AE7D" w14:textId="5F0842B9" w:rsidR="00CE0A31"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S7: </w:t>
      </w:r>
      <w:r w:rsidR="00CE0A31" w:rsidRPr="00A63519">
        <w:rPr>
          <w:rFonts w:ascii="Times New Roman" w:hAnsi="Times New Roman"/>
        </w:rPr>
        <w:t>Need to specify how to handle DL/UL collision [1, 4, 8, 24]</w:t>
      </w:r>
      <w:r w:rsidR="00E817E2">
        <w:rPr>
          <w:rFonts w:ascii="Times New Roman" w:hAnsi="Times New Roman"/>
        </w:rPr>
        <w:t>.</w:t>
      </w:r>
    </w:p>
    <w:p w14:paraId="651F57C8" w14:textId="5AF4ABB1" w:rsidR="00AA2588"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S8: </w:t>
      </w:r>
      <w:r w:rsidR="00AA2588" w:rsidRPr="00A63519">
        <w:rPr>
          <w:rFonts w:ascii="Times New Roman" w:hAnsi="Times New Roman"/>
        </w:rPr>
        <w:t>For Type A HD-FDD, the guard period for DL-to-UL and UL-to-DL switching may be relaxed compared to the minimum Rx-to-Tx and Tx-to-Rx switching times defined in Rel-15 for a UE not supporting full-duplex communication [8]</w:t>
      </w:r>
      <w:r w:rsidR="00E817E2">
        <w:rPr>
          <w:rFonts w:ascii="Times New Roman" w:hAnsi="Times New Roman"/>
        </w:rPr>
        <w:t>.</w:t>
      </w:r>
    </w:p>
    <w:p w14:paraId="7E2E36A3" w14:textId="1B6FF181" w:rsidR="00C537FD"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S9: The </w:t>
      </w:r>
      <w:r w:rsidR="00C537FD" w:rsidRPr="00A63519">
        <w:rPr>
          <w:rFonts w:ascii="Times New Roman" w:hAnsi="Times New Roman"/>
        </w:rPr>
        <w:t xml:space="preserve">DL-to-UL and UL-to-DL switching time for a Type A HD-FDD device can reuse the same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537FD"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537FD" w:rsidRPr="00A63519">
        <w:rPr>
          <w:rFonts w:ascii="Times New Roman" w:hAnsi="Times New Roman"/>
        </w:rPr>
        <w:t xml:space="preserve"> specified in Table 4.3.2-3 of TS 38.211 [1]</w:t>
      </w:r>
      <w:r w:rsidR="00E817E2">
        <w:rPr>
          <w:rFonts w:ascii="Times New Roman" w:hAnsi="Times New Roman"/>
        </w:rPr>
        <w:t>.</w:t>
      </w:r>
    </w:p>
    <w:p w14:paraId="4F24528C" w14:textId="309097E3" w:rsidR="00C537FD"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S10: </w:t>
      </w:r>
      <w:r w:rsidR="00C537FD" w:rsidRPr="00A63519">
        <w:rPr>
          <w:rFonts w:ascii="Times New Roman" w:hAnsi="Times New Roman"/>
        </w:rPr>
        <w:t xml:space="preserve">The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E0A31" w:rsidRPr="00A63519">
        <w:rPr>
          <w:rFonts w:ascii="Times New Roman" w:hAnsi="Times New Roman"/>
        </w:rPr>
        <w:t xml:space="preserve"> </w:t>
      </w:r>
      <w:r w:rsidR="00C537FD"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E0A31" w:rsidRPr="00A63519">
        <w:rPr>
          <w:rFonts w:ascii="Times New Roman" w:hAnsi="Times New Roman"/>
        </w:rPr>
        <w:t xml:space="preserve"> </w:t>
      </w:r>
      <w:r w:rsidR="00C537FD" w:rsidRPr="00A63519">
        <w:rPr>
          <w:rFonts w:ascii="Times New Roman" w:hAnsi="Times New Roman"/>
        </w:rPr>
        <w:t xml:space="preserve"> specified in Table 4.3.2-3 of TS 38.211 cannot be used as DL-to-UL and UL-to-DL switching time for a Type B HD-FDD device [1]</w:t>
      </w:r>
      <w:r w:rsidR="00E817E2">
        <w:rPr>
          <w:rFonts w:ascii="Times New Roman" w:hAnsi="Times New Roman"/>
        </w:rPr>
        <w:t>.</w:t>
      </w:r>
    </w:p>
    <w:p w14:paraId="576E9EF4" w14:textId="361FB7E2" w:rsidR="00F13F35"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S11: </w:t>
      </w:r>
      <w:r w:rsidR="00CE0A31" w:rsidRPr="00A63519">
        <w:rPr>
          <w:rFonts w:ascii="Times New Roman" w:hAnsi="Times New Roman"/>
        </w:rPr>
        <w:t>Need to d</w:t>
      </w:r>
      <w:r w:rsidR="00F13F35" w:rsidRPr="00A63519">
        <w:rPr>
          <w:rFonts w:ascii="Times New Roman" w:hAnsi="Times New Roman"/>
        </w:rPr>
        <w:t>efine applicable bands and performance requirements for HD-FDD operation [4]</w:t>
      </w:r>
      <w:r w:rsidR="00E817E2">
        <w:rPr>
          <w:rFonts w:ascii="Times New Roman" w:hAnsi="Times New Roman"/>
        </w:rPr>
        <w:t>.</w:t>
      </w:r>
    </w:p>
    <w:p w14:paraId="06B48C81" w14:textId="79DE1976" w:rsidR="00C537FD"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S12: </w:t>
      </w:r>
      <w:r w:rsidR="00C537FD" w:rsidRPr="00A63519">
        <w:rPr>
          <w:rFonts w:ascii="Times New Roman" w:hAnsi="Times New Roman"/>
        </w:rPr>
        <w:t>RAN4 specification changes such as new reference sensitivity, RRM, and performance requirements can be expected, due to the lack of a duplexer, thus less insertion loss [1]</w:t>
      </w:r>
      <w:r w:rsidR="00E817E2">
        <w:rPr>
          <w:rFonts w:ascii="Times New Roman" w:hAnsi="Times New Roman"/>
        </w:rPr>
        <w:t>.</w:t>
      </w:r>
    </w:p>
    <w:p w14:paraId="42B6E7B6" w14:textId="5883C531" w:rsidR="00C537FD"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S13: </w:t>
      </w:r>
      <w:r w:rsidR="00C537FD" w:rsidRPr="00A63519">
        <w:rPr>
          <w:rFonts w:ascii="Times New Roman" w:hAnsi="Times New Roman"/>
        </w:rPr>
        <w:t xml:space="preserve">Thanks to the flexibility in </w:t>
      </w:r>
      <w:r w:rsidR="00CE0A31" w:rsidRPr="00A63519">
        <w:rPr>
          <w:rFonts w:ascii="Times New Roman" w:hAnsi="Times New Roman"/>
        </w:rPr>
        <w:t xml:space="preserve">the </w:t>
      </w:r>
      <w:r w:rsidR="00C537FD" w:rsidRPr="00A63519">
        <w:rPr>
          <w:rFonts w:ascii="Times New Roman" w:hAnsi="Times New Roman"/>
        </w:rPr>
        <w:t>TDRA and HARQ timing in NR, there is less motivation to adopt features such as increasing the number of HARQ processes, multi-TB scheduling, and HARQ-ACK bundling, if Type A HD-FDD is introduced for RedCap [1]</w:t>
      </w:r>
      <w:r w:rsidR="00E817E2">
        <w:rPr>
          <w:rFonts w:ascii="Times New Roman" w:hAnsi="Times New Roman"/>
        </w:rPr>
        <w:t>.</w:t>
      </w:r>
    </w:p>
    <w:p w14:paraId="3B47E6C3" w14:textId="5230D66C" w:rsidR="00C537FD"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S14: </w:t>
      </w:r>
      <w:r w:rsidR="00C537FD" w:rsidRPr="00A63519">
        <w:rPr>
          <w:rFonts w:ascii="Times New Roman" w:hAnsi="Times New Roman"/>
        </w:rPr>
        <w:t>If for unforeseeable reasons, features such as increasing the number of HARQ processes, multi-TB scheduling, and HARQ-ACK bundling, need to be introduced for enhancing the throughput for an HD-FDD UE, the specification impacts will be very significant [1]</w:t>
      </w:r>
      <w:r w:rsidR="00E817E2">
        <w:rPr>
          <w:rFonts w:ascii="Times New Roman" w:hAnsi="Times New Roman"/>
        </w:rPr>
        <w:t>.</w:t>
      </w:r>
    </w:p>
    <w:p w14:paraId="36787484" w14:textId="369EBD1C" w:rsidR="00954AF7"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S15: Need to specify how </w:t>
      </w:r>
      <w:r w:rsidR="00954AF7" w:rsidRPr="00A63519">
        <w:rPr>
          <w:rFonts w:ascii="Times New Roman" w:hAnsi="Times New Roman"/>
        </w:rPr>
        <w:t xml:space="preserve">DL pre-emption and UL cancellation </w:t>
      </w:r>
      <w:r w:rsidRPr="00A63519">
        <w:rPr>
          <w:rFonts w:ascii="Times New Roman" w:hAnsi="Times New Roman"/>
        </w:rPr>
        <w:t xml:space="preserve">work </w:t>
      </w:r>
      <w:r w:rsidR="00954AF7" w:rsidRPr="00A63519">
        <w:rPr>
          <w:rFonts w:ascii="Times New Roman" w:hAnsi="Times New Roman"/>
        </w:rPr>
        <w:t>when HD-FDD UEs share resources with URLLC UEs [19]</w:t>
      </w:r>
      <w:r w:rsidR="00E817E2">
        <w:rPr>
          <w:rFonts w:ascii="Times New Roman" w:hAnsi="Times New Roman"/>
        </w:rPr>
        <w:t>.</w:t>
      </w:r>
    </w:p>
    <w:p w14:paraId="461ACB7D" w14:textId="02C9A6C7" w:rsidR="00954AF7"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S16: </w:t>
      </w:r>
      <w:r w:rsidR="00CE0A31" w:rsidRPr="00A63519">
        <w:rPr>
          <w:rFonts w:ascii="Times New Roman" w:hAnsi="Times New Roman"/>
        </w:rPr>
        <w:t>Need to specify how to p</w:t>
      </w:r>
      <w:r w:rsidR="00954AF7" w:rsidRPr="00A63519">
        <w:rPr>
          <w:rFonts w:ascii="Times New Roman" w:hAnsi="Times New Roman"/>
        </w:rPr>
        <w:t>rioriti</w:t>
      </w:r>
      <w:r w:rsidR="00CE0A31" w:rsidRPr="00A63519">
        <w:rPr>
          <w:rFonts w:ascii="Times New Roman" w:hAnsi="Times New Roman"/>
        </w:rPr>
        <w:t>ze</w:t>
      </w:r>
      <w:r w:rsidR="00954AF7" w:rsidRPr="00A63519">
        <w:rPr>
          <w:rFonts w:ascii="Times New Roman" w:hAnsi="Times New Roman"/>
        </w:rPr>
        <w:t xml:space="preserve"> between eMBB traffic and URLLC traffic for the cases of (1) eMBB DL and URLLC UL and (2) eMBB UL and URLLC DL [19]</w:t>
      </w:r>
      <w:r w:rsidR="00E817E2">
        <w:rPr>
          <w:rFonts w:ascii="Times New Roman" w:hAnsi="Times New Roman"/>
        </w:rPr>
        <w:t>.</w:t>
      </w:r>
    </w:p>
    <w:p w14:paraId="6B3D27F3" w14:textId="0D0FDE56" w:rsidR="00954AF7" w:rsidRPr="00A63519" w:rsidRDefault="00F3501F" w:rsidP="00727E90">
      <w:pPr>
        <w:pStyle w:val="BodyText"/>
        <w:numPr>
          <w:ilvl w:val="0"/>
          <w:numId w:val="19"/>
        </w:numPr>
        <w:rPr>
          <w:rFonts w:ascii="Times New Roman" w:hAnsi="Times New Roman"/>
        </w:rPr>
      </w:pPr>
      <w:r w:rsidRPr="00A63519">
        <w:rPr>
          <w:rFonts w:ascii="Times New Roman" w:hAnsi="Times New Roman"/>
        </w:rPr>
        <w:t xml:space="preserve">S17: </w:t>
      </w:r>
      <w:r w:rsidR="00954AF7" w:rsidRPr="00A63519">
        <w:rPr>
          <w:rFonts w:ascii="Times New Roman" w:hAnsi="Times New Roman"/>
        </w:rPr>
        <w:t>The gNB should be able to configure DL or UL durations for HD-FDD UE [12]</w:t>
      </w:r>
      <w:r w:rsidR="00E817E2">
        <w:rPr>
          <w:rFonts w:ascii="Times New Roman" w:hAnsi="Times New Roman"/>
        </w:rPr>
        <w:t>.</w:t>
      </w:r>
    </w:p>
    <w:p w14:paraId="63E0ABD5" w14:textId="34D14C02" w:rsidR="00F3501F" w:rsidRPr="00A63519" w:rsidRDefault="00F3501F" w:rsidP="00727E90">
      <w:pPr>
        <w:pStyle w:val="BodyText"/>
        <w:numPr>
          <w:ilvl w:val="0"/>
          <w:numId w:val="19"/>
        </w:numPr>
        <w:rPr>
          <w:rFonts w:ascii="Times New Roman" w:hAnsi="Times New Roman"/>
        </w:rPr>
      </w:pPr>
      <w:r w:rsidRPr="00A63519">
        <w:rPr>
          <w:rFonts w:ascii="Times New Roman" w:hAnsi="Times New Roman"/>
        </w:rPr>
        <w:t>S18: Type A HD-FDD operation will not impact BWP switch delay requirements [1]</w:t>
      </w:r>
      <w:r w:rsidR="00E817E2">
        <w:rPr>
          <w:rFonts w:ascii="Times New Roman" w:hAnsi="Times New Roman"/>
        </w:rPr>
        <w:t>.</w:t>
      </w:r>
    </w:p>
    <w:p w14:paraId="3D2D0749" w14:textId="5C5DAD20" w:rsidR="00F3501F" w:rsidRPr="00A63519" w:rsidRDefault="00F3501F" w:rsidP="00727E90">
      <w:pPr>
        <w:pStyle w:val="BodyText"/>
        <w:numPr>
          <w:ilvl w:val="0"/>
          <w:numId w:val="19"/>
        </w:numPr>
        <w:rPr>
          <w:rFonts w:ascii="Times New Roman" w:hAnsi="Times New Roman"/>
        </w:rPr>
      </w:pPr>
      <w:r w:rsidRPr="00A63519">
        <w:rPr>
          <w:rFonts w:ascii="Times New Roman" w:hAnsi="Times New Roman"/>
        </w:rPr>
        <w:t>S19: Type B HD-FDD operation will require defining new BWP switch delay requirements [1]</w:t>
      </w:r>
      <w:r w:rsidR="00E817E2">
        <w:rPr>
          <w:rFonts w:ascii="Times New Roman" w:hAnsi="Times New Roman"/>
        </w:rPr>
        <w:t>.</w:t>
      </w:r>
    </w:p>
    <w:p w14:paraId="0C80D7EA" w14:textId="10C78F5D" w:rsidR="00954AF7" w:rsidRDefault="00F3501F" w:rsidP="00727E90">
      <w:pPr>
        <w:pStyle w:val="BodyText"/>
        <w:numPr>
          <w:ilvl w:val="0"/>
          <w:numId w:val="19"/>
        </w:numPr>
        <w:rPr>
          <w:rFonts w:ascii="Times New Roman" w:hAnsi="Times New Roman"/>
        </w:rPr>
      </w:pPr>
      <w:r w:rsidRPr="00A63519">
        <w:rPr>
          <w:rFonts w:ascii="Times New Roman" w:hAnsi="Times New Roman"/>
        </w:rPr>
        <w:t xml:space="preserve">S20: </w:t>
      </w:r>
      <w:r w:rsidR="00936958" w:rsidRPr="00A63519">
        <w:rPr>
          <w:rFonts w:ascii="Times New Roman" w:hAnsi="Times New Roman"/>
        </w:rPr>
        <w:t>RedCap UEs in HD-FDD mode should support BWP switching for power saving [7]</w:t>
      </w:r>
      <w:r w:rsidR="00E817E2">
        <w:rPr>
          <w:rFonts w:ascii="Times New Roman" w:hAnsi="Times New Roman"/>
        </w:rPr>
        <w:t>.</w:t>
      </w:r>
    </w:p>
    <w:p w14:paraId="47780BD5" w14:textId="7DE8CEEC" w:rsidR="00F5299D" w:rsidRPr="00482371" w:rsidRDefault="00B908BB" w:rsidP="00F5299D">
      <w:pPr>
        <w:jc w:val="both"/>
        <w:rPr>
          <w:b/>
          <w:bCs/>
        </w:rPr>
      </w:pPr>
      <w:r>
        <w:rPr>
          <w:b/>
          <w:bCs/>
        </w:rPr>
        <w:t xml:space="preserve">Low Priority </w:t>
      </w:r>
      <w:r w:rsidR="00F5299D" w:rsidRPr="00482371">
        <w:rPr>
          <w:b/>
          <w:bCs/>
        </w:rPr>
        <w:t>Question 7.</w:t>
      </w:r>
      <w:r w:rsidR="00F5299D">
        <w:rPr>
          <w:b/>
          <w:bCs/>
        </w:rPr>
        <w:t>4</w:t>
      </w:r>
      <w:r w:rsidR="00F5299D" w:rsidRPr="00482371">
        <w:rPr>
          <w:b/>
          <w:bCs/>
        </w:rPr>
        <w:t>.5-1: Can the above list (S1-S</w:t>
      </w:r>
      <w:r w:rsidR="00F5299D">
        <w:rPr>
          <w:b/>
          <w:bCs/>
        </w:rPr>
        <w:t>20</w:t>
      </w:r>
      <w:r w:rsidR="00F5299D" w:rsidRPr="00482371">
        <w:rPr>
          <w:b/>
          <w:bCs/>
        </w:rPr>
        <w:t>) be used as a baseline for the TP drafting for TR section 7.</w:t>
      </w:r>
      <w:r w:rsidR="00F5299D">
        <w:rPr>
          <w:b/>
          <w:bCs/>
        </w:rPr>
        <w:t>4</w:t>
      </w:r>
      <w:r w:rsidR="00F5299D" w:rsidRPr="00482371">
        <w:rPr>
          <w:b/>
          <w:bCs/>
        </w:rPr>
        <w:t>.5?</w:t>
      </w:r>
    </w:p>
    <w:tbl>
      <w:tblPr>
        <w:tblStyle w:val="TableGrid"/>
        <w:tblW w:w="9631" w:type="dxa"/>
        <w:tblLook w:val="04A0" w:firstRow="1" w:lastRow="0" w:firstColumn="1" w:lastColumn="0" w:noHBand="0" w:noVBand="1"/>
      </w:tblPr>
      <w:tblGrid>
        <w:gridCol w:w="1479"/>
        <w:gridCol w:w="1372"/>
        <w:gridCol w:w="6780"/>
      </w:tblGrid>
      <w:tr w:rsidR="00F5299D" w:rsidRPr="00482371" w14:paraId="52054557" w14:textId="77777777" w:rsidTr="000506FD">
        <w:tc>
          <w:tcPr>
            <w:tcW w:w="1479" w:type="dxa"/>
            <w:shd w:val="clear" w:color="auto" w:fill="D9D9D9" w:themeFill="background1" w:themeFillShade="D9"/>
          </w:tcPr>
          <w:p w14:paraId="636AC005" w14:textId="77777777" w:rsidR="00F5299D" w:rsidRPr="00482371" w:rsidRDefault="00F5299D" w:rsidP="000506FD">
            <w:pPr>
              <w:jc w:val="both"/>
              <w:rPr>
                <w:b/>
                <w:bCs/>
              </w:rPr>
            </w:pPr>
            <w:r w:rsidRPr="00482371">
              <w:rPr>
                <w:b/>
                <w:bCs/>
              </w:rPr>
              <w:t>Company</w:t>
            </w:r>
          </w:p>
        </w:tc>
        <w:tc>
          <w:tcPr>
            <w:tcW w:w="1372" w:type="dxa"/>
            <w:shd w:val="clear" w:color="auto" w:fill="D9D9D9" w:themeFill="background1" w:themeFillShade="D9"/>
          </w:tcPr>
          <w:p w14:paraId="11557143" w14:textId="77777777" w:rsidR="00F5299D" w:rsidRPr="00482371" w:rsidRDefault="00F5299D" w:rsidP="000506FD">
            <w:pPr>
              <w:jc w:val="both"/>
              <w:rPr>
                <w:b/>
                <w:bCs/>
              </w:rPr>
            </w:pPr>
            <w:r w:rsidRPr="00482371">
              <w:rPr>
                <w:b/>
                <w:bCs/>
              </w:rPr>
              <w:t>Y/N</w:t>
            </w:r>
          </w:p>
        </w:tc>
        <w:tc>
          <w:tcPr>
            <w:tcW w:w="6780" w:type="dxa"/>
            <w:shd w:val="clear" w:color="auto" w:fill="D9D9D9" w:themeFill="background1" w:themeFillShade="D9"/>
          </w:tcPr>
          <w:p w14:paraId="15E6CAF8" w14:textId="77777777" w:rsidR="00F5299D" w:rsidRPr="00482371" w:rsidRDefault="00F5299D" w:rsidP="000506FD">
            <w:pPr>
              <w:jc w:val="both"/>
              <w:rPr>
                <w:b/>
                <w:bCs/>
              </w:rPr>
            </w:pPr>
            <w:r w:rsidRPr="00482371">
              <w:rPr>
                <w:b/>
                <w:bCs/>
              </w:rPr>
              <w:t>Comments or suggested revisions</w:t>
            </w:r>
          </w:p>
        </w:tc>
      </w:tr>
      <w:tr w:rsidR="00F5299D" w:rsidRPr="00482371" w14:paraId="1CD1BA4F" w14:textId="77777777" w:rsidTr="000506FD">
        <w:tc>
          <w:tcPr>
            <w:tcW w:w="1479" w:type="dxa"/>
          </w:tcPr>
          <w:p w14:paraId="2F41EBC1" w14:textId="77777777" w:rsidR="00F5299D" w:rsidRPr="00482371" w:rsidRDefault="00F5299D" w:rsidP="000506FD">
            <w:pPr>
              <w:jc w:val="both"/>
              <w:rPr>
                <w:lang w:val="en-US" w:eastAsia="ko-KR"/>
              </w:rPr>
            </w:pPr>
          </w:p>
        </w:tc>
        <w:tc>
          <w:tcPr>
            <w:tcW w:w="1372" w:type="dxa"/>
          </w:tcPr>
          <w:p w14:paraId="0EFE1A17" w14:textId="77777777" w:rsidR="00F5299D" w:rsidRPr="00482371" w:rsidRDefault="00F5299D" w:rsidP="000506FD">
            <w:pPr>
              <w:tabs>
                <w:tab w:val="left" w:pos="551"/>
              </w:tabs>
              <w:jc w:val="both"/>
              <w:rPr>
                <w:lang w:val="en-US" w:eastAsia="ko-KR"/>
              </w:rPr>
            </w:pPr>
          </w:p>
        </w:tc>
        <w:tc>
          <w:tcPr>
            <w:tcW w:w="6780" w:type="dxa"/>
          </w:tcPr>
          <w:p w14:paraId="453BA911" w14:textId="77777777" w:rsidR="00F5299D" w:rsidRPr="00482371" w:rsidRDefault="00F5299D" w:rsidP="000506FD">
            <w:pPr>
              <w:jc w:val="both"/>
              <w:rPr>
                <w:lang w:val="en-US"/>
              </w:rPr>
            </w:pPr>
          </w:p>
        </w:tc>
      </w:tr>
      <w:tr w:rsidR="00F5299D" w:rsidRPr="00482371" w14:paraId="0CAE0DAE" w14:textId="77777777" w:rsidTr="000506FD">
        <w:tc>
          <w:tcPr>
            <w:tcW w:w="1479" w:type="dxa"/>
          </w:tcPr>
          <w:p w14:paraId="34E526F7" w14:textId="77777777" w:rsidR="00F5299D" w:rsidRPr="00482371" w:rsidRDefault="00F5299D" w:rsidP="000506FD">
            <w:pPr>
              <w:jc w:val="both"/>
              <w:rPr>
                <w:lang w:val="en-US" w:eastAsia="ko-KR"/>
              </w:rPr>
            </w:pPr>
          </w:p>
        </w:tc>
        <w:tc>
          <w:tcPr>
            <w:tcW w:w="1372" w:type="dxa"/>
          </w:tcPr>
          <w:p w14:paraId="5614A965" w14:textId="77777777" w:rsidR="00F5299D" w:rsidRPr="00482371" w:rsidRDefault="00F5299D" w:rsidP="000506FD">
            <w:pPr>
              <w:tabs>
                <w:tab w:val="left" w:pos="551"/>
              </w:tabs>
              <w:jc w:val="both"/>
              <w:rPr>
                <w:lang w:val="en-US" w:eastAsia="ko-KR"/>
              </w:rPr>
            </w:pPr>
          </w:p>
        </w:tc>
        <w:tc>
          <w:tcPr>
            <w:tcW w:w="6780" w:type="dxa"/>
          </w:tcPr>
          <w:p w14:paraId="71B37575" w14:textId="77777777" w:rsidR="00F5299D" w:rsidRPr="00482371" w:rsidRDefault="00F5299D" w:rsidP="000506FD">
            <w:pPr>
              <w:jc w:val="both"/>
              <w:rPr>
                <w:lang w:val="en-US"/>
              </w:rPr>
            </w:pPr>
          </w:p>
        </w:tc>
      </w:tr>
      <w:tr w:rsidR="00F5299D" w:rsidRPr="00482371" w14:paraId="68BEA506" w14:textId="77777777" w:rsidTr="000506FD">
        <w:tc>
          <w:tcPr>
            <w:tcW w:w="1479" w:type="dxa"/>
          </w:tcPr>
          <w:p w14:paraId="0C4F8F93" w14:textId="77777777" w:rsidR="00F5299D" w:rsidRPr="00482371" w:rsidRDefault="00F5299D" w:rsidP="000506FD">
            <w:pPr>
              <w:jc w:val="both"/>
              <w:rPr>
                <w:lang w:val="en-US" w:eastAsia="ko-KR"/>
              </w:rPr>
            </w:pPr>
          </w:p>
        </w:tc>
        <w:tc>
          <w:tcPr>
            <w:tcW w:w="1372" w:type="dxa"/>
          </w:tcPr>
          <w:p w14:paraId="6343B931" w14:textId="77777777" w:rsidR="00F5299D" w:rsidRPr="00482371" w:rsidRDefault="00F5299D" w:rsidP="000506FD">
            <w:pPr>
              <w:tabs>
                <w:tab w:val="left" w:pos="551"/>
              </w:tabs>
              <w:jc w:val="both"/>
              <w:rPr>
                <w:lang w:val="en-US" w:eastAsia="ko-KR"/>
              </w:rPr>
            </w:pPr>
          </w:p>
        </w:tc>
        <w:tc>
          <w:tcPr>
            <w:tcW w:w="6780" w:type="dxa"/>
          </w:tcPr>
          <w:p w14:paraId="38246EE2" w14:textId="77777777" w:rsidR="00F5299D" w:rsidRPr="00482371" w:rsidRDefault="00F5299D" w:rsidP="000506FD">
            <w:pPr>
              <w:jc w:val="both"/>
              <w:rPr>
                <w:lang w:val="en-US"/>
              </w:rPr>
            </w:pPr>
          </w:p>
        </w:tc>
      </w:tr>
    </w:tbl>
    <w:p w14:paraId="6BC831A2" w14:textId="77777777" w:rsidR="00F5299D" w:rsidRPr="00F5299D" w:rsidRDefault="00F5299D" w:rsidP="00F5299D">
      <w:pPr>
        <w:jc w:val="both"/>
        <w:rPr>
          <w:lang w:val="en-US" w:eastAsia="zh-CN"/>
        </w:rPr>
      </w:pPr>
    </w:p>
    <w:p w14:paraId="48853717" w14:textId="71FF48C7" w:rsidR="00090EF0" w:rsidRPr="000E647A" w:rsidRDefault="00090EF0" w:rsidP="00090EF0">
      <w:pPr>
        <w:pStyle w:val="Heading3"/>
      </w:pPr>
      <w:bookmarkStart w:id="65" w:name="_Toc42165614"/>
      <w:bookmarkStart w:id="66" w:name="_Toc51768549"/>
      <w:bookmarkStart w:id="67" w:name="_Toc51771056"/>
      <w:r>
        <w:t>7</w:t>
      </w:r>
      <w:r w:rsidRPr="000E647A">
        <w:t>.</w:t>
      </w:r>
      <w:r>
        <w:t>4</w:t>
      </w:r>
      <w:r w:rsidRPr="000E647A">
        <w:t>.</w:t>
      </w:r>
      <w:r>
        <w:t>6</w:t>
      </w:r>
      <w:r w:rsidRPr="000E647A">
        <w:tab/>
      </w:r>
      <w:r>
        <w:t>Conclusions</w:t>
      </w:r>
    </w:p>
    <w:p w14:paraId="7D36BB50" w14:textId="7ACE9C4F" w:rsidR="00F3501F" w:rsidRPr="00A63519" w:rsidRDefault="00F3501F" w:rsidP="00A63519">
      <w:pPr>
        <w:pStyle w:val="BodyText"/>
        <w:rPr>
          <w:rFonts w:ascii="Times New Roman" w:hAnsi="Times New Roman"/>
        </w:rPr>
      </w:pPr>
      <w:r w:rsidRPr="00A63519">
        <w:rPr>
          <w:rFonts w:ascii="Times New Roman" w:hAnsi="Times New Roman"/>
        </w:rPr>
        <w:t>There are mixed views regarding whether HD-FDD should be introduced for RedCap. A summary is given below.</w:t>
      </w:r>
    </w:p>
    <w:p w14:paraId="1A04B8A3" w14:textId="77777777" w:rsidR="00543A04" w:rsidRPr="00A63519" w:rsidRDefault="00F3501F" w:rsidP="00D24C97">
      <w:pPr>
        <w:pStyle w:val="BodyText"/>
        <w:numPr>
          <w:ilvl w:val="0"/>
          <w:numId w:val="44"/>
        </w:numPr>
        <w:rPr>
          <w:rFonts w:ascii="Times New Roman" w:hAnsi="Times New Roman"/>
        </w:rPr>
      </w:pPr>
      <w:r w:rsidRPr="00A63519">
        <w:rPr>
          <w:rFonts w:ascii="Times New Roman" w:hAnsi="Times New Roman"/>
        </w:rPr>
        <w:t>Contributions</w:t>
      </w:r>
      <w:r w:rsidR="00AA2588" w:rsidRPr="00A63519">
        <w:rPr>
          <w:rFonts w:ascii="Times New Roman" w:hAnsi="Times New Roman"/>
        </w:rPr>
        <w:t xml:space="preserve"> [</w:t>
      </w:r>
      <w:r w:rsidR="002A5008" w:rsidRPr="00A63519">
        <w:rPr>
          <w:rFonts w:ascii="Times New Roman" w:hAnsi="Times New Roman"/>
        </w:rPr>
        <w:t xml:space="preserve">2, </w:t>
      </w:r>
      <w:r w:rsidR="00364FFA" w:rsidRPr="00A63519">
        <w:rPr>
          <w:rFonts w:ascii="Times New Roman" w:hAnsi="Times New Roman"/>
        </w:rPr>
        <w:t xml:space="preserve">3, </w:t>
      </w:r>
      <w:r w:rsidR="00AA2588" w:rsidRPr="00A63519">
        <w:rPr>
          <w:rFonts w:ascii="Times New Roman" w:hAnsi="Times New Roman"/>
        </w:rPr>
        <w:t>24, 28]</w:t>
      </w:r>
      <w:r w:rsidRPr="00A63519">
        <w:rPr>
          <w:rFonts w:ascii="Times New Roman" w:hAnsi="Times New Roman"/>
        </w:rPr>
        <w:t xml:space="preserve"> </w:t>
      </w:r>
      <w:r w:rsidR="00543A04" w:rsidRPr="00A63519">
        <w:rPr>
          <w:rFonts w:ascii="Times New Roman" w:hAnsi="Times New Roman"/>
        </w:rPr>
        <w:t>indicate n</w:t>
      </w:r>
      <w:r w:rsidRPr="00A63519">
        <w:rPr>
          <w:rFonts w:ascii="Times New Roman" w:hAnsi="Times New Roman"/>
        </w:rPr>
        <w:t xml:space="preserve">ot supportive or </w:t>
      </w:r>
      <w:r w:rsidR="00543A04" w:rsidRPr="00A63519">
        <w:rPr>
          <w:rFonts w:ascii="Times New Roman" w:hAnsi="Times New Roman"/>
        </w:rPr>
        <w:t>no</w:t>
      </w:r>
      <w:r w:rsidRPr="00A63519">
        <w:rPr>
          <w:rFonts w:ascii="Times New Roman" w:hAnsi="Times New Roman"/>
        </w:rPr>
        <w:t xml:space="preserve"> strong motivation</w:t>
      </w:r>
      <w:r w:rsidR="00543A04" w:rsidRPr="00A63519">
        <w:rPr>
          <w:rFonts w:ascii="Times New Roman" w:hAnsi="Times New Roman"/>
        </w:rPr>
        <w:t xml:space="preserve"> to introduce HD-FDD.</w:t>
      </w:r>
    </w:p>
    <w:p w14:paraId="12A62E5C" w14:textId="77777777" w:rsidR="002A7886" w:rsidRPr="00A63519" w:rsidRDefault="00543A04" w:rsidP="00D24C97">
      <w:pPr>
        <w:pStyle w:val="BodyText"/>
        <w:numPr>
          <w:ilvl w:val="0"/>
          <w:numId w:val="44"/>
        </w:numPr>
        <w:rPr>
          <w:rFonts w:ascii="Times New Roman" w:hAnsi="Times New Roman"/>
        </w:rPr>
      </w:pPr>
      <w:r w:rsidRPr="00A63519">
        <w:rPr>
          <w:rFonts w:ascii="Times New Roman" w:hAnsi="Times New Roman"/>
        </w:rPr>
        <w:t>Contributions [4, 6, 8, 10, 12, 13, 15, 18, 26] indicate HD-FDD may be considered or recommended for RedCap UE. Among these, contributions [10, 15] recommends the s</w:t>
      </w:r>
      <w:r w:rsidR="00AA2588" w:rsidRPr="00A63519">
        <w:rPr>
          <w:rFonts w:ascii="Times New Roman" w:hAnsi="Times New Roman"/>
        </w:rPr>
        <w:t>upport</w:t>
      </w:r>
      <w:r w:rsidRPr="00A63519">
        <w:rPr>
          <w:rFonts w:ascii="Times New Roman" w:hAnsi="Times New Roman"/>
        </w:rPr>
        <w:t xml:space="preserve"> of</w:t>
      </w:r>
      <w:r w:rsidR="00AA2588" w:rsidRPr="00A63519">
        <w:rPr>
          <w:rFonts w:ascii="Times New Roman" w:hAnsi="Times New Roman"/>
        </w:rPr>
        <w:t xml:space="preserve"> both Type A and B [10</w:t>
      </w:r>
      <w:r w:rsidRPr="00A63519">
        <w:rPr>
          <w:rFonts w:ascii="Times New Roman" w:hAnsi="Times New Roman"/>
        </w:rPr>
        <w:t>, 15</w:t>
      </w:r>
      <w:r w:rsidR="00AA2588" w:rsidRPr="00A63519">
        <w:rPr>
          <w:rFonts w:ascii="Times New Roman" w:hAnsi="Times New Roman"/>
        </w:rPr>
        <w:t>]</w:t>
      </w:r>
      <w:r w:rsidRPr="00A63519">
        <w:rPr>
          <w:rFonts w:ascii="Times New Roman" w:hAnsi="Times New Roman"/>
        </w:rPr>
        <w:t>, contributions [4, 6, 8, 18, 26] only recommend Type A. Contributions [6, 12] recommends HD-FDD as an optional feature for RedCap.</w:t>
      </w:r>
    </w:p>
    <w:p w14:paraId="69980116" w14:textId="04B3183F" w:rsidR="00AA2588" w:rsidRDefault="002A7886" w:rsidP="00D24C97">
      <w:pPr>
        <w:pStyle w:val="BodyText"/>
        <w:numPr>
          <w:ilvl w:val="0"/>
          <w:numId w:val="44"/>
        </w:numPr>
        <w:rPr>
          <w:rFonts w:ascii="Times New Roman" w:hAnsi="Times New Roman"/>
        </w:rPr>
      </w:pPr>
      <w:r w:rsidRPr="00A63519">
        <w:rPr>
          <w:rFonts w:ascii="Times New Roman" w:hAnsi="Times New Roman"/>
        </w:rPr>
        <w:t>Additionally, contributions [1, 23] express positive assessment regarding Type A, while express negative assessment or recommend not supportive of Type B.</w:t>
      </w:r>
    </w:p>
    <w:p w14:paraId="0428F276" w14:textId="2AE77E80" w:rsidR="004C30CD" w:rsidRPr="00482371" w:rsidRDefault="004C30CD" w:rsidP="004C30CD">
      <w:pPr>
        <w:jc w:val="both"/>
        <w:rPr>
          <w:bCs/>
        </w:rPr>
      </w:pPr>
      <w:r w:rsidRPr="00482371">
        <w:rPr>
          <w:bCs/>
        </w:rPr>
        <w:lastRenderedPageBreak/>
        <w:t xml:space="preserve">Options for FR1 </w:t>
      </w:r>
      <w:r>
        <w:rPr>
          <w:bCs/>
        </w:rPr>
        <w:t xml:space="preserve">FDD </w:t>
      </w:r>
      <w:r w:rsidRPr="00482371">
        <w:rPr>
          <w:bCs/>
        </w:rPr>
        <w:t>bands:</w:t>
      </w:r>
    </w:p>
    <w:p w14:paraId="31EA5CFA" w14:textId="553C72ED" w:rsidR="004C30CD" w:rsidRPr="004C30CD" w:rsidRDefault="004C30CD" w:rsidP="004C30CD">
      <w:pPr>
        <w:pStyle w:val="BodyText"/>
        <w:numPr>
          <w:ilvl w:val="0"/>
          <w:numId w:val="44"/>
        </w:numPr>
        <w:rPr>
          <w:rFonts w:ascii="Times New Roman" w:hAnsi="Times New Roman"/>
        </w:rPr>
      </w:pPr>
      <w:r w:rsidRPr="004C30CD">
        <w:rPr>
          <w:rFonts w:ascii="Times New Roman" w:hAnsi="Times New Roman"/>
        </w:rPr>
        <w:t xml:space="preserve">Option 1: </w:t>
      </w:r>
      <w:r>
        <w:rPr>
          <w:rFonts w:ascii="Times New Roman" w:hAnsi="Times New Roman"/>
        </w:rPr>
        <w:t>Support HD-FDD operation type A.</w:t>
      </w:r>
    </w:p>
    <w:p w14:paraId="06FDC0EF" w14:textId="0B11C372" w:rsidR="004C30CD" w:rsidRDefault="004C30CD" w:rsidP="004C30CD">
      <w:pPr>
        <w:pStyle w:val="BodyText"/>
        <w:numPr>
          <w:ilvl w:val="0"/>
          <w:numId w:val="44"/>
        </w:numPr>
        <w:rPr>
          <w:rFonts w:ascii="Times New Roman" w:hAnsi="Times New Roman"/>
        </w:rPr>
      </w:pPr>
      <w:r w:rsidRPr="004C30CD">
        <w:rPr>
          <w:rFonts w:ascii="Times New Roman" w:hAnsi="Times New Roman"/>
        </w:rPr>
        <w:t xml:space="preserve">Option 2: </w:t>
      </w:r>
      <w:r>
        <w:rPr>
          <w:rFonts w:ascii="Times New Roman" w:hAnsi="Times New Roman"/>
        </w:rPr>
        <w:t>Support HD-FDD operation type B.</w:t>
      </w:r>
    </w:p>
    <w:p w14:paraId="0AAE91CD" w14:textId="06DFA68B" w:rsidR="004C30CD" w:rsidRPr="004C30CD" w:rsidRDefault="004C30CD" w:rsidP="004C30CD">
      <w:pPr>
        <w:pStyle w:val="BodyText"/>
        <w:numPr>
          <w:ilvl w:val="0"/>
          <w:numId w:val="44"/>
        </w:numPr>
        <w:rPr>
          <w:rFonts w:ascii="Times New Roman" w:hAnsi="Times New Roman"/>
        </w:rPr>
      </w:pPr>
      <w:r>
        <w:rPr>
          <w:rFonts w:ascii="Times New Roman" w:hAnsi="Times New Roman"/>
        </w:rPr>
        <w:t>Option 3: No HD-FDD operation support (same as reference case).</w:t>
      </w:r>
    </w:p>
    <w:p w14:paraId="4FDF49B2" w14:textId="201A303A" w:rsidR="004C30CD" w:rsidRPr="00482371" w:rsidRDefault="00AD7660" w:rsidP="004C30CD">
      <w:pPr>
        <w:jc w:val="both"/>
        <w:rPr>
          <w:b/>
          <w:bCs/>
        </w:rPr>
      </w:pPr>
      <w:r>
        <w:rPr>
          <w:b/>
          <w:bCs/>
          <w:highlight w:val="yellow"/>
        </w:rPr>
        <w:t xml:space="preserve">High Priority </w:t>
      </w:r>
      <w:r w:rsidR="004C30CD" w:rsidRPr="00845E8C">
        <w:rPr>
          <w:b/>
          <w:bCs/>
          <w:highlight w:val="yellow"/>
        </w:rPr>
        <w:t>Question 7.</w:t>
      </w:r>
      <w:r w:rsidR="0061348E" w:rsidRPr="00845E8C">
        <w:rPr>
          <w:b/>
          <w:bCs/>
          <w:highlight w:val="yellow"/>
        </w:rPr>
        <w:t>4</w:t>
      </w:r>
      <w:r w:rsidR="004C30CD" w:rsidRPr="00845E8C">
        <w:rPr>
          <w:b/>
          <w:bCs/>
          <w:highlight w:val="yellow"/>
        </w:rPr>
        <w:t>.</w:t>
      </w:r>
      <w:r w:rsidR="0061348E" w:rsidRPr="00845E8C">
        <w:rPr>
          <w:b/>
          <w:bCs/>
          <w:highlight w:val="yellow"/>
        </w:rPr>
        <w:t>6</w:t>
      </w:r>
      <w:r w:rsidR="004C30CD" w:rsidRPr="00845E8C">
        <w:rPr>
          <w:b/>
          <w:bCs/>
          <w:highlight w:val="yellow"/>
        </w:rPr>
        <w:t>-1</w:t>
      </w:r>
      <w:r w:rsidR="004C30CD" w:rsidRPr="00482371">
        <w:rPr>
          <w:b/>
          <w:bCs/>
        </w:rPr>
        <w:t xml:space="preserve">: Should TR 38.875 make recommendations on </w:t>
      </w:r>
      <w:r w:rsidR="00664EDE">
        <w:rPr>
          <w:b/>
          <w:bCs/>
        </w:rPr>
        <w:t>HD-FDD support</w:t>
      </w:r>
      <w:r w:rsidR="004C30CD" w:rsidRPr="00482371">
        <w:rPr>
          <w:b/>
          <w:bCs/>
        </w:rPr>
        <w:t xml:space="preserve"> for RedCap FR1 FDD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4C30CD"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4C30CD" w:rsidRPr="00482371" w14:paraId="1B4F8D8E" w14:textId="77777777" w:rsidTr="000506FD">
        <w:tc>
          <w:tcPr>
            <w:tcW w:w="1479" w:type="dxa"/>
            <w:shd w:val="clear" w:color="auto" w:fill="D9D9D9" w:themeFill="background1" w:themeFillShade="D9"/>
          </w:tcPr>
          <w:p w14:paraId="441B0655" w14:textId="77777777" w:rsidR="004C30CD" w:rsidRPr="00482371" w:rsidRDefault="004C30CD" w:rsidP="000506FD">
            <w:pPr>
              <w:jc w:val="both"/>
              <w:rPr>
                <w:b/>
                <w:bCs/>
              </w:rPr>
            </w:pPr>
            <w:r w:rsidRPr="00482371">
              <w:rPr>
                <w:b/>
                <w:bCs/>
              </w:rPr>
              <w:t>Company</w:t>
            </w:r>
          </w:p>
        </w:tc>
        <w:tc>
          <w:tcPr>
            <w:tcW w:w="1372" w:type="dxa"/>
            <w:shd w:val="clear" w:color="auto" w:fill="D9D9D9" w:themeFill="background1" w:themeFillShade="D9"/>
          </w:tcPr>
          <w:p w14:paraId="5BCECE75" w14:textId="77777777" w:rsidR="004C30CD" w:rsidRPr="00482371" w:rsidRDefault="004C30CD" w:rsidP="000506FD">
            <w:pPr>
              <w:jc w:val="both"/>
              <w:rPr>
                <w:b/>
                <w:bCs/>
              </w:rPr>
            </w:pPr>
            <w:r w:rsidRPr="00482371">
              <w:rPr>
                <w:b/>
                <w:bCs/>
              </w:rPr>
              <w:t>Y/N</w:t>
            </w:r>
          </w:p>
        </w:tc>
        <w:tc>
          <w:tcPr>
            <w:tcW w:w="1397" w:type="dxa"/>
            <w:shd w:val="clear" w:color="auto" w:fill="D9D9D9" w:themeFill="background1" w:themeFillShade="D9"/>
          </w:tcPr>
          <w:p w14:paraId="27D347B4" w14:textId="77777777" w:rsidR="004C30CD" w:rsidRPr="00482371" w:rsidRDefault="004C30CD" w:rsidP="000506FD">
            <w:pPr>
              <w:jc w:val="both"/>
              <w:rPr>
                <w:b/>
                <w:bCs/>
              </w:rPr>
            </w:pPr>
            <w:r w:rsidRPr="00482371">
              <w:rPr>
                <w:b/>
                <w:bCs/>
              </w:rPr>
              <w:t>Option</w:t>
            </w:r>
          </w:p>
        </w:tc>
        <w:tc>
          <w:tcPr>
            <w:tcW w:w="5383" w:type="dxa"/>
            <w:shd w:val="clear" w:color="auto" w:fill="D9D9D9" w:themeFill="background1" w:themeFillShade="D9"/>
          </w:tcPr>
          <w:p w14:paraId="6F729F20" w14:textId="54C5E1EB" w:rsidR="004C30CD" w:rsidRPr="00482371" w:rsidRDefault="00903769" w:rsidP="000506FD">
            <w:pPr>
              <w:jc w:val="both"/>
              <w:rPr>
                <w:b/>
                <w:bCs/>
              </w:rPr>
            </w:pPr>
            <w:r>
              <w:rPr>
                <w:b/>
                <w:bCs/>
              </w:rPr>
              <w:t>Comments</w:t>
            </w:r>
          </w:p>
        </w:tc>
      </w:tr>
      <w:tr w:rsidR="004C30CD" w:rsidRPr="00482371" w14:paraId="39761C99" w14:textId="77777777" w:rsidTr="000506FD">
        <w:tc>
          <w:tcPr>
            <w:tcW w:w="1479" w:type="dxa"/>
          </w:tcPr>
          <w:p w14:paraId="55F64F09" w14:textId="77777777" w:rsidR="004C30CD" w:rsidRPr="00482371" w:rsidRDefault="004C30CD" w:rsidP="000506FD">
            <w:pPr>
              <w:jc w:val="both"/>
              <w:rPr>
                <w:lang w:val="en-US" w:eastAsia="ko-KR"/>
              </w:rPr>
            </w:pPr>
          </w:p>
        </w:tc>
        <w:tc>
          <w:tcPr>
            <w:tcW w:w="1372" w:type="dxa"/>
          </w:tcPr>
          <w:p w14:paraId="6542ECED" w14:textId="77777777" w:rsidR="004C30CD" w:rsidRPr="00482371" w:rsidRDefault="004C30CD" w:rsidP="000506FD">
            <w:pPr>
              <w:tabs>
                <w:tab w:val="left" w:pos="551"/>
              </w:tabs>
              <w:jc w:val="both"/>
              <w:rPr>
                <w:lang w:val="en-US" w:eastAsia="ko-KR"/>
              </w:rPr>
            </w:pPr>
          </w:p>
        </w:tc>
        <w:tc>
          <w:tcPr>
            <w:tcW w:w="1397" w:type="dxa"/>
          </w:tcPr>
          <w:p w14:paraId="53882613" w14:textId="77777777" w:rsidR="004C30CD" w:rsidRPr="00482371" w:rsidRDefault="004C30CD" w:rsidP="000506FD">
            <w:pPr>
              <w:jc w:val="both"/>
              <w:rPr>
                <w:lang w:val="en-US"/>
              </w:rPr>
            </w:pPr>
          </w:p>
        </w:tc>
        <w:tc>
          <w:tcPr>
            <w:tcW w:w="5383" w:type="dxa"/>
          </w:tcPr>
          <w:p w14:paraId="292988E9" w14:textId="77777777" w:rsidR="004C30CD" w:rsidRPr="00482371" w:rsidRDefault="004C30CD" w:rsidP="000506FD">
            <w:pPr>
              <w:jc w:val="both"/>
              <w:rPr>
                <w:lang w:val="en-US"/>
              </w:rPr>
            </w:pPr>
          </w:p>
        </w:tc>
      </w:tr>
      <w:tr w:rsidR="004C30CD" w:rsidRPr="00482371" w14:paraId="1F7C23CE" w14:textId="77777777" w:rsidTr="000506FD">
        <w:tc>
          <w:tcPr>
            <w:tcW w:w="1479" w:type="dxa"/>
          </w:tcPr>
          <w:p w14:paraId="0333FE24" w14:textId="77777777" w:rsidR="004C30CD" w:rsidRPr="00482371" w:rsidRDefault="004C30CD" w:rsidP="000506FD">
            <w:pPr>
              <w:jc w:val="both"/>
              <w:rPr>
                <w:lang w:val="en-US" w:eastAsia="ko-KR"/>
              </w:rPr>
            </w:pPr>
          </w:p>
        </w:tc>
        <w:tc>
          <w:tcPr>
            <w:tcW w:w="1372" w:type="dxa"/>
          </w:tcPr>
          <w:p w14:paraId="7CA95569" w14:textId="77777777" w:rsidR="004C30CD" w:rsidRPr="00482371" w:rsidRDefault="004C30CD" w:rsidP="000506FD">
            <w:pPr>
              <w:tabs>
                <w:tab w:val="left" w:pos="551"/>
              </w:tabs>
              <w:jc w:val="both"/>
              <w:rPr>
                <w:lang w:val="en-US" w:eastAsia="ko-KR"/>
              </w:rPr>
            </w:pPr>
          </w:p>
        </w:tc>
        <w:tc>
          <w:tcPr>
            <w:tcW w:w="1397" w:type="dxa"/>
          </w:tcPr>
          <w:p w14:paraId="073E8F0B" w14:textId="77777777" w:rsidR="004C30CD" w:rsidRPr="00482371" w:rsidRDefault="004C30CD" w:rsidP="000506FD">
            <w:pPr>
              <w:jc w:val="both"/>
              <w:rPr>
                <w:lang w:val="en-US"/>
              </w:rPr>
            </w:pPr>
          </w:p>
        </w:tc>
        <w:tc>
          <w:tcPr>
            <w:tcW w:w="5383" w:type="dxa"/>
          </w:tcPr>
          <w:p w14:paraId="060240C9" w14:textId="77777777" w:rsidR="004C30CD" w:rsidRPr="00482371" w:rsidRDefault="004C30CD" w:rsidP="000506FD">
            <w:pPr>
              <w:jc w:val="both"/>
              <w:rPr>
                <w:lang w:val="en-US"/>
              </w:rPr>
            </w:pPr>
          </w:p>
        </w:tc>
      </w:tr>
      <w:tr w:rsidR="004C30CD" w:rsidRPr="00482371" w14:paraId="466997D6" w14:textId="77777777" w:rsidTr="000506FD">
        <w:tc>
          <w:tcPr>
            <w:tcW w:w="1479" w:type="dxa"/>
          </w:tcPr>
          <w:p w14:paraId="787665EE" w14:textId="77777777" w:rsidR="004C30CD" w:rsidRPr="00482371" w:rsidRDefault="004C30CD" w:rsidP="000506FD">
            <w:pPr>
              <w:jc w:val="both"/>
              <w:rPr>
                <w:lang w:val="en-US" w:eastAsia="ko-KR"/>
              </w:rPr>
            </w:pPr>
          </w:p>
        </w:tc>
        <w:tc>
          <w:tcPr>
            <w:tcW w:w="1372" w:type="dxa"/>
          </w:tcPr>
          <w:p w14:paraId="71316254" w14:textId="77777777" w:rsidR="004C30CD" w:rsidRPr="00482371" w:rsidRDefault="004C30CD" w:rsidP="000506FD">
            <w:pPr>
              <w:tabs>
                <w:tab w:val="left" w:pos="551"/>
              </w:tabs>
              <w:jc w:val="both"/>
              <w:rPr>
                <w:lang w:val="en-US" w:eastAsia="ko-KR"/>
              </w:rPr>
            </w:pPr>
          </w:p>
        </w:tc>
        <w:tc>
          <w:tcPr>
            <w:tcW w:w="1397" w:type="dxa"/>
          </w:tcPr>
          <w:p w14:paraId="0E962EEC" w14:textId="77777777" w:rsidR="004C30CD" w:rsidRPr="00482371" w:rsidRDefault="004C30CD" w:rsidP="000506FD">
            <w:pPr>
              <w:jc w:val="both"/>
              <w:rPr>
                <w:lang w:val="en-US"/>
              </w:rPr>
            </w:pPr>
          </w:p>
        </w:tc>
        <w:tc>
          <w:tcPr>
            <w:tcW w:w="5383" w:type="dxa"/>
          </w:tcPr>
          <w:p w14:paraId="3292D7B2" w14:textId="77777777" w:rsidR="004C30CD" w:rsidRPr="00482371" w:rsidRDefault="004C30CD" w:rsidP="000506FD">
            <w:pPr>
              <w:jc w:val="both"/>
              <w:rPr>
                <w:lang w:val="en-US"/>
              </w:rPr>
            </w:pPr>
          </w:p>
        </w:tc>
      </w:tr>
    </w:tbl>
    <w:p w14:paraId="65B5D611" w14:textId="77777777" w:rsidR="00D24C97" w:rsidRPr="00A63519" w:rsidRDefault="00D24C97" w:rsidP="00A63519">
      <w:pPr>
        <w:pStyle w:val="BodyText"/>
        <w:rPr>
          <w:rFonts w:ascii="Times New Roman" w:hAnsi="Times New Roman"/>
        </w:rPr>
      </w:pPr>
    </w:p>
    <w:p w14:paraId="35CB261B" w14:textId="77777777" w:rsidR="00090EF0" w:rsidRPr="000E647A" w:rsidRDefault="00090EF0" w:rsidP="00090EF0">
      <w:pPr>
        <w:pStyle w:val="Heading2"/>
      </w:pPr>
      <w:r>
        <w:t>7</w:t>
      </w:r>
      <w:r w:rsidRPr="000E647A">
        <w:t>.5</w:t>
      </w:r>
      <w:r w:rsidRPr="000E647A">
        <w:tab/>
        <w:t>Relaxed UE processing time</w:t>
      </w:r>
      <w:bookmarkEnd w:id="65"/>
      <w:bookmarkEnd w:id="66"/>
      <w:bookmarkEnd w:id="67"/>
    </w:p>
    <w:p w14:paraId="4D81A5C9" w14:textId="3C1076B4" w:rsidR="00090EF0" w:rsidRPr="000E647A" w:rsidRDefault="00090EF0" w:rsidP="00090EF0">
      <w:pPr>
        <w:pStyle w:val="Heading3"/>
      </w:pPr>
      <w:bookmarkStart w:id="68" w:name="_Toc42165615"/>
      <w:bookmarkStart w:id="69" w:name="_Toc51768550"/>
      <w:bookmarkStart w:id="70" w:name="_Toc51771057"/>
      <w:r>
        <w:t>7</w:t>
      </w:r>
      <w:r w:rsidRPr="000E647A">
        <w:t>.5.1</w:t>
      </w:r>
      <w:r w:rsidRPr="000E647A">
        <w:tab/>
        <w:t>Description of feature</w:t>
      </w:r>
      <w:bookmarkEnd w:id="68"/>
      <w:bookmarkEnd w:id="69"/>
      <w:bookmarkEnd w:id="70"/>
    </w:p>
    <w:p w14:paraId="45EA0A35"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772E16" w:rsidRPr="00ED3FEA" w14:paraId="551B915D" w14:textId="77777777" w:rsidTr="00772E16">
        <w:tc>
          <w:tcPr>
            <w:tcW w:w="9630" w:type="dxa"/>
          </w:tcPr>
          <w:p w14:paraId="0332E588" w14:textId="1E0E7208" w:rsidR="00772E16" w:rsidRPr="00ED3FEA" w:rsidRDefault="00772E16" w:rsidP="00ED3FEA">
            <w:pPr>
              <w:pStyle w:val="BodyText"/>
              <w:rPr>
                <w:rFonts w:ascii="Times New Roman" w:hAnsi="Times New Roman"/>
              </w:rPr>
            </w:pPr>
            <w:r w:rsidRPr="00ED3FEA">
              <w:rPr>
                <w:rFonts w:ascii="Times New Roman" w:hAnsi="Times New Roman"/>
              </w:rPr>
              <w:t xml:space="preserve">In the RedCap study item, relaxed UE processing time is considered in terms of </w:t>
            </w:r>
            <w:r w:rsidRPr="00ED3FEA">
              <w:rPr>
                <w:rFonts w:ascii="Times New Roman" w:eastAsia="Times New Roman" w:hAnsi="Times New Roman"/>
              </w:rPr>
              <w:t>more relaxed N</w:t>
            </w:r>
            <w:r w:rsidRPr="00ED3FEA">
              <w:rPr>
                <w:rFonts w:ascii="Times New Roman" w:eastAsia="Times New Roman" w:hAnsi="Times New Roman"/>
                <w:vertAlign w:val="subscript"/>
              </w:rPr>
              <w:t>1</w:t>
            </w:r>
            <w:r w:rsidRPr="00ED3FEA">
              <w:rPr>
                <w:rFonts w:ascii="Times New Roman" w:eastAsia="Times New Roman" w:hAnsi="Times New Roman"/>
              </w:rPr>
              <w:t>/N</w:t>
            </w:r>
            <w:r w:rsidRPr="00ED3FEA">
              <w:rPr>
                <w:rFonts w:ascii="Times New Roman" w:eastAsia="Times New Roman" w:hAnsi="Times New Roman"/>
                <w:vertAlign w:val="subscript"/>
              </w:rPr>
              <w:t>2</w:t>
            </w:r>
            <w:r w:rsidRPr="00ED3FEA">
              <w:rPr>
                <w:rFonts w:ascii="Times New Roman" w:eastAsia="Times New Roman" w:hAnsi="Times New Roman"/>
              </w:rPr>
              <w:t xml:space="preserve"> values compared to those if UE processing time capability #1.</w:t>
            </w:r>
            <w:r w:rsidR="00EA3C02" w:rsidRPr="00ED3FEA">
              <w:rPr>
                <w:rFonts w:ascii="Times New Roman" w:eastAsia="Times New Roman" w:hAnsi="Times New Roman"/>
              </w:rPr>
              <w:t xml:space="preserve"> </w:t>
            </w:r>
            <w:r w:rsidRPr="00ED3FEA">
              <w:rPr>
                <w:rFonts w:ascii="Times New Roman" w:hAnsi="Times New Roman"/>
              </w:rPr>
              <w:t>Relaxed UE processing time in terms of N</w:t>
            </w:r>
            <w:r w:rsidRPr="00142C14">
              <w:rPr>
                <w:rFonts w:ascii="Times New Roman" w:hAnsi="Times New Roman"/>
                <w:vertAlign w:val="subscript"/>
              </w:rPr>
              <w:t>1</w:t>
            </w:r>
            <w:r w:rsidRPr="00ED3FEA">
              <w:rPr>
                <w:rFonts w:ascii="Times New Roman" w:hAnsi="Times New Roman"/>
              </w:rPr>
              <w:t>/N</w:t>
            </w:r>
            <w:r w:rsidRPr="00142C14">
              <w:rPr>
                <w:rFonts w:ascii="Times New Roman" w:hAnsi="Times New Roman"/>
                <w:vertAlign w:val="subscript"/>
              </w:rPr>
              <w:t>2</w:t>
            </w:r>
            <w:r w:rsidRPr="00ED3FEA">
              <w:rPr>
                <w:rFonts w:ascii="Times New Roman" w:hAnsi="Times New Roman"/>
              </w:rPr>
              <w:t xml:space="preserve"> </w:t>
            </w:r>
            <w:r w:rsidR="00EA3C02" w:rsidRPr="00ED3FEA">
              <w:rPr>
                <w:rFonts w:ascii="Times New Roman" w:hAnsi="Times New Roman"/>
              </w:rPr>
              <w:t xml:space="preserve">potentially </w:t>
            </w:r>
            <w:r w:rsidRPr="00ED3FEA">
              <w:rPr>
                <w:rFonts w:ascii="Times New Roman" w:hAnsi="Times New Roman"/>
              </w:rPr>
              <w:t xml:space="preserve">reduces UE complexity by allowing a longer time for the processing of PDCCH and PDSCH and preparing PUSCH and PUCCH. </w:t>
            </w:r>
            <w:r w:rsidR="009721A9" w:rsidRPr="00ED3FEA">
              <w:rPr>
                <w:rFonts w:ascii="Times New Roman" w:hAnsi="Times New Roman"/>
              </w:rPr>
              <w:t>This implies that it may be possible to have slower processor with reduced clock frequency, possible distribution of computation load over time, possible reduced demands on parallel processing and chip area, and possible less complex channel decoder.</w:t>
            </w:r>
            <w:r w:rsidRPr="00ED3FEA">
              <w:rPr>
                <w:rFonts w:ascii="Times New Roman" w:hAnsi="Times New Roman"/>
              </w:rPr>
              <w:t xml:space="preserve"> Complexity reduction can be expected in the </w:t>
            </w:r>
            <w:r w:rsidR="009721A9" w:rsidRPr="00ED3FEA">
              <w:rPr>
                <w:rFonts w:ascii="Times New Roman" w:hAnsi="Times New Roman"/>
              </w:rPr>
              <w:t>baseband</w:t>
            </w:r>
            <w:r w:rsidRPr="00ED3FEA">
              <w:rPr>
                <w:rFonts w:ascii="Times New Roman" w:hAnsi="Times New Roman"/>
              </w:rPr>
              <w:t xml:space="preserve"> functional blocks listed below, depending on implementation</w:t>
            </w:r>
            <w:r w:rsidR="009721A9" w:rsidRPr="00ED3FEA">
              <w:rPr>
                <w:rFonts w:ascii="Times New Roman" w:hAnsi="Times New Roman"/>
              </w:rPr>
              <w:t>:</w:t>
            </w:r>
          </w:p>
          <w:p w14:paraId="0002D0AB" w14:textId="77777777" w:rsidR="00772E16" w:rsidRPr="00ED3FEA" w:rsidRDefault="00772E16" w:rsidP="00ED3FEA">
            <w:pPr>
              <w:pStyle w:val="BodyText"/>
              <w:numPr>
                <w:ilvl w:val="0"/>
                <w:numId w:val="15"/>
              </w:numPr>
              <w:rPr>
                <w:rFonts w:ascii="Times New Roman" w:hAnsi="Times New Roman"/>
              </w:rPr>
            </w:pPr>
            <w:r w:rsidRPr="00ED3FEA">
              <w:rPr>
                <w:rFonts w:ascii="Times New Roman" w:hAnsi="Times New Roman"/>
              </w:rPr>
              <w:t>Receiver processing block</w:t>
            </w:r>
          </w:p>
          <w:p w14:paraId="070BF210" w14:textId="7AC41882" w:rsidR="00772E16" w:rsidRPr="00ED3FEA" w:rsidRDefault="00772E16" w:rsidP="00ED3FEA">
            <w:pPr>
              <w:pStyle w:val="BodyText"/>
              <w:numPr>
                <w:ilvl w:val="0"/>
                <w:numId w:val="15"/>
              </w:numPr>
              <w:rPr>
                <w:rFonts w:ascii="Times New Roman" w:hAnsi="Times New Roman"/>
              </w:rPr>
            </w:pPr>
            <w:r w:rsidRPr="00ED3FEA">
              <w:rPr>
                <w:rFonts w:ascii="Times New Roman" w:hAnsi="Times New Roman"/>
              </w:rPr>
              <w:t>LDPC decoding</w:t>
            </w:r>
          </w:p>
          <w:p w14:paraId="4FED3514" w14:textId="5A1A11DC" w:rsidR="00772E16" w:rsidRPr="00ED3FEA" w:rsidRDefault="00772E16" w:rsidP="00ED3FEA">
            <w:pPr>
              <w:pStyle w:val="BodyText"/>
              <w:numPr>
                <w:ilvl w:val="0"/>
                <w:numId w:val="15"/>
              </w:numPr>
              <w:rPr>
                <w:rFonts w:ascii="Times New Roman" w:hAnsi="Times New Roman"/>
              </w:rPr>
            </w:pPr>
            <w:r w:rsidRPr="00ED3FEA">
              <w:rPr>
                <w:rFonts w:ascii="Times New Roman" w:hAnsi="Times New Roman"/>
                <w:lang w:eastAsia="ja-JP"/>
              </w:rPr>
              <w:t>DL control processing &amp; decoder</w:t>
            </w:r>
          </w:p>
          <w:p w14:paraId="146F17BD" w14:textId="0A5612CC" w:rsidR="00772E16" w:rsidRPr="00ED3FEA" w:rsidRDefault="00772E16" w:rsidP="00ED3FEA">
            <w:pPr>
              <w:pStyle w:val="BodyText"/>
              <w:numPr>
                <w:ilvl w:val="0"/>
                <w:numId w:val="15"/>
              </w:numPr>
              <w:rPr>
                <w:rFonts w:ascii="Times New Roman" w:hAnsi="Times New Roman"/>
              </w:rPr>
            </w:pPr>
            <w:r w:rsidRPr="00ED3FEA">
              <w:rPr>
                <w:rFonts w:ascii="Times New Roman" w:hAnsi="Times New Roman"/>
              </w:rPr>
              <w:t>UL processing block</w:t>
            </w:r>
          </w:p>
          <w:p w14:paraId="5964F739" w14:textId="18BA2639" w:rsidR="00772E16" w:rsidRPr="00ED3FEA" w:rsidRDefault="00772E16" w:rsidP="00ED3FEA">
            <w:pPr>
              <w:pStyle w:val="BodyText"/>
              <w:rPr>
                <w:rFonts w:ascii="Times New Roman" w:hAnsi="Times New Roman"/>
              </w:rPr>
            </w:pPr>
            <w:r w:rsidRPr="00ED3FEA">
              <w:rPr>
                <w:rFonts w:ascii="Times New Roman" w:hAnsi="Times New Roman"/>
              </w:rPr>
              <w:t>In the study, for the purpose of evaluation, the relaxed UE processing time in terms of N</w:t>
            </w:r>
            <w:r w:rsidRPr="00DE3261">
              <w:rPr>
                <w:rFonts w:ascii="Times New Roman" w:hAnsi="Times New Roman"/>
                <w:vertAlign w:val="subscript"/>
              </w:rPr>
              <w:t>1</w:t>
            </w:r>
            <w:r w:rsidRPr="00ED3FEA">
              <w:rPr>
                <w:rFonts w:ascii="Times New Roman" w:hAnsi="Times New Roman"/>
              </w:rPr>
              <w:t>/N</w:t>
            </w:r>
            <w:r w:rsidRPr="00DE3261">
              <w:rPr>
                <w:rFonts w:ascii="Times New Roman" w:hAnsi="Times New Roman"/>
                <w:vertAlign w:val="subscript"/>
              </w:rPr>
              <w:t>2</w:t>
            </w:r>
            <w:r w:rsidRPr="00ED3FEA">
              <w:rPr>
                <w:rFonts w:ascii="Times New Roman" w:hAnsi="Times New Roman"/>
              </w:rPr>
              <w:t xml:space="preserve"> are assumed to be doubled compared to those of capability #1, i.e.,</w:t>
            </w:r>
          </w:p>
          <w:p w14:paraId="116D3A26" w14:textId="79C0E460" w:rsidR="00772E16" w:rsidRPr="00ED3FEA" w:rsidRDefault="00772E16" w:rsidP="00ED3FEA">
            <w:pPr>
              <w:pStyle w:val="BodyText"/>
              <w:numPr>
                <w:ilvl w:val="0"/>
                <w:numId w:val="15"/>
              </w:numPr>
              <w:rPr>
                <w:rFonts w:ascii="Times New Roman" w:hAnsi="Times New Roman"/>
              </w:rPr>
            </w:pPr>
            <w:r w:rsidRPr="00ED3FEA">
              <w:rPr>
                <w:rFonts w:ascii="Times New Roman" w:hAnsi="Times New Roman"/>
              </w:rPr>
              <w:t>N</w:t>
            </w:r>
            <w:r w:rsidRPr="00CE0E09">
              <w:rPr>
                <w:rFonts w:ascii="Times New Roman" w:hAnsi="Times New Roman"/>
                <w:vertAlign w:val="subscript"/>
              </w:rPr>
              <w:t>1</w:t>
            </w:r>
            <w:r w:rsidRPr="00ED3FEA">
              <w:rPr>
                <w:rFonts w:ascii="Times New Roman" w:hAnsi="Times New Roman"/>
              </w:rPr>
              <w:t xml:space="preserve"> = 16, 20, 34, and 40 symbols for 15, 30, 60, and 120 kHz SCS (assuming only front-loaded DMRS)</w:t>
            </w:r>
          </w:p>
          <w:p w14:paraId="5FAB990E" w14:textId="5C5ADE6C" w:rsidR="00772E16" w:rsidRPr="00FD4FDC" w:rsidRDefault="00772E16" w:rsidP="00ED3FEA">
            <w:pPr>
              <w:pStyle w:val="BodyText"/>
              <w:numPr>
                <w:ilvl w:val="0"/>
                <w:numId w:val="16"/>
              </w:numPr>
              <w:rPr>
                <w:rFonts w:ascii="Times New Roman" w:hAnsi="Times New Roman"/>
              </w:rPr>
            </w:pPr>
            <w:r w:rsidRPr="00ED3FEA">
              <w:rPr>
                <w:rFonts w:ascii="Times New Roman" w:hAnsi="Times New Roman"/>
              </w:rPr>
              <w:t>N</w:t>
            </w:r>
            <w:r w:rsidRPr="00CE0E09">
              <w:rPr>
                <w:rFonts w:ascii="Times New Roman" w:hAnsi="Times New Roman"/>
                <w:vertAlign w:val="subscript"/>
              </w:rPr>
              <w:t>2</w:t>
            </w:r>
            <w:r w:rsidRPr="00ED3FEA">
              <w:rPr>
                <w:rFonts w:ascii="Times New Roman" w:hAnsi="Times New Roman"/>
              </w:rPr>
              <w:t xml:space="preserve"> = 20, 24, 46, and 72 symbols for 15, 30, 60, and 120 kHz SCS</w:t>
            </w:r>
          </w:p>
        </w:tc>
      </w:tr>
    </w:tbl>
    <w:p w14:paraId="1DA4907A" w14:textId="77777777" w:rsidR="00772E16" w:rsidRPr="00ED3FEA" w:rsidRDefault="00772E16" w:rsidP="00ED3FEA">
      <w:pPr>
        <w:pStyle w:val="BodyText"/>
        <w:rPr>
          <w:rFonts w:ascii="Times New Roman" w:hAnsi="Times New Roman"/>
        </w:rPr>
      </w:pPr>
    </w:p>
    <w:p w14:paraId="4D475D2E" w14:textId="49560ECF" w:rsidR="00772E16" w:rsidRPr="00ED3FEA" w:rsidRDefault="00B908BB" w:rsidP="00ED3FEA">
      <w:pPr>
        <w:jc w:val="both"/>
        <w:rPr>
          <w:b/>
          <w:bCs/>
        </w:rPr>
      </w:pPr>
      <w:r>
        <w:rPr>
          <w:b/>
          <w:bCs/>
          <w:highlight w:val="cyan"/>
        </w:rPr>
        <w:t xml:space="preserve">Medium Priority </w:t>
      </w:r>
      <w:r w:rsidR="00772E16" w:rsidRPr="00FD4FDC">
        <w:rPr>
          <w:b/>
          <w:bCs/>
          <w:highlight w:val="cyan"/>
        </w:rPr>
        <w:t>Question 7.</w:t>
      </w:r>
      <w:r w:rsidR="007F7031">
        <w:rPr>
          <w:b/>
          <w:bCs/>
          <w:highlight w:val="cyan"/>
        </w:rPr>
        <w:t>5</w:t>
      </w:r>
      <w:r w:rsidR="00772E16" w:rsidRPr="00FD4FDC">
        <w:rPr>
          <w:b/>
          <w:bCs/>
          <w:highlight w:val="cyan"/>
        </w:rPr>
        <w:t>.1-1</w:t>
      </w:r>
      <w:r w:rsidR="00772E16" w:rsidRPr="00ED3FEA">
        <w:rPr>
          <w:b/>
          <w:bCs/>
        </w:rPr>
        <w:t xml:space="preserve">: Can the above description on the </w:t>
      </w:r>
      <w:r w:rsidR="00EA3C02" w:rsidRPr="00ED3FEA">
        <w:rPr>
          <w:b/>
          <w:bCs/>
        </w:rPr>
        <w:t xml:space="preserve">relaxed UE processing time </w:t>
      </w:r>
      <w:r w:rsidR="00772E16" w:rsidRPr="00ED3FEA">
        <w:rPr>
          <w:b/>
          <w:bCs/>
        </w:rPr>
        <w:t xml:space="preserve">feature </w:t>
      </w:r>
      <w:r w:rsidR="00183F03">
        <w:rPr>
          <w:b/>
          <w:bCs/>
        </w:rPr>
        <w:t>be used as a baseline text for TR 38.875</w:t>
      </w:r>
      <w:r w:rsidR="00772E16" w:rsidRPr="00ED3FEA">
        <w:rPr>
          <w:b/>
          <w:bCs/>
        </w:rPr>
        <w:t>?</w:t>
      </w:r>
    </w:p>
    <w:tbl>
      <w:tblPr>
        <w:tblStyle w:val="TableGrid"/>
        <w:tblW w:w="9631" w:type="dxa"/>
        <w:tblLook w:val="04A0" w:firstRow="1" w:lastRow="0" w:firstColumn="1" w:lastColumn="0" w:noHBand="0" w:noVBand="1"/>
      </w:tblPr>
      <w:tblGrid>
        <w:gridCol w:w="1479"/>
        <w:gridCol w:w="1372"/>
        <w:gridCol w:w="6780"/>
      </w:tblGrid>
      <w:tr w:rsidR="00772E16" w:rsidRPr="00ED3FEA" w14:paraId="684B71D9" w14:textId="77777777" w:rsidTr="00772E16">
        <w:tc>
          <w:tcPr>
            <w:tcW w:w="1479" w:type="dxa"/>
            <w:shd w:val="clear" w:color="auto" w:fill="D9D9D9" w:themeFill="background1" w:themeFillShade="D9"/>
          </w:tcPr>
          <w:p w14:paraId="45CE84C7" w14:textId="77777777" w:rsidR="00772E16" w:rsidRPr="00ED3FEA" w:rsidRDefault="00772E16" w:rsidP="00ED3FEA">
            <w:pPr>
              <w:jc w:val="both"/>
              <w:rPr>
                <w:b/>
                <w:bCs/>
              </w:rPr>
            </w:pPr>
            <w:r w:rsidRPr="00ED3FEA">
              <w:rPr>
                <w:b/>
                <w:bCs/>
              </w:rPr>
              <w:t>Company</w:t>
            </w:r>
          </w:p>
        </w:tc>
        <w:tc>
          <w:tcPr>
            <w:tcW w:w="1372" w:type="dxa"/>
            <w:shd w:val="clear" w:color="auto" w:fill="D9D9D9" w:themeFill="background1" w:themeFillShade="D9"/>
          </w:tcPr>
          <w:p w14:paraId="1EC8A2AF" w14:textId="77777777" w:rsidR="00772E16" w:rsidRPr="00ED3FEA" w:rsidRDefault="00772E16" w:rsidP="00ED3FEA">
            <w:pPr>
              <w:jc w:val="both"/>
              <w:rPr>
                <w:b/>
                <w:bCs/>
              </w:rPr>
            </w:pPr>
            <w:r w:rsidRPr="00ED3FEA">
              <w:rPr>
                <w:b/>
                <w:bCs/>
              </w:rPr>
              <w:t>Y/N</w:t>
            </w:r>
          </w:p>
        </w:tc>
        <w:tc>
          <w:tcPr>
            <w:tcW w:w="6780" w:type="dxa"/>
            <w:shd w:val="clear" w:color="auto" w:fill="D9D9D9" w:themeFill="background1" w:themeFillShade="D9"/>
          </w:tcPr>
          <w:p w14:paraId="1215C5A1" w14:textId="77777777" w:rsidR="00772E16" w:rsidRPr="00ED3FEA" w:rsidRDefault="00772E16" w:rsidP="00ED3FEA">
            <w:pPr>
              <w:jc w:val="both"/>
              <w:rPr>
                <w:b/>
                <w:bCs/>
              </w:rPr>
            </w:pPr>
            <w:r w:rsidRPr="00ED3FEA">
              <w:rPr>
                <w:b/>
                <w:bCs/>
              </w:rPr>
              <w:t>Comments or suggested revisions</w:t>
            </w:r>
          </w:p>
        </w:tc>
      </w:tr>
      <w:tr w:rsidR="00772E16" w:rsidRPr="00ED3FEA" w14:paraId="51F1D0D1" w14:textId="77777777" w:rsidTr="00772E16">
        <w:tc>
          <w:tcPr>
            <w:tcW w:w="1479" w:type="dxa"/>
          </w:tcPr>
          <w:p w14:paraId="315B9329" w14:textId="77777777" w:rsidR="00772E16" w:rsidRPr="00ED3FEA" w:rsidRDefault="00772E16" w:rsidP="00ED3FEA">
            <w:pPr>
              <w:jc w:val="both"/>
              <w:rPr>
                <w:lang w:val="en-US" w:eastAsia="ko-KR"/>
              </w:rPr>
            </w:pPr>
          </w:p>
        </w:tc>
        <w:tc>
          <w:tcPr>
            <w:tcW w:w="1372" w:type="dxa"/>
          </w:tcPr>
          <w:p w14:paraId="21295301" w14:textId="77777777" w:rsidR="00772E16" w:rsidRPr="00ED3FEA" w:rsidRDefault="00772E16" w:rsidP="00ED3FEA">
            <w:pPr>
              <w:tabs>
                <w:tab w:val="left" w:pos="551"/>
              </w:tabs>
              <w:jc w:val="both"/>
              <w:rPr>
                <w:lang w:val="en-US" w:eastAsia="ko-KR"/>
              </w:rPr>
            </w:pPr>
          </w:p>
        </w:tc>
        <w:tc>
          <w:tcPr>
            <w:tcW w:w="6780" w:type="dxa"/>
          </w:tcPr>
          <w:p w14:paraId="49620F4D" w14:textId="77777777" w:rsidR="00772E16" w:rsidRPr="00ED3FEA" w:rsidRDefault="00772E16" w:rsidP="00ED3FEA">
            <w:pPr>
              <w:jc w:val="both"/>
              <w:rPr>
                <w:lang w:val="en-US"/>
              </w:rPr>
            </w:pPr>
          </w:p>
        </w:tc>
      </w:tr>
      <w:tr w:rsidR="00772E16" w:rsidRPr="00ED3FEA" w14:paraId="03EF10FF" w14:textId="77777777" w:rsidTr="00772E16">
        <w:tc>
          <w:tcPr>
            <w:tcW w:w="1479" w:type="dxa"/>
          </w:tcPr>
          <w:p w14:paraId="44E4C595" w14:textId="77777777" w:rsidR="00772E16" w:rsidRPr="00ED3FEA" w:rsidRDefault="00772E16" w:rsidP="00ED3FEA">
            <w:pPr>
              <w:jc w:val="both"/>
              <w:rPr>
                <w:lang w:val="en-US" w:eastAsia="ko-KR"/>
              </w:rPr>
            </w:pPr>
          </w:p>
        </w:tc>
        <w:tc>
          <w:tcPr>
            <w:tcW w:w="1372" w:type="dxa"/>
          </w:tcPr>
          <w:p w14:paraId="177CAEF0" w14:textId="77777777" w:rsidR="00772E16" w:rsidRPr="00ED3FEA" w:rsidRDefault="00772E16" w:rsidP="00ED3FEA">
            <w:pPr>
              <w:tabs>
                <w:tab w:val="left" w:pos="551"/>
              </w:tabs>
              <w:jc w:val="both"/>
              <w:rPr>
                <w:lang w:val="en-US" w:eastAsia="ko-KR"/>
              </w:rPr>
            </w:pPr>
          </w:p>
        </w:tc>
        <w:tc>
          <w:tcPr>
            <w:tcW w:w="6780" w:type="dxa"/>
          </w:tcPr>
          <w:p w14:paraId="254FDD71" w14:textId="77777777" w:rsidR="00772E16" w:rsidRPr="00ED3FEA" w:rsidRDefault="00772E16" w:rsidP="00ED3FEA">
            <w:pPr>
              <w:jc w:val="both"/>
              <w:rPr>
                <w:lang w:val="en-US"/>
              </w:rPr>
            </w:pPr>
          </w:p>
        </w:tc>
      </w:tr>
      <w:tr w:rsidR="00772E16" w:rsidRPr="00ED3FEA" w14:paraId="45AA8D69" w14:textId="77777777" w:rsidTr="00772E16">
        <w:tc>
          <w:tcPr>
            <w:tcW w:w="1479" w:type="dxa"/>
          </w:tcPr>
          <w:p w14:paraId="056BAB0E" w14:textId="77777777" w:rsidR="00772E16" w:rsidRPr="00ED3FEA" w:rsidRDefault="00772E16" w:rsidP="00ED3FEA">
            <w:pPr>
              <w:jc w:val="both"/>
              <w:rPr>
                <w:lang w:val="en-US" w:eastAsia="ko-KR"/>
              </w:rPr>
            </w:pPr>
          </w:p>
        </w:tc>
        <w:tc>
          <w:tcPr>
            <w:tcW w:w="1372" w:type="dxa"/>
          </w:tcPr>
          <w:p w14:paraId="0E8DF634" w14:textId="77777777" w:rsidR="00772E16" w:rsidRPr="00ED3FEA" w:rsidRDefault="00772E16" w:rsidP="00ED3FEA">
            <w:pPr>
              <w:tabs>
                <w:tab w:val="left" w:pos="551"/>
              </w:tabs>
              <w:jc w:val="both"/>
              <w:rPr>
                <w:lang w:val="en-US" w:eastAsia="ko-KR"/>
              </w:rPr>
            </w:pPr>
          </w:p>
        </w:tc>
        <w:tc>
          <w:tcPr>
            <w:tcW w:w="6780" w:type="dxa"/>
          </w:tcPr>
          <w:p w14:paraId="772AF29E" w14:textId="77777777" w:rsidR="00772E16" w:rsidRPr="00ED3FEA" w:rsidRDefault="00772E16" w:rsidP="00ED3FEA">
            <w:pPr>
              <w:jc w:val="both"/>
              <w:rPr>
                <w:lang w:val="en-US"/>
              </w:rPr>
            </w:pPr>
          </w:p>
        </w:tc>
      </w:tr>
    </w:tbl>
    <w:p w14:paraId="3DA7E475" w14:textId="77777777" w:rsidR="00772E16" w:rsidRPr="00ED3FEA" w:rsidRDefault="00772E16" w:rsidP="00ED3FEA">
      <w:pPr>
        <w:jc w:val="both"/>
      </w:pPr>
    </w:p>
    <w:p w14:paraId="5DA15DA5" w14:textId="34C41058" w:rsidR="00F05CD4" w:rsidRPr="00ED3FEA" w:rsidRDefault="00F05CD4" w:rsidP="00ED3FEA">
      <w:pPr>
        <w:jc w:val="both"/>
      </w:pPr>
      <w:r w:rsidRPr="00ED3FEA">
        <w:t>In addition to relaxed UE processing time in terms of N</w:t>
      </w:r>
      <w:r w:rsidRPr="00B67213">
        <w:rPr>
          <w:vertAlign w:val="subscript"/>
        </w:rPr>
        <w:t>1</w:t>
      </w:r>
      <w:r w:rsidRPr="00ED3FEA">
        <w:t>/N</w:t>
      </w:r>
      <w:r w:rsidRPr="00B67213">
        <w:rPr>
          <w:vertAlign w:val="subscript"/>
        </w:rPr>
        <w:t>2</w:t>
      </w:r>
      <w:r w:rsidRPr="00ED3FEA">
        <w:t>, a few contributions discuss relaxed CSI computation. However, it was agreed that the study of relaxed UE CSI computation time is not prioritized in the RedCap study item.</w:t>
      </w:r>
    </w:p>
    <w:p w14:paraId="35EF8D17" w14:textId="0F1E6E5B" w:rsidR="00F05CD4" w:rsidRPr="00ED3FEA" w:rsidRDefault="00B908BB" w:rsidP="00ED3FEA">
      <w:pPr>
        <w:jc w:val="both"/>
        <w:rPr>
          <w:b/>
          <w:bCs/>
        </w:rPr>
      </w:pPr>
      <w:r>
        <w:rPr>
          <w:b/>
          <w:bCs/>
          <w:highlight w:val="cyan"/>
        </w:rPr>
        <w:lastRenderedPageBreak/>
        <w:t xml:space="preserve">Medium Priority </w:t>
      </w:r>
      <w:r w:rsidR="00F05CD4" w:rsidRPr="004A10F1">
        <w:rPr>
          <w:b/>
          <w:bCs/>
          <w:highlight w:val="cyan"/>
        </w:rPr>
        <w:t>Question 7.</w:t>
      </w:r>
      <w:r w:rsidR="007F7031">
        <w:rPr>
          <w:b/>
          <w:bCs/>
          <w:highlight w:val="cyan"/>
        </w:rPr>
        <w:t>5</w:t>
      </w:r>
      <w:r w:rsidR="00F05CD4" w:rsidRPr="004A10F1">
        <w:rPr>
          <w:b/>
          <w:bCs/>
          <w:highlight w:val="cyan"/>
        </w:rPr>
        <w:t>.1-</w:t>
      </w:r>
      <w:r w:rsidR="001169ED" w:rsidRPr="004A10F1">
        <w:rPr>
          <w:b/>
          <w:bCs/>
          <w:highlight w:val="cyan"/>
        </w:rPr>
        <w:t>2</w:t>
      </w:r>
      <w:r w:rsidR="00F05CD4" w:rsidRPr="00ED3FEA">
        <w:rPr>
          <w:b/>
          <w:bCs/>
        </w:rPr>
        <w:t>: Should any text related to relaxed CSI computation time be captured in the TR?</w:t>
      </w:r>
    </w:p>
    <w:tbl>
      <w:tblPr>
        <w:tblStyle w:val="TableGrid"/>
        <w:tblW w:w="9631" w:type="dxa"/>
        <w:tblLook w:val="04A0" w:firstRow="1" w:lastRow="0" w:firstColumn="1" w:lastColumn="0" w:noHBand="0" w:noVBand="1"/>
      </w:tblPr>
      <w:tblGrid>
        <w:gridCol w:w="1479"/>
        <w:gridCol w:w="1372"/>
        <w:gridCol w:w="6780"/>
      </w:tblGrid>
      <w:tr w:rsidR="00F05CD4" w:rsidRPr="00ED3FEA" w14:paraId="6FA7A8C3" w14:textId="77777777" w:rsidTr="00C73C36">
        <w:tc>
          <w:tcPr>
            <w:tcW w:w="1479" w:type="dxa"/>
            <w:shd w:val="clear" w:color="auto" w:fill="D9D9D9" w:themeFill="background1" w:themeFillShade="D9"/>
          </w:tcPr>
          <w:p w14:paraId="420474A3" w14:textId="77777777" w:rsidR="00F05CD4" w:rsidRPr="00ED3FEA" w:rsidRDefault="00F05CD4" w:rsidP="00ED3FEA">
            <w:pPr>
              <w:jc w:val="both"/>
              <w:rPr>
                <w:b/>
                <w:bCs/>
              </w:rPr>
            </w:pPr>
            <w:r w:rsidRPr="00ED3FEA">
              <w:rPr>
                <w:b/>
                <w:bCs/>
              </w:rPr>
              <w:t>Company</w:t>
            </w:r>
          </w:p>
        </w:tc>
        <w:tc>
          <w:tcPr>
            <w:tcW w:w="1372" w:type="dxa"/>
            <w:shd w:val="clear" w:color="auto" w:fill="D9D9D9" w:themeFill="background1" w:themeFillShade="D9"/>
          </w:tcPr>
          <w:p w14:paraId="3FFB5D6B" w14:textId="77777777" w:rsidR="00F05CD4" w:rsidRPr="00ED3FEA" w:rsidRDefault="00F05CD4" w:rsidP="00ED3FEA">
            <w:pPr>
              <w:jc w:val="both"/>
              <w:rPr>
                <w:b/>
                <w:bCs/>
              </w:rPr>
            </w:pPr>
            <w:r w:rsidRPr="00ED3FEA">
              <w:rPr>
                <w:b/>
                <w:bCs/>
              </w:rPr>
              <w:t>Y/N</w:t>
            </w:r>
          </w:p>
        </w:tc>
        <w:tc>
          <w:tcPr>
            <w:tcW w:w="6780" w:type="dxa"/>
            <w:shd w:val="clear" w:color="auto" w:fill="D9D9D9" w:themeFill="background1" w:themeFillShade="D9"/>
          </w:tcPr>
          <w:p w14:paraId="293BA14C" w14:textId="7EF1006A" w:rsidR="00F05CD4" w:rsidRPr="00ED3FEA" w:rsidRDefault="00F05CD4" w:rsidP="00ED3FEA">
            <w:pPr>
              <w:jc w:val="both"/>
              <w:rPr>
                <w:b/>
                <w:bCs/>
              </w:rPr>
            </w:pPr>
            <w:r w:rsidRPr="00ED3FEA">
              <w:rPr>
                <w:b/>
                <w:bCs/>
              </w:rPr>
              <w:t>Comments</w:t>
            </w:r>
          </w:p>
        </w:tc>
      </w:tr>
      <w:tr w:rsidR="00F05CD4" w:rsidRPr="00ED3FEA" w14:paraId="546E1448" w14:textId="77777777" w:rsidTr="00C73C36">
        <w:tc>
          <w:tcPr>
            <w:tcW w:w="1479" w:type="dxa"/>
          </w:tcPr>
          <w:p w14:paraId="0E023DF9" w14:textId="77777777" w:rsidR="00F05CD4" w:rsidRPr="00ED3FEA" w:rsidRDefault="00F05CD4" w:rsidP="00ED3FEA">
            <w:pPr>
              <w:jc w:val="both"/>
              <w:rPr>
                <w:lang w:val="en-US" w:eastAsia="ko-KR"/>
              </w:rPr>
            </w:pPr>
          </w:p>
        </w:tc>
        <w:tc>
          <w:tcPr>
            <w:tcW w:w="1372" w:type="dxa"/>
          </w:tcPr>
          <w:p w14:paraId="07103A20" w14:textId="77777777" w:rsidR="00F05CD4" w:rsidRPr="00ED3FEA" w:rsidRDefault="00F05CD4" w:rsidP="00ED3FEA">
            <w:pPr>
              <w:tabs>
                <w:tab w:val="left" w:pos="551"/>
              </w:tabs>
              <w:jc w:val="both"/>
              <w:rPr>
                <w:lang w:val="en-US" w:eastAsia="ko-KR"/>
              </w:rPr>
            </w:pPr>
          </w:p>
        </w:tc>
        <w:tc>
          <w:tcPr>
            <w:tcW w:w="6780" w:type="dxa"/>
          </w:tcPr>
          <w:p w14:paraId="149287BD" w14:textId="77777777" w:rsidR="00F05CD4" w:rsidRPr="00ED3FEA" w:rsidRDefault="00F05CD4" w:rsidP="00ED3FEA">
            <w:pPr>
              <w:jc w:val="both"/>
              <w:rPr>
                <w:lang w:val="en-US"/>
              </w:rPr>
            </w:pPr>
          </w:p>
        </w:tc>
      </w:tr>
      <w:tr w:rsidR="00F05CD4" w:rsidRPr="00ED3FEA" w14:paraId="6B58B6EB" w14:textId="77777777" w:rsidTr="00C73C36">
        <w:tc>
          <w:tcPr>
            <w:tcW w:w="1479" w:type="dxa"/>
          </w:tcPr>
          <w:p w14:paraId="1E0CF7F5" w14:textId="77777777" w:rsidR="00F05CD4" w:rsidRPr="00ED3FEA" w:rsidRDefault="00F05CD4" w:rsidP="00ED3FEA">
            <w:pPr>
              <w:jc w:val="both"/>
              <w:rPr>
                <w:lang w:val="en-US" w:eastAsia="ko-KR"/>
              </w:rPr>
            </w:pPr>
          </w:p>
        </w:tc>
        <w:tc>
          <w:tcPr>
            <w:tcW w:w="1372" w:type="dxa"/>
          </w:tcPr>
          <w:p w14:paraId="729137C2" w14:textId="77777777" w:rsidR="00F05CD4" w:rsidRPr="00ED3FEA" w:rsidRDefault="00F05CD4" w:rsidP="00ED3FEA">
            <w:pPr>
              <w:tabs>
                <w:tab w:val="left" w:pos="551"/>
              </w:tabs>
              <w:jc w:val="both"/>
              <w:rPr>
                <w:lang w:val="en-US" w:eastAsia="ko-KR"/>
              </w:rPr>
            </w:pPr>
          </w:p>
        </w:tc>
        <w:tc>
          <w:tcPr>
            <w:tcW w:w="6780" w:type="dxa"/>
          </w:tcPr>
          <w:p w14:paraId="481511CD" w14:textId="77777777" w:rsidR="00F05CD4" w:rsidRPr="00ED3FEA" w:rsidRDefault="00F05CD4" w:rsidP="00ED3FEA">
            <w:pPr>
              <w:jc w:val="both"/>
              <w:rPr>
                <w:lang w:val="en-US"/>
              </w:rPr>
            </w:pPr>
          </w:p>
        </w:tc>
      </w:tr>
      <w:tr w:rsidR="00F05CD4" w:rsidRPr="00ED3FEA" w14:paraId="00F04978" w14:textId="77777777" w:rsidTr="00C73C36">
        <w:tc>
          <w:tcPr>
            <w:tcW w:w="1479" w:type="dxa"/>
          </w:tcPr>
          <w:p w14:paraId="456E4038" w14:textId="77777777" w:rsidR="00F05CD4" w:rsidRPr="00ED3FEA" w:rsidRDefault="00F05CD4" w:rsidP="00ED3FEA">
            <w:pPr>
              <w:jc w:val="both"/>
              <w:rPr>
                <w:lang w:val="en-US" w:eastAsia="ko-KR"/>
              </w:rPr>
            </w:pPr>
          </w:p>
        </w:tc>
        <w:tc>
          <w:tcPr>
            <w:tcW w:w="1372" w:type="dxa"/>
          </w:tcPr>
          <w:p w14:paraId="31A27F15" w14:textId="77777777" w:rsidR="00F05CD4" w:rsidRPr="00ED3FEA" w:rsidRDefault="00F05CD4" w:rsidP="00ED3FEA">
            <w:pPr>
              <w:tabs>
                <w:tab w:val="left" w:pos="551"/>
              </w:tabs>
              <w:jc w:val="both"/>
              <w:rPr>
                <w:lang w:val="en-US" w:eastAsia="ko-KR"/>
              </w:rPr>
            </w:pPr>
          </w:p>
        </w:tc>
        <w:tc>
          <w:tcPr>
            <w:tcW w:w="6780" w:type="dxa"/>
          </w:tcPr>
          <w:p w14:paraId="41F22132" w14:textId="77777777" w:rsidR="00F05CD4" w:rsidRPr="00ED3FEA" w:rsidRDefault="00F05CD4" w:rsidP="00ED3FEA">
            <w:pPr>
              <w:jc w:val="both"/>
              <w:rPr>
                <w:lang w:val="en-US"/>
              </w:rPr>
            </w:pPr>
          </w:p>
        </w:tc>
      </w:tr>
    </w:tbl>
    <w:p w14:paraId="6F91C31A" w14:textId="2751250E" w:rsidR="00C73C36" w:rsidRPr="00ED3FEA" w:rsidRDefault="00C73C36" w:rsidP="00ED3FEA">
      <w:pPr>
        <w:jc w:val="both"/>
      </w:pPr>
    </w:p>
    <w:p w14:paraId="01C1F0E8" w14:textId="4B670423" w:rsidR="00090EF0" w:rsidRPr="000E647A" w:rsidRDefault="00090EF0" w:rsidP="00090EF0">
      <w:pPr>
        <w:pStyle w:val="Heading3"/>
      </w:pPr>
      <w:bookmarkStart w:id="71" w:name="_Toc42165616"/>
      <w:bookmarkStart w:id="72" w:name="_Toc51768551"/>
      <w:bookmarkStart w:id="73" w:name="_Toc51771058"/>
      <w:r>
        <w:t>7</w:t>
      </w:r>
      <w:r w:rsidRPr="000E647A">
        <w:t>.5.2</w:t>
      </w:r>
      <w:r w:rsidRPr="000E647A">
        <w:tab/>
        <w:t>Analysis of UE complexity reduction</w:t>
      </w:r>
      <w:bookmarkEnd w:id="71"/>
      <w:bookmarkEnd w:id="72"/>
      <w:bookmarkEnd w:id="73"/>
    </w:p>
    <w:p w14:paraId="2D6758EE" w14:textId="77777777" w:rsidR="003E50DC" w:rsidRPr="00ED3FEA" w:rsidRDefault="003E50DC" w:rsidP="00ED3FEA">
      <w:pPr>
        <w:jc w:val="both"/>
        <w:rPr>
          <w:lang w:eastAsia="ja-JP"/>
        </w:rPr>
      </w:pPr>
      <w:r w:rsidRPr="00ED3FEA">
        <w:rPr>
          <w:lang w:eastAsia="ja-JP"/>
        </w:rPr>
        <w:t>Many contributions discuss potential UE complexity reduction from relaxed UE processing time in terms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Some arguments are based on possible slower processor with reduced clock frequency, possible distribution of computation load over time, possible reduced </w:t>
      </w:r>
      <w:r w:rsidRPr="00ED3FEA">
        <w:rPr>
          <w:bCs/>
        </w:rPr>
        <w:t>demands on parallel processing and chip area,</w:t>
      </w:r>
      <w:r w:rsidRPr="00ED3FEA">
        <w:rPr>
          <w:lang w:eastAsia="ja-JP"/>
        </w:rPr>
        <w:t xml:space="preserve"> and possible </w:t>
      </w:r>
      <w:r w:rsidRPr="00ED3FEA">
        <w:t>less complex channel decoder</w:t>
      </w:r>
      <w:r w:rsidRPr="00ED3FEA">
        <w:rPr>
          <w:lang w:eastAsia="ja-JP"/>
        </w:rPr>
        <w:t>.</w:t>
      </w:r>
    </w:p>
    <w:p w14:paraId="1B2BECDB" w14:textId="7F2A3E69" w:rsidR="00C25302" w:rsidRDefault="003E50DC" w:rsidP="00ED3FEA">
      <w:pPr>
        <w:jc w:val="both"/>
        <w:rPr>
          <w:lang w:eastAsia="ja-JP"/>
        </w:rPr>
      </w:pPr>
      <w:r w:rsidRPr="005655BD">
        <w:rPr>
          <w:lang w:eastAsia="ja-JP"/>
        </w:rPr>
        <w:t>Many contributions</w:t>
      </w:r>
      <w:r w:rsidR="002F1E94" w:rsidRPr="005655BD">
        <w:rPr>
          <w:lang w:eastAsia="ja-JP"/>
        </w:rPr>
        <w:t xml:space="preserve"> [</w:t>
      </w:r>
      <w:r w:rsidR="00F728FD" w:rsidRPr="005655BD">
        <w:rPr>
          <w:lang w:eastAsia="ja-JP"/>
        </w:rPr>
        <w:t>1, 2</w:t>
      </w:r>
      <w:r w:rsidR="002F1E94" w:rsidRPr="005655BD">
        <w:rPr>
          <w:lang w:eastAsia="ja-JP"/>
        </w:rPr>
        <w:t xml:space="preserve">, </w:t>
      </w:r>
      <w:r w:rsidR="00F728FD" w:rsidRPr="005655BD">
        <w:rPr>
          <w:lang w:eastAsia="ja-JP"/>
        </w:rPr>
        <w:t>4, 5, 6, 8, 10, 11</w:t>
      </w:r>
      <w:r w:rsidR="002F1E94" w:rsidRPr="005655BD">
        <w:rPr>
          <w:lang w:eastAsia="ja-JP"/>
        </w:rPr>
        <w:t xml:space="preserve">, </w:t>
      </w:r>
      <w:r w:rsidR="00F728FD" w:rsidRPr="005655BD">
        <w:rPr>
          <w:lang w:eastAsia="ja-JP"/>
        </w:rPr>
        <w:t>13, 15</w:t>
      </w:r>
      <w:r w:rsidR="002F1E94" w:rsidRPr="005655BD">
        <w:rPr>
          <w:lang w:eastAsia="ja-JP"/>
        </w:rPr>
        <w:t xml:space="preserve">, </w:t>
      </w:r>
      <w:r w:rsidR="00F728FD" w:rsidRPr="005655BD">
        <w:rPr>
          <w:lang w:eastAsia="ja-JP"/>
        </w:rPr>
        <w:t>16</w:t>
      </w:r>
      <w:r w:rsidR="002F1E94" w:rsidRPr="005655BD">
        <w:rPr>
          <w:lang w:eastAsia="ja-JP"/>
        </w:rPr>
        <w:t xml:space="preserve">, </w:t>
      </w:r>
      <w:r w:rsidR="00F728FD" w:rsidRPr="005655BD">
        <w:rPr>
          <w:lang w:eastAsia="ja-JP"/>
        </w:rPr>
        <w:t>18</w:t>
      </w:r>
      <w:r w:rsidR="002F1E94" w:rsidRPr="005655BD">
        <w:rPr>
          <w:lang w:eastAsia="ja-JP"/>
        </w:rPr>
        <w:t xml:space="preserve">, </w:t>
      </w:r>
      <w:r w:rsidR="00F728FD" w:rsidRPr="005655BD">
        <w:rPr>
          <w:lang w:eastAsia="ja-JP"/>
        </w:rPr>
        <w:t>27</w:t>
      </w:r>
      <w:r w:rsidR="002F1E94" w:rsidRPr="005655BD">
        <w:rPr>
          <w:lang w:eastAsia="ja-JP"/>
        </w:rPr>
        <w:t>]</w:t>
      </w:r>
      <w:r w:rsidRPr="005655BD">
        <w:rPr>
          <w:lang w:eastAsia="ja-JP"/>
        </w:rPr>
        <w:t xml:space="preserve"> provide analysis of the estimate cost reduction based on the cost breakdown of different processing components. </w:t>
      </w:r>
      <w:r w:rsidR="00C25302" w:rsidRPr="00C25302">
        <w:t>The table below shows the average value of the initial cost evaluation results captured in [35].</w:t>
      </w:r>
    </w:p>
    <w:tbl>
      <w:tblPr>
        <w:tblW w:w="8240" w:type="dxa"/>
        <w:tblInd w:w="-10" w:type="dxa"/>
        <w:tblLook w:val="04A0" w:firstRow="1" w:lastRow="0" w:firstColumn="1" w:lastColumn="0" w:noHBand="0" w:noVBand="1"/>
      </w:tblPr>
      <w:tblGrid>
        <w:gridCol w:w="5120"/>
        <w:gridCol w:w="1040"/>
        <w:gridCol w:w="1040"/>
        <w:gridCol w:w="1040"/>
      </w:tblGrid>
      <w:tr w:rsidR="00E911F3" w:rsidRPr="007A48B0" w14:paraId="6C5ED85D" w14:textId="77777777" w:rsidTr="003439DA">
        <w:trPr>
          <w:trHeight w:val="204"/>
        </w:trPr>
        <w:tc>
          <w:tcPr>
            <w:tcW w:w="5120" w:type="dxa"/>
            <w:tcBorders>
              <w:top w:val="single" w:sz="4" w:space="0" w:color="auto"/>
              <w:left w:val="single" w:sz="4" w:space="0" w:color="auto"/>
              <w:bottom w:val="single" w:sz="4" w:space="0" w:color="auto"/>
              <w:right w:val="single" w:sz="4" w:space="0" w:color="auto"/>
            </w:tcBorders>
            <w:shd w:val="clear" w:color="000000" w:fill="D9D9D9"/>
            <w:vAlign w:val="center"/>
          </w:tcPr>
          <w:p w14:paraId="45059A57" w14:textId="77777777" w:rsidR="003E50DC" w:rsidRPr="007A48B0" w:rsidRDefault="003E50DC" w:rsidP="00E75E99">
            <w:pPr>
              <w:spacing w:after="0"/>
              <w:rPr>
                <w:rFonts w:ascii="Calibri" w:eastAsia="Times New Roman" w:hAnsi="Calibri"/>
                <w:b/>
                <w:bCs/>
                <w:color w:val="C00000"/>
                <w:sz w:val="16"/>
                <w:szCs w:val="16"/>
                <w:lang w:val="en-US"/>
              </w:rPr>
            </w:pPr>
            <w:r w:rsidRPr="007A48B0">
              <w:rPr>
                <w:rFonts w:ascii="Calibri" w:eastAsia="Times New Roman" w:hAnsi="Calibri"/>
                <w:b/>
                <w:bCs/>
                <w:color w:val="C00000"/>
                <w:sz w:val="16"/>
                <w:szCs w:val="16"/>
                <w:lang w:val="en-US"/>
              </w:rPr>
              <w:t>Relaxed processing time (doubled N1 and N2)</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02FED958" w14:textId="77777777" w:rsidR="003E50DC" w:rsidRPr="007A48B0" w:rsidRDefault="003E50DC" w:rsidP="00E75E9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05E4C15D" w14:textId="77777777" w:rsidR="003E50DC" w:rsidRPr="007A48B0" w:rsidRDefault="003E50DC" w:rsidP="00E75E9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tc>
        <w:tc>
          <w:tcPr>
            <w:tcW w:w="1040" w:type="dxa"/>
            <w:tcBorders>
              <w:top w:val="single" w:sz="4" w:space="0" w:color="auto"/>
              <w:left w:val="nil"/>
              <w:bottom w:val="single" w:sz="4" w:space="0" w:color="auto"/>
              <w:right w:val="single" w:sz="4" w:space="0" w:color="auto"/>
            </w:tcBorders>
            <w:shd w:val="clear" w:color="000000" w:fill="D9D9D9"/>
          </w:tcPr>
          <w:p w14:paraId="33DACFB3" w14:textId="77777777" w:rsidR="003E50DC" w:rsidRPr="007A48B0" w:rsidRDefault="003E50DC" w:rsidP="00E75E9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 TDD</w:t>
            </w:r>
          </w:p>
        </w:tc>
      </w:tr>
      <w:tr w:rsidR="003E50DC" w:rsidRPr="007A48B0" w14:paraId="1943E5D3"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tcPr>
          <w:p w14:paraId="0D9F4A48" w14:textId="77777777" w:rsidR="003E50DC" w:rsidRPr="007A48B0" w:rsidRDefault="003E50DC" w:rsidP="00E75E9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040" w:type="dxa"/>
            <w:tcBorders>
              <w:top w:val="nil"/>
              <w:left w:val="nil"/>
              <w:bottom w:val="single" w:sz="4" w:space="0" w:color="auto"/>
              <w:right w:val="single" w:sz="4" w:space="0" w:color="auto"/>
            </w:tcBorders>
            <w:shd w:val="clear" w:color="auto" w:fill="auto"/>
            <w:vAlign w:val="center"/>
          </w:tcPr>
          <w:p w14:paraId="32F169F9" w14:textId="77777777"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bottom"/>
          </w:tcPr>
          <w:p w14:paraId="727B49AC" w14:textId="77777777" w:rsidR="003E50DC" w:rsidRDefault="003E50DC" w:rsidP="00E75E99">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7EC651FA" w14:textId="5EDE45B3" w:rsidR="003E50DC" w:rsidRDefault="003E50DC" w:rsidP="00E75E99">
            <w:pPr>
              <w:spacing w:after="0"/>
              <w:jc w:val="right"/>
              <w:outlineLvl w:val="1"/>
              <w:rPr>
                <w:rFonts w:ascii="Calibri" w:hAnsi="Calibri"/>
                <w:color w:val="000000"/>
                <w:sz w:val="16"/>
                <w:szCs w:val="16"/>
              </w:rPr>
            </w:pPr>
            <w:r>
              <w:rPr>
                <w:rFonts w:ascii="Calibri" w:hAnsi="Calibri"/>
                <w:color w:val="000000"/>
                <w:sz w:val="16"/>
                <w:szCs w:val="16"/>
              </w:rPr>
              <w:t>33</w:t>
            </w:r>
            <w:r w:rsidR="002C19CA">
              <w:rPr>
                <w:rFonts w:ascii="Calibri" w:hAnsi="Calibri"/>
                <w:color w:val="000000"/>
                <w:sz w:val="16"/>
                <w:szCs w:val="16"/>
              </w:rPr>
              <w:t>.</w:t>
            </w:r>
            <w:r>
              <w:rPr>
                <w:rFonts w:ascii="Calibri" w:hAnsi="Calibri"/>
                <w:color w:val="000000"/>
                <w:sz w:val="16"/>
                <w:szCs w:val="16"/>
              </w:rPr>
              <w:t>0%</w:t>
            </w:r>
          </w:p>
        </w:tc>
      </w:tr>
      <w:tr w:rsidR="003E50DC" w:rsidRPr="007A48B0" w14:paraId="6EF593AE"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CD488D2"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shd w:val="clear" w:color="auto" w:fill="auto"/>
            <w:vAlign w:val="center"/>
            <w:hideMark/>
          </w:tcPr>
          <w:p w14:paraId="6091D0D4" w14:textId="1091D333"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55054E79" w14:textId="01186188"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25</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47A062A8" w14:textId="6F1002BD"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18</w:t>
            </w:r>
            <w:r w:rsidR="002C19CA">
              <w:rPr>
                <w:rFonts w:ascii="Calibri" w:hAnsi="Calibri"/>
                <w:color w:val="000000"/>
                <w:sz w:val="16"/>
                <w:szCs w:val="16"/>
              </w:rPr>
              <w:t>.</w:t>
            </w:r>
            <w:r>
              <w:rPr>
                <w:rFonts w:ascii="Calibri" w:hAnsi="Calibri"/>
                <w:color w:val="000000"/>
                <w:sz w:val="16"/>
                <w:szCs w:val="16"/>
              </w:rPr>
              <w:t>0%</w:t>
            </w:r>
          </w:p>
        </w:tc>
      </w:tr>
      <w:tr w:rsidR="003E50DC" w:rsidRPr="007A48B0" w14:paraId="2FC24854"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E2F7372"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040" w:type="dxa"/>
            <w:tcBorders>
              <w:top w:val="nil"/>
              <w:left w:val="nil"/>
              <w:bottom w:val="single" w:sz="4" w:space="0" w:color="auto"/>
              <w:right w:val="single" w:sz="4" w:space="0" w:color="auto"/>
            </w:tcBorders>
            <w:shd w:val="clear" w:color="auto" w:fill="auto"/>
            <w:vAlign w:val="center"/>
            <w:hideMark/>
          </w:tcPr>
          <w:p w14:paraId="5D6CB25B" w14:textId="0E6AAAAE"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2E033403" w14:textId="1A92D547"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15</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4BEF2098" w14:textId="1A159DE6"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0%</w:t>
            </w:r>
          </w:p>
        </w:tc>
      </w:tr>
      <w:tr w:rsidR="003E50DC" w:rsidRPr="007A48B0" w14:paraId="31EA8DD1"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4B5D8193"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shd w:val="clear" w:color="auto" w:fill="auto"/>
            <w:vAlign w:val="center"/>
            <w:hideMark/>
          </w:tcPr>
          <w:p w14:paraId="5D40D40B" w14:textId="1FC6066A"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1B139C90" w14:textId="195ACCED"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55</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5A6A0FBC" w14:textId="128759A3"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41</w:t>
            </w:r>
            <w:r w:rsidR="002C19CA">
              <w:rPr>
                <w:rFonts w:ascii="Calibri" w:hAnsi="Calibri"/>
                <w:color w:val="000000"/>
                <w:sz w:val="16"/>
                <w:szCs w:val="16"/>
              </w:rPr>
              <w:t>.</w:t>
            </w:r>
            <w:r>
              <w:rPr>
                <w:rFonts w:ascii="Calibri" w:hAnsi="Calibri"/>
                <w:color w:val="000000"/>
                <w:sz w:val="16"/>
                <w:szCs w:val="16"/>
              </w:rPr>
              <w:t>0%</w:t>
            </w:r>
          </w:p>
        </w:tc>
      </w:tr>
      <w:tr w:rsidR="003E50DC" w:rsidRPr="007A48B0" w14:paraId="0B6DF097"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E4F61B2"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040" w:type="dxa"/>
            <w:tcBorders>
              <w:top w:val="nil"/>
              <w:left w:val="nil"/>
              <w:bottom w:val="single" w:sz="4" w:space="0" w:color="auto"/>
              <w:right w:val="single" w:sz="4" w:space="0" w:color="auto"/>
            </w:tcBorders>
            <w:shd w:val="clear" w:color="auto" w:fill="auto"/>
            <w:vAlign w:val="center"/>
            <w:hideMark/>
          </w:tcPr>
          <w:p w14:paraId="1663AA2E" w14:textId="553062F6"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08846940" w14:textId="4A8CFAEE"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5AC67B1D" w14:textId="5A55395C"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0</w:t>
            </w:r>
            <w:r w:rsidR="002C19CA">
              <w:rPr>
                <w:rFonts w:ascii="Calibri" w:hAnsi="Calibri"/>
                <w:color w:val="000000"/>
                <w:sz w:val="16"/>
                <w:szCs w:val="16"/>
              </w:rPr>
              <w:t>.</w:t>
            </w:r>
            <w:r>
              <w:rPr>
                <w:rFonts w:ascii="Calibri" w:hAnsi="Calibri"/>
                <w:color w:val="000000"/>
                <w:sz w:val="16"/>
                <w:szCs w:val="16"/>
              </w:rPr>
              <w:t>0%</w:t>
            </w:r>
          </w:p>
        </w:tc>
      </w:tr>
      <w:tr w:rsidR="00E911F3" w:rsidRPr="007A48B0" w14:paraId="1BEF28E4"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13B3774C" w14:textId="77777777" w:rsidR="003E50DC" w:rsidRPr="007A48B0" w:rsidRDefault="003E50DC" w:rsidP="00E75E9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1040" w:type="dxa"/>
            <w:tcBorders>
              <w:top w:val="nil"/>
              <w:left w:val="nil"/>
              <w:bottom w:val="single" w:sz="4" w:space="0" w:color="auto"/>
              <w:right w:val="single" w:sz="4" w:space="0" w:color="auto"/>
            </w:tcBorders>
            <w:shd w:val="clear" w:color="000000" w:fill="D9D9D9"/>
            <w:vAlign w:val="center"/>
            <w:hideMark/>
          </w:tcPr>
          <w:p w14:paraId="66F4590D" w14:textId="1AC9E035" w:rsidR="003E50DC" w:rsidRPr="007A48B0" w:rsidRDefault="003E50DC" w:rsidP="00E75E99">
            <w:pPr>
              <w:spacing w:after="0"/>
              <w:jc w:val="right"/>
              <w:outlineLvl w:val="0"/>
              <w:rPr>
                <w:rFonts w:ascii="Calibri" w:eastAsia="Times New Roman" w:hAnsi="Calibri"/>
                <w:b/>
                <w:bCs/>
                <w:color w:val="000000"/>
                <w:sz w:val="16"/>
                <w:szCs w:val="16"/>
                <w:lang w:val="en-US"/>
              </w:rPr>
            </w:pPr>
            <w:r>
              <w:rPr>
                <w:rFonts w:ascii="Calibri" w:hAnsi="Calibri" w:cs="Calibri"/>
                <w:b/>
                <w:color w:val="000000"/>
                <w:sz w:val="16"/>
                <w:szCs w:val="16"/>
              </w:rPr>
              <w:t>100</w:t>
            </w:r>
            <w:r w:rsidR="002C19CA">
              <w:rPr>
                <w:rFonts w:ascii="Calibri" w:hAnsi="Calibri" w:cs="Calibri"/>
                <w:b/>
                <w:color w:val="000000"/>
                <w:sz w:val="16"/>
                <w:szCs w:val="16"/>
              </w:rPr>
              <w:t>.</w:t>
            </w:r>
            <w:r>
              <w:rPr>
                <w:rFonts w:ascii="Calibri" w:hAnsi="Calibri" w:cs="Calibri"/>
                <w:b/>
                <w:color w:val="000000"/>
                <w:sz w:val="16"/>
                <w:szCs w:val="16"/>
              </w:rPr>
              <w:t>0%</w:t>
            </w:r>
          </w:p>
        </w:tc>
        <w:tc>
          <w:tcPr>
            <w:tcW w:w="1040" w:type="dxa"/>
            <w:tcBorders>
              <w:top w:val="nil"/>
              <w:left w:val="nil"/>
              <w:bottom w:val="single" w:sz="4" w:space="0" w:color="auto"/>
              <w:right w:val="single" w:sz="4" w:space="0" w:color="auto"/>
            </w:tcBorders>
            <w:shd w:val="clear" w:color="000000" w:fill="D9D9D9"/>
            <w:vAlign w:val="center"/>
          </w:tcPr>
          <w:p w14:paraId="47093BA3" w14:textId="52227EB0" w:rsidR="003E50DC" w:rsidRPr="007A48B0" w:rsidRDefault="003E50DC" w:rsidP="00E75E9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100</w:t>
            </w:r>
            <w:r w:rsidR="002C19CA">
              <w:rPr>
                <w:rFonts w:ascii="Calibri" w:hAnsi="Calibri"/>
                <w:b/>
                <w:bCs/>
                <w:color w:val="000000"/>
                <w:sz w:val="16"/>
                <w:szCs w:val="16"/>
              </w:rPr>
              <w:t>.</w:t>
            </w:r>
            <w:r>
              <w:rPr>
                <w:rFonts w:ascii="Calibri" w:hAnsi="Calibri"/>
                <w:b/>
                <w:bCs/>
                <w:color w:val="000000"/>
                <w:sz w:val="16"/>
                <w:szCs w:val="16"/>
              </w:rPr>
              <w:t>0%</w:t>
            </w:r>
          </w:p>
        </w:tc>
        <w:tc>
          <w:tcPr>
            <w:tcW w:w="1040" w:type="dxa"/>
            <w:tcBorders>
              <w:top w:val="nil"/>
              <w:left w:val="nil"/>
              <w:bottom w:val="single" w:sz="4" w:space="0" w:color="auto"/>
              <w:right w:val="single" w:sz="4" w:space="0" w:color="auto"/>
            </w:tcBorders>
            <w:shd w:val="clear" w:color="000000" w:fill="D9D9D9"/>
            <w:vAlign w:val="center"/>
          </w:tcPr>
          <w:p w14:paraId="4841B5FB" w14:textId="48C0BF52" w:rsidR="003E50DC" w:rsidRPr="007A48B0" w:rsidRDefault="003E50DC" w:rsidP="00E75E9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100</w:t>
            </w:r>
            <w:r w:rsidR="002C19CA">
              <w:rPr>
                <w:rFonts w:ascii="Calibri" w:hAnsi="Calibri"/>
                <w:b/>
                <w:bCs/>
                <w:color w:val="000000"/>
                <w:sz w:val="16"/>
                <w:szCs w:val="16"/>
              </w:rPr>
              <w:t>.</w:t>
            </w:r>
            <w:r>
              <w:rPr>
                <w:rFonts w:ascii="Calibri" w:hAnsi="Calibri"/>
                <w:b/>
                <w:bCs/>
                <w:color w:val="000000"/>
                <w:sz w:val="16"/>
                <w:szCs w:val="16"/>
              </w:rPr>
              <w:t>0%</w:t>
            </w:r>
          </w:p>
        </w:tc>
      </w:tr>
      <w:tr w:rsidR="003E50DC" w:rsidRPr="007A48B0" w14:paraId="605A6F75"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410069FA"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040" w:type="dxa"/>
            <w:tcBorders>
              <w:top w:val="nil"/>
              <w:left w:val="nil"/>
              <w:bottom w:val="single" w:sz="4" w:space="0" w:color="auto"/>
              <w:right w:val="single" w:sz="4" w:space="0" w:color="auto"/>
            </w:tcBorders>
            <w:shd w:val="clear" w:color="auto" w:fill="auto"/>
            <w:vAlign w:val="center"/>
            <w:hideMark/>
          </w:tcPr>
          <w:p w14:paraId="47EE69AC" w14:textId="36E3D475"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2058BAC3" w14:textId="4200DB32"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07018510" w14:textId="1AAC6D5B"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r>
      <w:tr w:rsidR="003E50DC" w:rsidRPr="007A48B0" w14:paraId="02FABC10"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872C1A3"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040" w:type="dxa"/>
            <w:tcBorders>
              <w:top w:val="nil"/>
              <w:left w:val="nil"/>
              <w:bottom w:val="single" w:sz="4" w:space="0" w:color="auto"/>
              <w:right w:val="single" w:sz="4" w:space="0" w:color="auto"/>
            </w:tcBorders>
            <w:shd w:val="clear" w:color="auto" w:fill="auto"/>
            <w:vAlign w:val="center"/>
            <w:hideMark/>
          </w:tcPr>
          <w:p w14:paraId="357B2D6F" w14:textId="6EB37F8C"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518ABD09" w14:textId="511534F0"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5282E792" w14:textId="6D00B00F"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r>
      <w:tr w:rsidR="003E50DC" w:rsidRPr="007A48B0" w14:paraId="05D51B0D"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80D5421"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shd w:val="clear" w:color="auto" w:fill="auto"/>
            <w:vAlign w:val="center"/>
            <w:hideMark/>
          </w:tcPr>
          <w:p w14:paraId="6261572C" w14:textId="2DC37288"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4B5A1404" w14:textId="5974ACB8"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59BEBFE8" w14:textId="1A7E2BAD"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11</w:t>
            </w:r>
            <w:r w:rsidR="002C19CA">
              <w:rPr>
                <w:rFonts w:ascii="Calibri" w:hAnsi="Calibri"/>
                <w:color w:val="000000"/>
                <w:sz w:val="16"/>
                <w:szCs w:val="16"/>
              </w:rPr>
              <w:t>.</w:t>
            </w:r>
            <w:r>
              <w:rPr>
                <w:rFonts w:ascii="Calibri" w:hAnsi="Calibri"/>
                <w:color w:val="000000"/>
                <w:sz w:val="16"/>
                <w:szCs w:val="16"/>
              </w:rPr>
              <w:t>0%</w:t>
            </w:r>
          </w:p>
        </w:tc>
      </w:tr>
      <w:tr w:rsidR="003E50DC" w:rsidRPr="007A48B0" w14:paraId="2CA93055"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B7B672F"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shd w:val="clear" w:color="auto" w:fill="auto"/>
            <w:vAlign w:val="center"/>
            <w:hideMark/>
          </w:tcPr>
          <w:p w14:paraId="28326F63" w14:textId="2872E2A3" w:rsidR="003E50DC" w:rsidRPr="007A48B0" w:rsidRDefault="00AF091F"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w:t>
            </w:r>
            <w:r w:rsidR="002C19CA">
              <w:rPr>
                <w:rFonts w:ascii="Calibri" w:hAnsi="Calibri" w:cs="Calibri"/>
                <w:color w:val="000000"/>
                <w:sz w:val="16"/>
                <w:szCs w:val="16"/>
              </w:rPr>
              <w:t>.</w:t>
            </w:r>
            <w:r w:rsidR="003E50DC">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31E7DF5D" w14:textId="301009BC"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24</w:t>
            </w:r>
            <w:r w:rsidR="002C19CA">
              <w:rPr>
                <w:rFonts w:ascii="Calibri" w:hAnsi="Calibri"/>
                <w:color w:val="000000"/>
                <w:sz w:val="16"/>
                <w:szCs w:val="16"/>
              </w:rPr>
              <w:t>.</w:t>
            </w:r>
            <w:r>
              <w:rPr>
                <w:rFonts w:ascii="Calibri" w:hAnsi="Calibri"/>
                <w:color w:val="000000"/>
                <w:sz w:val="16"/>
                <w:szCs w:val="16"/>
              </w:rPr>
              <w:t>3%</w:t>
            </w:r>
          </w:p>
        </w:tc>
        <w:tc>
          <w:tcPr>
            <w:tcW w:w="1040" w:type="dxa"/>
            <w:tcBorders>
              <w:top w:val="nil"/>
              <w:left w:val="nil"/>
              <w:bottom w:val="single" w:sz="4" w:space="0" w:color="auto"/>
              <w:right w:val="single" w:sz="4" w:space="0" w:color="auto"/>
            </w:tcBorders>
            <w:vAlign w:val="bottom"/>
          </w:tcPr>
          <w:p w14:paraId="2770C7AE" w14:textId="3DE66B59"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19</w:t>
            </w:r>
            <w:r w:rsidR="002C19CA">
              <w:rPr>
                <w:rFonts w:ascii="Calibri" w:hAnsi="Calibri"/>
                <w:color w:val="000000"/>
                <w:sz w:val="16"/>
                <w:szCs w:val="16"/>
              </w:rPr>
              <w:t>.</w:t>
            </w:r>
            <w:r>
              <w:rPr>
                <w:rFonts w:ascii="Calibri" w:hAnsi="Calibri"/>
                <w:color w:val="000000"/>
                <w:sz w:val="16"/>
                <w:szCs w:val="16"/>
              </w:rPr>
              <w:t>5%</w:t>
            </w:r>
          </w:p>
        </w:tc>
      </w:tr>
      <w:tr w:rsidR="003E50DC" w:rsidRPr="007A48B0" w14:paraId="1C6C4D76"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1B009B6"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040" w:type="dxa"/>
            <w:tcBorders>
              <w:top w:val="nil"/>
              <w:left w:val="nil"/>
              <w:bottom w:val="single" w:sz="4" w:space="0" w:color="auto"/>
              <w:right w:val="single" w:sz="4" w:space="0" w:color="auto"/>
            </w:tcBorders>
            <w:shd w:val="clear" w:color="auto" w:fill="auto"/>
            <w:vAlign w:val="center"/>
            <w:hideMark/>
          </w:tcPr>
          <w:p w14:paraId="09718D59" w14:textId="2BF5A406" w:rsidR="003E50DC" w:rsidRPr="007A48B0" w:rsidRDefault="00AF091F"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w:t>
            </w:r>
            <w:r w:rsidR="002C19CA">
              <w:rPr>
                <w:rFonts w:ascii="Calibri" w:hAnsi="Calibri" w:cs="Calibri"/>
                <w:color w:val="000000"/>
                <w:sz w:val="16"/>
                <w:szCs w:val="16"/>
              </w:rPr>
              <w:t>.</w:t>
            </w:r>
            <w:r>
              <w:rPr>
                <w:rFonts w:ascii="Calibri" w:hAnsi="Calibri" w:cs="Calibri"/>
                <w:color w:val="000000"/>
                <w:sz w:val="16"/>
                <w:szCs w:val="16"/>
              </w:rPr>
              <w:t>6</w:t>
            </w:r>
            <w:r w:rsidR="003E50DC">
              <w:rPr>
                <w:rFonts w:ascii="Calibri" w:hAnsi="Calibri" w:cs="Calibri"/>
                <w:color w:val="000000"/>
                <w:sz w:val="16"/>
                <w:szCs w:val="16"/>
              </w:rPr>
              <w:t>%</w:t>
            </w:r>
          </w:p>
        </w:tc>
        <w:tc>
          <w:tcPr>
            <w:tcW w:w="1040" w:type="dxa"/>
            <w:tcBorders>
              <w:top w:val="nil"/>
              <w:left w:val="nil"/>
              <w:bottom w:val="single" w:sz="4" w:space="0" w:color="auto"/>
              <w:right w:val="single" w:sz="4" w:space="0" w:color="auto"/>
            </w:tcBorders>
            <w:shd w:val="clear" w:color="auto" w:fill="auto"/>
            <w:vAlign w:val="bottom"/>
          </w:tcPr>
          <w:p w14:paraId="6448371E" w14:textId="5744EFFA"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8%</w:t>
            </w:r>
          </w:p>
        </w:tc>
        <w:tc>
          <w:tcPr>
            <w:tcW w:w="1040" w:type="dxa"/>
            <w:tcBorders>
              <w:top w:val="nil"/>
              <w:left w:val="nil"/>
              <w:bottom w:val="single" w:sz="4" w:space="0" w:color="auto"/>
              <w:right w:val="single" w:sz="4" w:space="0" w:color="auto"/>
            </w:tcBorders>
            <w:vAlign w:val="bottom"/>
          </w:tcPr>
          <w:p w14:paraId="4177650C" w14:textId="61A2E809"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9%</w:t>
            </w:r>
          </w:p>
        </w:tc>
      </w:tr>
      <w:tr w:rsidR="003E50DC" w:rsidRPr="007A48B0" w14:paraId="34E0A1AE"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1E46204"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040" w:type="dxa"/>
            <w:tcBorders>
              <w:top w:val="nil"/>
              <w:left w:val="nil"/>
              <w:bottom w:val="single" w:sz="4" w:space="0" w:color="auto"/>
              <w:right w:val="single" w:sz="4" w:space="0" w:color="auto"/>
            </w:tcBorders>
            <w:shd w:val="clear" w:color="auto" w:fill="auto"/>
            <w:vAlign w:val="center"/>
            <w:hideMark/>
          </w:tcPr>
          <w:p w14:paraId="3190E522" w14:textId="33C31263"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1EB30D3E" w14:textId="2F3BD7EE"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12</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560FBD5E" w14:textId="1385559E"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11</w:t>
            </w:r>
            <w:r w:rsidR="002C19CA">
              <w:rPr>
                <w:rFonts w:ascii="Calibri" w:hAnsi="Calibri"/>
                <w:color w:val="000000"/>
                <w:sz w:val="16"/>
                <w:szCs w:val="16"/>
              </w:rPr>
              <w:t>.</w:t>
            </w:r>
            <w:r>
              <w:rPr>
                <w:rFonts w:ascii="Calibri" w:hAnsi="Calibri"/>
                <w:color w:val="000000"/>
                <w:sz w:val="16"/>
                <w:szCs w:val="16"/>
              </w:rPr>
              <w:t>0%</w:t>
            </w:r>
          </w:p>
        </w:tc>
      </w:tr>
      <w:tr w:rsidR="003E50DC" w:rsidRPr="007A48B0" w14:paraId="48EFB460"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8A76495"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shd w:val="clear" w:color="auto" w:fill="auto"/>
            <w:vAlign w:val="center"/>
            <w:hideMark/>
          </w:tcPr>
          <w:p w14:paraId="38CA6FD6" w14:textId="23434C91" w:rsidR="003E50DC" w:rsidRPr="007A48B0" w:rsidRDefault="00AF091F"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w:t>
            </w:r>
            <w:r w:rsidR="002C19CA">
              <w:rPr>
                <w:rFonts w:ascii="Calibri" w:hAnsi="Calibri" w:cs="Calibri"/>
                <w:color w:val="000000"/>
                <w:sz w:val="16"/>
                <w:szCs w:val="16"/>
              </w:rPr>
              <w:t>.</w:t>
            </w:r>
            <w:r w:rsidR="003E50DC">
              <w:rPr>
                <w:rFonts w:ascii="Calibri" w:hAnsi="Calibri" w:cs="Calibri"/>
                <w:color w:val="000000"/>
                <w:sz w:val="16"/>
                <w:szCs w:val="16"/>
              </w:rPr>
              <w:t>3%</w:t>
            </w:r>
          </w:p>
        </w:tc>
        <w:tc>
          <w:tcPr>
            <w:tcW w:w="1040" w:type="dxa"/>
            <w:tcBorders>
              <w:top w:val="nil"/>
              <w:left w:val="nil"/>
              <w:bottom w:val="single" w:sz="4" w:space="0" w:color="auto"/>
              <w:right w:val="single" w:sz="4" w:space="0" w:color="auto"/>
            </w:tcBorders>
            <w:shd w:val="clear" w:color="auto" w:fill="auto"/>
            <w:vAlign w:val="bottom"/>
          </w:tcPr>
          <w:p w14:paraId="49313810" w14:textId="5971FC63"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3</w:t>
            </w:r>
            <w:r w:rsidR="002C19CA">
              <w:rPr>
                <w:rFonts w:ascii="Calibri" w:hAnsi="Calibri"/>
                <w:color w:val="000000"/>
                <w:sz w:val="16"/>
                <w:szCs w:val="16"/>
              </w:rPr>
              <w:t>.</w:t>
            </w:r>
            <w:r>
              <w:rPr>
                <w:rFonts w:ascii="Calibri" w:hAnsi="Calibri"/>
                <w:color w:val="000000"/>
                <w:sz w:val="16"/>
                <w:szCs w:val="16"/>
              </w:rPr>
              <w:t>4%</w:t>
            </w:r>
          </w:p>
        </w:tc>
        <w:tc>
          <w:tcPr>
            <w:tcW w:w="1040" w:type="dxa"/>
            <w:tcBorders>
              <w:top w:val="nil"/>
              <w:left w:val="nil"/>
              <w:bottom w:val="single" w:sz="4" w:space="0" w:color="auto"/>
              <w:right w:val="single" w:sz="4" w:space="0" w:color="auto"/>
            </w:tcBorders>
            <w:vAlign w:val="bottom"/>
          </w:tcPr>
          <w:p w14:paraId="0040970E" w14:textId="102C50FA"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1%</w:t>
            </w:r>
          </w:p>
        </w:tc>
      </w:tr>
      <w:tr w:rsidR="003E50DC" w:rsidRPr="007A48B0" w14:paraId="2BB2AD40"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EE79ADF"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shd w:val="clear" w:color="auto" w:fill="auto"/>
            <w:vAlign w:val="center"/>
            <w:hideMark/>
          </w:tcPr>
          <w:p w14:paraId="062D36A1" w14:textId="2853AF64"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w:t>
            </w:r>
            <w:r w:rsidR="002C19CA">
              <w:rPr>
                <w:rFonts w:ascii="Calibri" w:hAnsi="Calibri" w:cs="Calibri"/>
                <w:color w:val="000000"/>
                <w:sz w:val="16"/>
                <w:szCs w:val="16"/>
              </w:rPr>
              <w:t>.</w:t>
            </w:r>
            <w:r>
              <w:rPr>
                <w:rFonts w:ascii="Calibri" w:hAnsi="Calibri" w:cs="Calibri"/>
                <w:color w:val="000000"/>
                <w:sz w:val="16"/>
                <w:szCs w:val="16"/>
              </w:rPr>
              <w:t>0%</w:t>
            </w:r>
          </w:p>
        </w:tc>
        <w:tc>
          <w:tcPr>
            <w:tcW w:w="1040" w:type="dxa"/>
            <w:tcBorders>
              <w:top w:val="nil"/>
              <w:left w:val="nil"/>
              <w:bottom w:val="single" w:sz="4" w:space="0" w:color="auto"/>
              <w:right w:val="single" w:sz="4" w:space="0" w:color="auto"/>
            </w:tcBorders>
            <w:shd w:val="clear" w:color="auto" w:fill="auto"/>
            <w:vAlign w:val="bottom"/>
          </w:tcPr>
          <w:p w14:paraId="0F957B42" w14:textId="79BE7177"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1040" w:type="dxa"/>
            <w:tcBorders>
              <w:top w:val="nil"/>
              <w:left w:val="nil"/>
              <w:bottom w:val="single" w:sz="4" w:space="0" w:color="auto"/>
              <w:right w:val="single" w:sz="4" w:space="0" w:color="auto"/>
            </w:tcBorders>
            <w:vAlign w:val="bottom"/>
          </w:tcPr>
          <w:p w14:paraId="74A6525D" w14:textId="07C74E87"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2C19CA">
              <w:rPr>
                <w:rFonts w:ascii="Calibri" w:hAnsi="Calibri"/>
                <w:color w:val="000000"/>
                <w:sz w:val="16"/>
                <w:szCs w:val="16"/>
              </w:rPr>
              <w:t>.</w:t>
            </w:r>
            <w:r>
              <w:rPr>
                <w:rFonts w:ascii="Calibri" w:hAnsi="Calibri"/>
                <w:color w:val="000000"/>
                <w:sz w:val="16"/>
                <w:szCs w:val="16"/>
              </w:rPr>
              <w:t>0%</w:t>
            </w:r>
          </w:p>
        </w:tc>
      </w:tr>
      <w:tr w:rsidR="003E50DC" w:rsidRPr="007A48B0" w14:paraId="2DCF959D"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0AD46A6"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shd w:val="clear" w:color="auto" w:fill="auto"/>
            <w:vAlign w:val="center"/>
            <w:hideMark/>
          </w:tcPr>
          <w:p w14:paraId="127BEBFB" w14:textId="1526D2F9"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w:t>
            </w:r>
            <w:r w:rsidR="002C19CA">
              <w:rPr>
                <w:rFonts w:ascii="Calibri" w:hAnsi="Calibri" w:cs="Calibri"/>
                <w:color w:val="000000"/>
                <w:sz w:val="16"/>
                <w:szCs w:val="16"/>
              </w:rPr>
              <w:t>.</w:t>
            </w:r>
            <w:r>
              <w:rPr>
                <w:rFonts w:ascii="Calibri" w:hAnsi="Calibri" w:cs="Calibri"/>
                <w:color w:val="000000"/>
                <w:sz w:val="16"/>
                <w:szCs w:val="16"/>
              </w:rPr>
              <w:t>8%</w:t>
            </w:r>
          </w:p>
        </w:tc>
        <w:tc>
          <w:tcPr>
            <w:tcW w:w="1040" w:type="dxa"/>
            <w:tcBorders>
              <w:top w:val="nil"/>
              <w:left w:val="nil"/>
              <w:bottom w:val="single" w:sz="4" w:space="0" w:color="auto"/>
              <w:right w:val="single" w:sz="4" w:space="0" w:color="auto"/>
            </w:tcBorders>
            <w:shd w:val="clear" w:color="auto" w:fill="auto"/>
            <w:vAlign w:val="bottom"/>
          </w:tcPr>
          <w:p w14:paraId="3718ACF7" w14:textId="066CDEE3"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3</w:t>
            </w:r>
            <w:r w:rsidR="002C19CA">
              <w:rPr>
                <w:rFonts w:ascii="Calibri" w:hAnsi="Calibri"/>
                <w:color w:val="000000"/>
                <w:sz w:val="16"/>
                <w:szCs w:val="16"/>
              </w:rPr>
              <w:t>.</w:t>
            </w:r>
            <w:r>
              <w:rPr>
                <w:rFonts w:ascii="Calibri" w:hAnsi="Calibri"/>
                <w:color w:val="000000"/>
                <w:sz w:val="16"/>
                <w:szCs w:val="16"/>
              </w:rPr>
              <w:t>6%</w:t>
            </w:r>
          </w:p>
        </w:tc>
        <w:tc>
          <w:tcPr>
            <w:tcW w:w="1040" w:type="dxa"/>
            <w:tcBorders>
              <w:top w:val="nil"/>
              <w:left w:val="nil"/>
              <w:bottom w:val="single" w:sz="4" w:space="0" w:color="auto"/>
              <w:right w:val="single" w:sz="4" w:space="0" w:color="auto"/>
            </w:tcBorders>
            <w:vAlign w:val="bottom"/>
          </w:tcPr>
          <w:p w14:paraId="48B04839" w14:textId="4B8333BB"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1%</w:t>
            </w:r>
          </w:p>
        </w:tc>
      </w:tr>
      <w:tr w:rsidR="003E50DC" w:rsidRPr="007A48B0" w14:paraId="7D35824A"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FAB78E3" w14:textId="77777777" w:rsidR="003E50DC" w:rsidRPr="007A48B0" w:rsidRDefault="003E50DC" w:rsidP="00E75E9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shd w:val="clear" w:color="auto" w:fill="auto"/>
            <w:vAlign w:val="center"/>
            <w:hideMark/>
          </w:tcPr>
          <w:p w14:paraId="40494F91" w14:textId="5DD67E87" w:rsidR="003E50DC" w:rsidRPr="007A48B0" w:rsidRDefault="00AF091F" w:rsidP="00E75E99">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w:t>
            </w:r>
            <w:r w:rsidR="002C19CA">
              <w:rPr>
                <w:rFonts w:ascii="Calibri" w:hAnsi="Calibri" w:cs="Calibri"/>
                <w:color w:val="000000"/>
                <w:sz w:val="16"/>
                <w:szCs w:val="16"/>
              </w:rPr>
              <w:t>.</w:t>
            </w:r>
            <w:r>
              <w:rPr>
                <w:rFonts w:ascii="Calibri" w:hAnsi="Calibri" w:cs="Calibri"/>
                <w:color w:val="000000"/>
                <w:sz w:val="16"/>
                <w:szCs w:val="16"/>
              </w:rPr>
              <w:t>5</w:t>
            </w:r>
            <w:r w:rsidR="003E50DC">
              <w:rPr>
                <w:rFonts w:ascii="Calibri" w:hAnsi="Calibri" w:cs="Calibri"/>
                <w:color w:val="000000"/>
                <w:sz w:val="16"/>
                <w:szCs w:val="16"/>
              </w:rPr>
              <w:t>%</w:t>
            </w:r>
          </w:p>
        </w:tc>
        <w:tc>
          <w:tcPr>
            <w:tcW w:w="1040" w:type="dxa"/>
            <w:tcBorders>
              <w:top w:val="nil"/>
              <w:left w:val="nil"/>
              <w:bottom w:val="single" w:sz="4" w:space="0" w:color="auto"/>
              <w:right w:val="single" w:sz="4" w:space="0" w:color="auto"/>
            </w:tcBorders>
            <w:shd w:val="clear" w:color="auto" w:fill="auto"/>
            <w:vAlign w:val="bottom"/>
          </w:tcPr>
          <w:p w14:paraId="577E42DE" w14:textId="787A0F4C"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5%</w:t>
            </w:r>
          </w:p>
        </w:tc>
        <w:tc>
          <w:tcPr>
            <w:tcW w:w="1040" w:type="dxa"/>
            <w:tcBorders>
              <w:top w:val="nil"/>
              <w:left w:val="nil"/>
              <w:bottom w:val="single" w:sz="4" w:space="0" w:color="auto"/>
              <w:right w:val="single" w:sz="4" w:space="0" w:color="auto"/>
            </w:tcBorders>
            <w:vAlign w:val="bottom"/>
          </w:tcPr>
          <w:p w14:paraId="21D82CA5" w14:textId="3C7A1A9B" w:rsidR="003E50DC" w:rsidRPr="007A48B0" w:rsidRDefault="003E50DC" w:rsidP="00E75E9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16</w:t>
            </w:r>
            <w:r w:rsidR="002C19CA">
              <w:rPr>
                <w:rFonts w:ascii="Calibri" w:hAnsi="Calibri"/>
                <w:color w:val="000000"/>
                <w:sz w:val="16"/>
                <w:szCs w:val="16"/>
              </w:rPr>
              <w:t>.</w:t>
            </w:r>
            <w:r>
              <w:rPr>
                <w:rFonts w:ascii="Calibri" w:hAnsi="Calibri"/>
                <w:color w:val="000000"/>
                <w:sz w:val="16"/>
                <w:szCs w:val="16"/>
              </w:rPr>
              <w:t>9%</w:t>
            </w:r>
          </w:p>
        </w:tc>
      </w:tr>
      <w:tr w:rsidR="00E911F3" w:rsidRPr="007A48B0" w14:paraId="3E2A8668"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8D4549C" w14:textId="77777777" w:rsidR="003E50DC" w:rsidRPr="007A48B0" w:rsidRDefault="003E50DC" w:rsidP="00E75E9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1040" w:type="dxa"/>
            <w:tcBorders>
              <w:top w:val="nil"/>
              <w:left w:val="nil"/>
              <w:bottom w:val="single" w:sz="4" w:space="0" w:color="auto"/>
              <w:right w:val="single" w:sz="4" w:space="0" w:color="auto"/>
            </w:tcBorders>
            <w:shd w:val="clear" w:color="000000" w:fill="D9D9D9"/>
            <w:vAlign w:val="center"/>
            <w:hideMark/>
          </w:tcPr>
          <w:p w14:paraId="54BEA4BC" w14:textId="692CA6B0" w:rsidR="003E50DC" w:rsidRPr="007A48B0" w:rsidRDefault="00AF091F" w:rsidP="00E75E99">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90</w:t>
            </w:r>
            <w:r w:rsidR="002C19CA">
              <w:rPr>
                <w:rFonts w:ascii="Calibri" w:hAnsi="Calibri" w:cs="Calibri"/>
                <w:b/>
                <w:bCs/>
                <w:color w:val="000000"/>
                <w:sz w:val="16"/>
                <w:szCs w:val="16"/>
              </w:rPr>
              <w:t>.</w:t>
            </w:r>
            <w:r>
              <w:rPr>
                <w:rFonts w:ascii="Calibri" w:hAnsi="Calibri" w:cs="Calibri"/>
                <w:b/>
                <w:bCs/>
                <w:color w:val="000000"/>
                <w:sz w:val="16"/>
                <w:szCs w:val="16"/>
              </w:rPr>
              <w:t>1%</w:t>
            </w:r>
          </w:p>
        </w:tc>
        <w:tc>
          <w:tcPr>
            <w:tcW w:w="1040" w:type="dxa"/>
            <w:tcBorders>
              <w:top w:val="nil"/>
              <w:left w:val="nil"/>
              <w:bottom w:val="single" w:sz="4" w:space="0" w:color="auto"/>
              <w:right w:val="single" w:sz="4" w:space="0" w:color="auto"/>
            </w:tcBorders>
            <w:shd w:val="clear" w:color="000000" w:fill="D9D9D9"/>
            <w:vAlign w:val="center"/>
          </w:tcPr>
          <w:p w14:paraId="30C2A5C0" w14:textId="7532F772" w:rsidR="003E50DC" w:rsidRPr="007A48B0" w:rsidRDefault="003E50DC" w:rsidP="00E75E9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89</w:t>
            </w:r>
            <w:r w:rsidR="002C19CA">
              <w:rPr>
                <w:rFonts w:ascii="Calibri" w:hAnsi="Calibri"/>
                <w:b/>
                <w:bCs/>
                <w:color w:val="000000"/>
                <w:sz w:val="16"/>
                <w:szCs w:val="16"/>
              </w:rPr>
              <w:t>.</w:t>
            </w:r>
            <w:r>
              <w:rPr>
                <w:rFonts w:ascii="Calibri" w:hAnsi="Calibri"/>
                <w:b/>
                <w:bCs/>
                <w:color w:val="000000"/>
                <w:sz w:val="16"/>
                <w:szCs w:val="16"/>
              </w:rPr>
              <w:t>6%</w:t>
            </w:r>
          </w:p>
        </w:tc>
        <w:tc>
          <w:tcPr>
            <w:tcW w:w="1040" w:type="dxa"/>
            <w:tcBorders>
              <w:top w:val="nil"/>
              <w:left w:val="nil"/>
              <w:bottom w:val="single" w:sz="4" w:space="0" w:color="auto"/>
              <w:right w:val="single" w:sz="4" w:space="0" w:color="auto"/>
            </w:tcBorders>
            <w:shd w:val="clear" w:color="000000" w:fill="D9D9D9"/>
            <w:vAlign w:val="center"/>
          </w:tcPr>
          <w:p w14:paraId="365D8E58" w14:textId="560B95F2" w:rsidR="003E50DC" w:rsidRPr="007A48B0" w:rsidRDefault="003E50DC" w:rsidP="00E75E9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88</w:t>
            </w:r>
            <w:r w:rsidR="002C19CA">
              <w:rPr>
                <w:rFonts w:ascii="Calibri" w:hAnsi="Calibri"/>
                <w:b/>
                <w:bCs/>
                <w:color w:val="000000"/>
                <w:sz w:val="16"/>
                <w:szCs w:val="16"/>
              </w:rPr>
              <w:t>.</w:t>
            </w:r>
            <w:r>
              <w:rPr>
                <w:rFonts w:ascii="Calibri" w:hAnsi="Calibri"/>
                <w:b/>
                <w:bCs/>
                <w:color w:val="000000"/>
                <w:sz w:val="16"/>
                <w:szCs w:val="16"/>
              </w:rPr>
              <w:t>5%</w:t>
            </w:r>
          </w:p>
        </w:tc>
      </w:tr>
      <w:tr w:rsidR="00E911F3" w:rsidRPr="007A48B0" w14:paraId="082D1E93" w14:textId="77777777" w:rsidTr="003439DA">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07325B7" w14:textId="77777777" w:rsidR="003E50DC" w:rsidRPr="007A48B0" w:rsidRDefault="003E50DC" w:rsidP="00E75E99">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1040" w:type="dxa"/>
            <w:tcBorders>
              <w:top w:val="nil"/>
              <w:left w:val="nil"/>
              <w:bottom w:val="single" w:sz="4" w:space="0" w:color="auto"/>
              <w:right w:val="single" w:sz="4" w:space="0" w:color="auto"/>
            </w:tcBorders>
            <w:shd w:val="clear" w:color="000000" w:fill="D9D9D9"/>
            <w:vAlign w:val="center"/>
            <w:hideMark/>
          </w:tcPr>
          <w:p w14:paraId="5C7AA077" w14:textId="2FE42A4F" w:rsidR="003E50DC" w:rsidRPr="007A48B0" w:rsidRDefault="00AF091F" w:rsidP="00E75E99">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w:t>
            </w:r>
            <w:r w:rsidR="002C19CA">
              <w:rPr>
                <w:rFonts w:ascii="Calibri" w:hAnsi="Calibri" w:cs="Calibri"/>
                <w:b/>
                <w:bCs/>
                <w:color w:val="000000"/>
                <w:sz w:val="16"/>
                <w:szCs w:val="16"/>
              </w:rPr>
              <w:t>.</w:t>
            </w:r>
            <w:r>
              <w:rPr>
                <w:rFonts w:ascii="Calibri" w:hAnsi="Calibri" w:cs="Calibri"/>
                <w:b/>
                <w:bCs/>
                <w:color w:val="000000"/>
                <w:sz w:val="16"/>
                <w:szCs w:val="16"/>
              </w:rPr>
              <w:t>0%</w:t>
            </w:r>
          </w:p>
        </w:tc>
        <w:tc>
          <w:tcPr>
            <w:tcW w:w="1040" w:type="dxa"/>
            <w:tcBorders>
              <w:top w:val="nil"/>
              <w:left w:val="nil"/>
              <w:bottom w:val="single" w:sz="4" w:space="0" w:color="auto"/>
              <w:right w:val="single" w:sz="4" w:space="0" w:color="auto"/>
            </w:tcBorders>
            <w:shd w:val="clear" w:color="000000" w:fill="D9D9D9"/>
            <w:vAlign w:val="center"/>
          </w:tcPr>
          <w:p w14:paraId="676ADDE8" w14:textId="58A0A563" w:rsidR="003E50DC" w:rsidRPr="007A48B0" w:rsidRDefault="003E50DC" w:rsidP="00E75E9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93</w:t>
            </w:r>
            <w:r w:rsidR="002C19CA">
              <w:rPr>
                <w:rFonts w:ascii="Calibri" w:hAnsi="Calibri"/>
                <w:b/>
                <w:bCs/>
                <w:color w:val="000000"/>
                <w:sz w:val="16"/>
                <w:szCs w:val="16"/>
              </w:rPr>
              <w:t>.</w:t>
            </w:r>
            <w:r>
              <w:rPr>
                <w:rFonts w:ascii="Calibri" w:hAnsi="Calibri"/>
                <w:b/>
                <w:bCs/>
                <w:color w:val="000000"/>
                <w:sz w:val="16"/>
                <w:szCs w:val="16"/>
              </w:rPr>
              <w:t>8%</w:t>
            </w:r>
          </w:p>
        </w:tc>
        <w:tc>
          <w:tcPr>
            <w:tcW w:w="1040" w:type="dxa"/>
            <w:tcBorders>
              <w:top w:val="nil"/>
              <w:left w:val="nil"/>
              <w:bottom w:val="single" w:sz="4" w:space="0" w:color="auto"/>
              <w:right w:val="single" w:sz="4" w:space="0" w:color="auto"/>
            </w:tcBorders>
            <w:shd w:val="clear" w:color="000000" w:fill="D9D9D9"/>
            <w:vAlign w:val="center"/>
          </w:tcPr>
          <w:p w14:paraId="09CFE912" w14:textId="0F06312A" w:rsidR="003E50DC" w:rsidRPr="007A48B0" w:rsidRDefault="003E50DC" w:rsidP="00E75E9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94</w:t>
            </w:r>
            <w:r w:rsidR="002C19CA">
              <w:rPr>
                <w:rFonts w:ascii="Calibri" w:hAnsi="Calibri"/>
                <w:b/>
                <w:bCs/>
                <w:color w:val="000000"/>
                <w:sz w:val="16"/>
                <w:szCs w:val="16"/>
              </w:rPr>
              <w:t>.</w:t>
            </w:r>
            <w:r>
              <w:rPr>
                <w:rFonts w:ascii="Calibri" w:hAnsi="Calibri"/>
                <w:b/>
                <w:bCs/>
                <w:color w:val="000000"/>
                <w:sz w:val="16"/>
                <w:szCs w:val="16"/>
              </w:rPr>
              <w:t>3%</w:t>
            </w:r>
          </w:p>
        </w:tc>
      </w:tr>
    </w:tbl>
    <w:p w14:paraId="45FAA85F" w14:textId="77777777" w:rsidR="003E50DC" w:rsidRPr="00ED3FEA" w:rsidRDefault="003E50DC" w:rsidP="00ED3FEA">
      <w:pPr>
        <w:jc w:val="both"/>
        <w:rPr>
          <w:lang w:eastAsia="ja-JP"/>
        </w:rPr>
      </w:pPr>
    </w:p>
    <w:p w14:paraId="3C1A1C7A" w14:textId="0668FD4D" w:rsidR="003E50DC" w:rsidRPr="00ED3FEA" w:rsidRDefault="003E50DC" w:rsidP="00ED3FEA">
      <w:pPr>
        <w:jc w:val="both"/>
        <w:rPr>
          <w:lang w:eastAsia="ja-JP"/>
        </w:rPr>
      </w:pPr>
      <w:r w:rsidRPr="00ED3FEA">
        <w:rPr>
          <w:lang w:eastAsia="ja-JP"/>
        </w:rPr>
        <w:t xml:space="preserve">As can be seen in the last row for the total cost, the average estimated cost reduction is around 6% for FR1 FDD, FR1 TDD, and FR2 TDD.  </w:t>
      </w:r>
    </w:p>
    <w:p w14:paraId="50C35799" w14:textId="7583D315" w:rsidR="003E50DC" w:rsidRPr="00ED3FEA" w:rsidRDefault="003E50DC" w:rsidP="00ED3FEA">
      <w:pPr>
        <w:jc w:val="both"/>
        <w:rPr>
          <w:lang w:eastAsia="ja-JP"/>
        </w:rPr>
      </w:pPr>
      <w:r w:rsidRPr="00F127E9">
        <w:rPr>
          <w:lang w:eastAsia="ja-JP"/>
        </w:rPr>
        <w:t xml:space="preserve">Note that in all the reported values in </w:t>
      </w:r>
      <w:r w:rsidR="00E14C7E" w:rsidRPr="00F127E9">
        <w:rPr>
          <w:lang w:eastAsia="ja-JP"/>
        </w:rPr>
        <w:t>[</w:t>
      </w:r>
      <w:r w:rsidR="00BA04C1" w:rsidRPr="00F127E9">
        <w:rPr>
          <w:lang w:eastAsia="ja-JP"/>
        </w:rPr>
        <w:t>35</w:t>
      </w:r>
      <w:r w:rsidR="00E14C7E" w:rsidRPr="00F127E9">
        <w:rPr>
          <w:lang w:eastAsia="ja-JP"/>
        </w:rPr>
        <w:t>]</w:t>
      </w:r>
      <w:r w:rsidRPr="00F127E9">
        <w:rPr>
          <w:lang w:eastAsia="ja-JP"/>
        </w:rPr>
        <w:t>, cost reduction from the relaxed UE processing time is identified only in the baseband part for the functional blocks such as receiver processing block, LDPC decoding, DL control processing &amp; decoder, and UL processing block. It is also noted that the cost/complexity reduction will not accumulate across supported bands.</w:t>
      </w:r>
    </w:p>
    <w:p w14:paraId="71047C45" w14:textId="18D5682A"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2</w:t>
      </w:r>
      <w:r w:rsidRPr="00ED3FEA">
        <w:rPr>
          <w:lang w:eastAsia="ja-JP"/>
        </w:rPr>
        <w:t xml:space="preserve">, </w:t>
      </w:r>
      <w:r w:rsidR="00F728FD" w:rsidRPr="00ED3FEA">
        <w:rPr>
          <w:lang w:eastAsia="ja-JP"/>
        </w:rPr>
        <w:t>15</w:t>
      </w:r>
      <w:r w:rsidRPr="00ED3FEA">
        <w:rPr>
          <w:lang w:eastAsia="ja-JP"/>
        </w:rPr>
        <w:t xml:space="preserve">, </w:t>
      </w:r>
      <w:r w:rsidR="00F728FD" w:rsidRPr="00ED3FEA">
        <w:rPr>
          <w:lang w:eastAsia="ja-JP"/>
        </w:rPr>
        <w:t>28</w:t>
      </w:r>
      <w:r w:rsidRPr="00ED3FEA">
        <w:rPr>
          <w:lang w:eastAsia="ja-JP"/>
        </w:rPr>
        <w:t xml:space="preserve">] further note that the estimate cost reduction from relaxed UE processing time would be even lower when considered in combination with other complexity reduction techniques such as BW reduction and MIMO layer reduction. </w:t>
      </w:r>
    </w:p>
    <w:p w14:paraId="4A1695FF" w14:textId="250F935F" w:rsidR="003E50DC" w:rsidRPr="00ED3FEA" w:rsidRDefault="003E50DC" w:rsidP="00ED3FEA">
      <w:pPr>
        <w:jc w:val="both"/>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5</w:t>
      </w:r>
      <w:r w:rsidRPr="00ED3FEA">
        <w:rPr>
          <w:lang w:eastAsia="ja-JP"/>
        </w:rPr>
        <w:t xml:space="preserve">, </w:t>
      </w:r>
      <w:r w:rsidR="00F728FD" w:rsidRPr="00ED3FEA">
        <w:rPr>
          <w:lang w:eastAsia="ja-JP"/>
        </w:rPr>
        <w:t>6</w:t>
      </w:r>
      <w:r w:rsidRPr="00ED3FEA">
        <w:rPr>
          <w:lang w:eastAsia="ja-JP"/>
        </w:rPr>
        <w:t xml:space="preserve">] note that </w:t>
      </w:r>
      <w:r w:rsidRPr="00ED3FEA">
        <w:t>the actual complexity/cost reduction would depend on the specific implementation. Some contributions [</w:t>
      </w:r>
      <w:r w:rsidR="00F728FD" w:rsidRPr="00ED3FEA">
        <w:t>1</w:t>
      </w:r>
      <w:r w:rsidRPr="00ED3FEA">
        <w:t xml:space="preserve">, </w:t>
      </w:r>
      <w:r w:rsidR="00F728FD" w:rsidRPr="00ED3FEA">
        <w:t>2, 6, 11, 18</w:t>
      </w:r>
      <w:r w:rsidRPr="00ED3FEA">
        <w:t xml:space="preserve">, </w:t>
      </w:r>
      <w:r w:rsidR="00F728FD" w:rsidRPr="00ED3FEA">
        <w:t>23</w:t>
      </w:r>
      <w:r w:rsidRPr="00ED3FEA">
        <w:t xml:space="preserve">, </w:t>
      </w:r>
      <w:r w:rsidR="00F728FD" w:rsidRPr="00ED3FEA">
        <w:t>24, 26</w:t>
      </w:r>
      <w:r w:rsidRPr="00ED3FEA">
        <w:t>] suggest that the overall complexity/cost reduction is rather small compared to the required standardization efforts and impacts described in the following sections.</w:t>
      </w:r>
    </w:p>
    <w:p w14:paraId="0843A271" w14:textId="2836B7A2" w:rsidR="00090EF0" w:rsidRPr="000E647A" w:rsidRDefault="00090EF0" w:rsidP="00090EF0">
      <w:pPr>
        <w:pStyle w:val="Heading3"/>
      </w:pPr>
      <w:bookmarkStart w:id="74" w:name="_Toc42165617"/>
      <w:bookmarkStart w:id="75" w:name="_Toc51768552"/>
      <w:bookmarkStart w:id="76" w:name="_Toc51771059"/>
      <w:r>
        <w:t>7</w:t>
      </w:r>
      <w:r w:rsidRPr="000E647A">
        <w:t>.5.3</w:t>
      </w:r>
      <w:r w:rsidRPr="000E647A">
        <w:tab/>
        <w:t xml:space="preserve">Analysis of </w:t>
      </w:r>
      <w:r>
        <w:t>performance impacts</w:t>
      </w:r>
      <w:bookmarkEnd w:id="74"/>
      <w:bookmarkEnd w:id="75"/>
      <w:bookmarkEnd w:id="76"/>
    </w:p>
    <w:p w14:paraId="7E57691B"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08CB81AC" w14:textId="77777777" w:rsidTr="000506FD">
        <w:tc>
          <w:tcPr>
            <w:tcW w:w="9630" w:type="dxa"/>
          </w:tcPr>
          <w:p w14:paraId="7A6827CB"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lastRenderedPageBreak/>
              <w:t>The study includes evaluations of the impact to coverage, network capacity and spectral efficiency</w:t>
            </w:r>
          </w:p>
        </w:tc>
      </w:tr>
    </w:tbl>
    <w:p w14:paraId="023A5EC2" w14:textId="77777777" w:rsidR="00CF3D77" w:rsidRPr="00482371" w:rsidRDefault="00CF3D77" w:rsidP="00CF3D77">
      <w:pPr>
        <w:jc w:val="both"/>
      </w:pPr>
    </w:p>
    <w:p w14:paraId="1451DF98"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097C3E36"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B76A8"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0103CA80" w14:textId="77777777" w:rsidR="00CF3D77" w:rsidRPr="00482371" w:rsidRDefault="00CF3D77" w:rsidP="000506FD">
            <w:pPr>
              <w:numPr>
                <w:ilvl w:val="0"/>
                <w:numId w:val="4"/>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7E6B4973" w14:textId="77777777" w:rsidR="00CF3D77" w:rsidRPr="00482371" w:rsidRDefault="00CF3D77" w:rsidP="00CF3D77">
      <w:pPr>
        <w:jc w:val="both"/>
      </w:pPr>
    </w:p>
    <w:p w14:paraId="5F714062" w14:textId="77777777" w:rsidR="003E50DC" w:rsidRPr="00ED3FEA" w:rsidRDefault="003E50DC" w:rsidP="00ED3FEA">
      <w:pPr>
        <w:jc w:val="both"/>
        <w:rPr>
          <w:lang w:val="en-US"/>
        </w:rPr>
      </w:pPr>
      <w:r w:rsidRPr="00ED3FEA">
        <w:rPr>
          <w:lang w:val="en-US"/>
        </w:rPr>
        <w:t>Several contributions analyze the performance impact if relaxed UE processing time is introduced for RedCap UEs. The findings are listed below.</w:t>
      </w:r>
    </w:p>
    <w:p w14:paraId="16BFE83D" w14:textId="77777777" w:rsidR="003E50DC" w:rsidRPr="00ED3FEA" w:rsidRDefault="003E50DC" w:rsidP="00ED3FEA">
      <w:pPr>
        <w:jc w:val="both"/>
        <w:rPr>
          <w:b/>
          <w:lang w:val="en-US" w:eastAsia="ja-JP"/>
        </w:rPr>
      </w:pPr>
      <w:r w:rsidRPr="00ED3FEA">
        <w:rPr>
          <w:b/>
          <w:lang w:val="en-US" w:eastAsia="ja-JP"/>
        </w:rPr>
        <w:t>Latency:</w:t>
      </w:r>
    </w:p>
    <w:p w14:paraId="5B3D3091" w14:textId="716E3135"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P1: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4, 5</w:t>
      </w:r>
      <w:r w:rsidRPr="00ED3FEA">
        <w:rPr>
          <w:rFonts w:ascii="Times New Roman" w:hAnsi="Times New Roman"/>
        </w:rPr>
        <w:t xml:space="preserve">, </w:t>
      </w:r>
      <w:r w:rsidR="00F728FD" w:rsidRPr="00ED3FEA">
        <w:rPr>
          <w:rFonts w:ascii="Times New Roman" w:hAnsi="Times New Roman"/>
        </w:rPr>
        <w:t>6, 9, 13, 16, 23, 24, 26</w:t>
      </w:r>
      <w:r w:rsidRPr="00ED3FEA">
        <w:rPr>
          <w:rFonts w:ascii="Times New Roman" w:hAnsi="Times New Roman"/>
        </w:rPr>
        <w:t xml:space="preserve">, </w:t>
      </w:r>
      <w:r w:rsidR="00F728FD" w:rsidRPr="00ED3FEA">
        <w:rPr>
          <w:rFonts w:ascii="Times New Roman" w:hAnsi="Times New Roman"/>
        </w:rPr>
        <w:t>28</w:t>
      </w:r>
      <w:r w:rsidRPr="00ED3FEA">
        <w:rPr>
          <w:rFonts w:ascii="Times New Roman" w:hAnsi="Times New Roman"/>
        </w:rPr>
        <w:t>] mentioned the impact of relaxed UE processing time capability on latency, where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4, 5</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provide some numerical examples of the impact on UL and DL latency for the initial transmission and different number of retransmissions. </w:t>
      </w:r>
    </w:p>
    <w:p w14:paraId="557D24A8" w14:textId="01F07FE2"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P2: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3, 4, 5</w:t>
      </w:r>
      <w:r w:rsidRPr="00ED3FEA">
        <w:rPr>
          <w:rFonts w:ascii="Times New Roman" w:hAnsi="Times New Roman"/>
        </w:rPr>
        <w:t xml:space="preserve">, </w:t>
      </w:r>
      <w:r w:rsidR="00F728FD" w:rsidRPr="00ED3FEA">
        <w:rPr>
          <w:rFonts w:ascii="Times New Roman" w:hAnsi="Times New Roman"/>
        </w:rPr>
        <w:t>16</w:t>
      </w:r>
      <w:r w:rsidRPr="00ED3FEA">
        <w:rPr>
          <w:rFonts w:ascii="Times New Roman" w:hAnsi="Times New Roman"/>
        </w:rPr>
        <w:t xml:space="preserve">, </w:t>
      </w:r>
      <w:r w:rsidR="00F728FD" w:rsidRPr="00ED3FEA">
        <w:rPr>
          <w:rFonts w:ascii="Times New Roman" w:hAnsi="Times New Roman"/>
        </w:rPr>
        <w:t>21, 23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 observe that many RedCap use cases have rather relaxed latency requirements of up to 100 ms or 500 ms and thus can afford to have more relaxed UE processing time if the trade-off between cost reduction benefits and impacts is justified.</w:t>
      </w:r>
    </w:p>
    <w:p w14:paraId="3CF43625" w14:textId="0CE66F8B"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P3: It is mentioned in several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5</w:t>
      </w:r>
      <w:r w:rsidRPr="00ED3FEA">
        <w:rPr>
          <w:rFonts w:ascii="Times New Roman" w:hAnsi="Times New Roman"/>
        </w:rPr>
        <w:t xml:space="preserve">, </w:t>
      </w:r>
      <w:r w:rsidR="00F728FD" w:rsidRPr="00ED3FEA">
        <w:rPr>
          <w:rFonts w:ascii="Times New Roman" w:hAnsi="Times New Roman"/>
        </w:rPr>
        <w:t>6, 13, 23, 24, 26</w:t>
      </w:r>
      <w:r w:rsidRPr="00ED3FEA">
        <w:rPr>
          <w:rFonts w:ascii="Times New Roman" w:hAnsi="Times New Roman"/>
        </w:rPr>
        <w:t xml:space="preserve">, </w:t>
      </w:r>
      <w:r w:rsidR="00F728FD" w:rsidRPr="00ED3FEA">
        <w:rPr>
          <w:rFonts w:ascii="Times New Roman" w:hAnsi="Times New Roman"/>
        </w:rPr>
        <w:t>28</w:t>
      </w:r>
      <w:r w:rsidRPr="00ED3FEA">
        <w:rPr>
          <w:rFonts w:ascii="Times New Roman" w:hAnsi="Times New Roman"/>
        </w:rPr>
        <w:t>] that for some use cases such as safety-related sensors, rather strict latency may be required, and a more relaxed UE processing may not be feasible.</w:t>
      </w:r>
    </w:p>
    <w:p w14:paraId="7FCDFF9B" w14:textId="77777777" w:rsidR="003E50DC" w:rsidRPr="00ED3FEA" w:rsidRDefault="003E50DC" w:rsidP="00ED3FEA">
      <w:pPr>
        <w:jc w:val="both"/>
        <w:rPr>
          <w:b/>
          <w:lang w:val="en-US" w:eastAsia="ja-JP"/>
        </w:rPr>
      </w:pPr>
      <w:r w:rsidRPr="00ED3FEA">
        <w:rPr>
          <w:b/>
          <w:lang w:val="en-US" w:eastAsia="ja-JP"/>
        </w:rPr>
        <w:t>Scheduling flexibility/complexity:</w:t>
      </w:r>
    </w:p>
    <w:p w14:paraId="1CD3D92B" w14:textId="5A37D495"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P4: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4, 6</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24, 26</w:t>
      </w:r>
      <w:r w:rsidRPr="00ED3FEA">
        <w:rPr>
          <w:rFonts w:ascii="Times New Roman" w:hAnsi="Times New Roman"/>
        </w:rPr>
        <w:t>] observe negative impacts of relaxed UE processing time on scheduling complexity, especially when taking into account different scheduling timing restriction related to N</w:t>
      </w:r>
      <w:r w:rsidRPr="00727E90">
        <w:rPr>
          <w:rFonts w:ascii="Times New Roman" w:hAnsi="Times New Roman"/>
        </w:rPr>
        <w:t>1</w:t>
      </w:r>
      <w:r w:rsidRPr="00ED3FEA">
        <w:rPr>
          <w:rFonts w:ascii="Times New Roman" w:hAnsi="Times New Roman"/>
        </w:rPr>
        <w:t>/N</w:t>
      </w:r>
      <w:r w:rsidRPr="00727E90">
        <w:rPr>
          <w:rFonts w:ascii="Times New Roman" w:hAnsi="Times New Roman"/>
        </w:rPr>
        <w:t>2</w:t>
      </w:r>
      <w:r w:rsidRPr="00ED3FEA">
        <w:rPr>
          <w:rFonts w:ascii="Times New Roman" w:hAnsi="Times New Roman"/>
        </w:rPr>
        <w:t xml:space="preserve"> and the fact that there already exist two UE processing time capabilities in NR. </w:t>
      </w:r>
    </w:p>
    <w:p w14:paraId="063F03D7" w14:textId="77777777" w:rsidR="003E50DC" w:rsidRPr="00ED3FEA" w:rsidRDefault="003E50DC" w:rsidP="00ED3FEA">
      <w:pPr>
        <w:jc w:val="both"/>
        <w:rPr>
          <w:b/>
          <w:lang w:val="en-US" w:eastAsia="ja-JP"/>
        </w:rPr>
      </w:pPr>
      <w:r w:rsidRPr="00ED3FEA">
        <w:rPr>
          <w:b/>
          <w:lang w:val="en-US" w:eastAsia="ja-JP"/>
        </w:rPr>
        <w:t>Data rate:</w:t>
      </w:r>
    </w:p>
    <w:p w14:paraId="3A8311F1" w14:textId="4A701E46"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P5: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w:t>
      </w:r>
      <w:r w:rsidR="00F728FD" w:rsidRPr="00ED3FEA">
        <w:rPr>
          <w:rFonts w:ascii="Times New Roman" w:hAnsi="Times New Roman"/>
        </w:rPr>
        <w:t>24, 26</w:t>
      </w:r>
      <w:r w:rsidRPr="00ED3FEA">
        <w:rPr>
          <w:rFonts w:ascii="Times New Roman" w:hAnsi="Times New Roman"/>
        </w:rPr>
        <w:t>] mention that sustained data rate may be impacted due to longer HARQ RTT because of the relaxed UE processing time.</w:t>
      </w:r>
    </w:p>
    <w:p w14:paraId="5154254A" w14:textId="77777777" w:rsidR="003E50DC" w:rsidRPr="00ED3FEA" w:rsidRDefault="003E50DC" w:rsidP="00ED3FEA">
      <w:pPr>
        <w:jc w:val="both"/>
        <w:rPr>
          <w:b/>
          <w:lang w:val="en-US" w:eastAsia="ja-JP"/>
        </w:rPr>
      </w:pPr>
      <w:r w:rsidRPr="00ED3FEA">
        <w:rPr>
          <w:b/>
          <w:lang w:val="en-US" w:eastAsia="ja-JP"/>
        </w:rPr>
        <w:t>Coverage:</w:t>
      </w:r>
    </w:p>
    <w:p w14:paraId="24276073" w14:textId="471C9597"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P6: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2, 4</w:t>
      </w:r>
      <w:r w:rsidRPr="00ED3FEA">
        <w:rPr>
          <w:rFonts w:ascii="Times New Roman" w:hAnsi="Times New Roman"/>
        </w:rPr>
        <w:t xml:space="preserve">, </w:t>
      </w:r>
      <w:r w:rsidR="00F728FD" w:rsidRPr="00ED3FEA">
        <w:rPr>
          <w:rFonts w:ascii="Times New Roman" w:hAnsi="Times New Roman"/>
        </w:rPr>
        <w:t>11</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 note that no significant coverage impact is expected from a more relaxed UE processing time.</w:t>
      </w:r>
    </w:p>
    <w:p w14:paraId="15ABEA15" w14:textId="77777777" w:rsidR="003E50DC" w:rsidRPr="00ED3FEA" w:rsidRDefault="003E50DC" w:rsidP="00ED3FEA">
      <w:pPr>
        <w:jc w:val="both"/>
        <w:rPr>
          <w:b/>
          <w:lang w:val="en-US" w:eastAsia="ja-JP"/>
        </w:rPr>
      </w:pPr>
      <w:r w:rsidRPr="00ED3FEA">
        <w:rPr>
          <w:b/>
          <w:lang w:val="en-US" w:eastAsia="ja-JP"/>
        </w:rPr>
        <w:t>Spectral efficiency/network capacity:</w:t>
      </w:r>
    </w:p>
    <w:p w14:paraId="7F3FD3FC" w14:textId="45990FA0"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P7: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3, 4</w:t>
      </w:r>
      <w:r w:rsidRPr="00ED3FEA">
        <w:rPr>
          <w:rFonts w:ascii="Times New Roman" w:hAnsi="Times New Roman"/>
        </w:rPr>
        <w:t xml:space="preserve">, </w:t>
      </w:r>
      <w:r w:rsidR="00F728FD" w:rsidRPr="00ED3FEA">
        <w:rPr>
          <w:rFonts w:ascii="Times New Roman" w:hAnsi="Times New Roman"/>
        </w:rPr>
        <w:t>11</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note that no impact on spectral efficiency or network capacity is expected since it is up to gNB to schedule other UEs on available resources.</w:t>
      </w:r>
    </w:p>
    <w:p w14:paraId="4EB458C4" w14:textId="77777777" w:rsidR="003E50DC" w:rsidRPr="00ED3FEA" w:rsidRDefault="003E50DC" w:rsidP="00ED3FEA">
      <w:pPr>
        <w:jc w:val="both"/>
        <w:rPr>
          <w:b/>
          <w:lang w:val="en-US" w:eastAsia="ja-JP"/>
        </w:rPr>
      </w:pPr>
      <w:r w:rsidRPr="00ED3FEA">
        <w:rPr>
          <w:b/>
          <w:lang w:val="en-US" w:eastAsia="ja-JP"/>
        </w:rPr>
        <w:t>Power consumption:</w:t>
      </w:r>
    </w:p>
    <w:p w14:paraId="77BE3888" w14:textId="437AD68B"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P8: Contributions [</w:t>
      </w:r>
      <w:r w:rsidR="00F728FD" w:rsidRPr="00ED3FEA">
        <w:rPr>
          <w:rFonts w:ascii="Times New Roman" w:hAnsi="Times New Roman"/>
        </w:rPr>
        <w:t>3, 5</w:t>
      </w:r>
      <w:r w:rsidRPr="00ED3FEA">
        <w:rPr>
          <w:rFonts w:ascii="Times New Roman" w:hAnsi="Times New Roman"/>
        </w:rPr>
        <w:t xml:space="preserve">, </w:t>
      </w:r>
      <w:r w:rsidR="00F728FD" w:rsidRPr="00ED3FEA">
        <w:rPr>
          <w:rFonts w:ascii="Times New Roman" w:hAnsi="Times New Roman"/>
        </w:rPr>
        <w:t>13, 16</w:t>
      </w:r>
      <w:r w:rsidRPr="00ED3FEA">
        <w:rPr>
          <w:rFonts w:ascii="Times New Roman" w:hAnsi="Times New Roman"/>
        </w:rPr>
        <w:t>] mention that relaxed processing timeline can allow for lower clock frequency and lower voltage which has an impact on the UE power consumption.</w:t>
      </w:r>
    </w:p>
    <w:p w14:paraId="578BB7BC" w14:textId="4AF3386A"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P9: Contributions [</w:t>
      </w:r>
      <w:r w:rsidR="00F728FD" w:rsidRPr="00ED3FEA">
        <w:rPr>
          <w:rFonts w:ascii="Times New Roman" w:hAnsi="Times New Roman"/>
        </w:rPr>
        <w:t>4</w:t>
      </w:r>
      <w:r w:rsidRPr="00ED3FEA">
        <w:rPr>
          <w:rFonts w:ascii="Times New Roman" w:hAnsi="Times New Roman"/>
        </w:rPr>
        <w:t xml:space="preserve">, </w:t>
      </w:r>
      <w:r w:rsidR="00F728FD" w:rsidRPr="00ED3FEA">
        <w:rPr>
          <w:rFonts w:ascii="Times New Roman" w:hAnsi="Times New Roman"/>
        </w:rPr>
        <w:t>16</w:t>
      </w:r>
      <w:r w:rsidRPr="00ED3FEA">
        <w:rPr>
          <w:rFonts w:ascii="Times New Roman" w:hAnsi="Times New Roman"/>
        </w:rPr>
        <w:t>] mentioned that power saving benefit from cross-slot scheduling can be obtained from relaxed UE processing time.</w:t>
      </w:r>
    </w:p>
    <w:p w14:paraId="26148ABB" w14:textId="6B035D84"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P10: Contributions [</w:t>
      </w:r>
      <w:r w:rsidR="00F728FD" w:rsidRPr="00ED3FEA">
        <w:rPr>
          <w:rFonts w:ascii="Times New Roman" w:hAnsi="Times New Roman"/>
        </w:rPr>
        <w:t>5, 6, 11, 24</w:t>
      </w:r>
      <w:r w:rsidRPr="00ED3FEA">
        <w:rPr>
          <w:rFonts w:ascii="Times New Roman" w:hAnsi="Times New Roman"/>
        </w:rPr>
        <w:t xml:space="preserve">, </w:t>
      </w:r>
      <w:r w:rsidR="00F728FD" w:rsidRPr="00ED3FEA">
        <w:rPr>
          <w:rFonts w:ascii="Times New Roman" w:hAnsi="Times New Roman"/>
        </w:rPr>
        <w:t>26, 28</w:t>
      </w:r>
      <w:r w:rsidRPr="00ED3FEA">
        <w:rPr>
          <w:rFonts w:ascii="Times New Roman" w:hAnsi="Times New Roman"/>
        </w:rPr>
        <w:t>] noted that the UE power saving gain may not be clear or may even be degraded as UE may need to stay active longer due to more relaxed UE processing time, and that it may also depend on specific implementation.</w:t>
      </w:r>
    </w:p>
    <w:p w14:paraId="562F7F4B" w14:textId="37BEFFDE"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P11: Contribution [</w:t>
      </w:r>
      <w:r w:rsidR="00F728FD" w:rsidRPr="00ED3FEA">
        <w:rPr>
          <w:rFonts w:ascii="Times New Roman" w:hAnsi="Times New Roman"/>
        </w:rPr>
        <w:t>1</w:t>
      </w:r>
      <w:r w:rsidRPr="00ED3FEA">
        <w:rPr>
          <w:rFonts w:ascii="Times New Roman" w:hAnsi="Times New Roman"/>
        </w:rPr>
        <w:t>] notes that the NW can configure RedCap UEs to achieve power saving gain from cross-slot scheduling even if no relaxed UE processing time capability is defined.</w:t>
      </w:r>
    </w:p>
    <w:p w14:paraId="3BFAA57B" w14:textId="1DC1C3A5" w:rsidR="00CF3D77" w:rsidRPr="00482371" w:rsidRDefault="00B908BB" w:rsidP="00CF3D77">
      <w:pPr>
        <w:jc w:val="both"/>
        <w:rPr>
          <w:b/>
          <w:bCs/>
        </w:rPr>
      </w:pPr>
      <w:r>
        <w:rPr>
          <w:b/>
          <w:bCs/>
          <w:highlight w:val="cyan"/>
        </w:rPr>
        <w:t xml:space="preserve">Medium Priority </w:t>
      </w:r>
      <w:r w:rsidR="00CF3D77" w:rsidRPr="00482371">
        <w:rPr>
          <w:b/>
          <w:bCs/>
          <w:highlight w:val="cyan"/>
        </w:rPr>
        <w:t>Question 7.</w:t>
      </w:r>
      <w:r w:rsidR="00CF3D77">
        <w:rPr>
          <w:b/>
          <w:bCs/>
          <w:highlight w:val="cyan"/>
        </w:rPr>
        <w:t>5</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11</w:t>
      </w:r>
      <w:r w:rsidR="00CF3D77" w:rsidRPr="00482371">
        <w:rPr>
          <w:b/>
          <w:bCs/>
        </w:rPr>
        <w:t>) be used as a baseline for the TP drafting for TR section 7.</w:t>
      </w:r>
      <w:r w:rsidR="00CF3D77">
        <w:rPr>
          <w:b/>
          <w:bCs/>
        </w:rPr>
        <w:t>5</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786855C2" w14:textId="77777777" w:rsidTr="000506FD">
        <w:tc>
          <w:tcPr>
            <w:tcW w:w="1479" w:type="dxa"/>
            <w:shd w:val="clear" w:color="auto" w:fill="D9D9D9" w:themeFill="background1" w:themeFillShade="D9"/>
          </w:tcPr>
          <w:p w14:paraId="19AB3D6C" w14:textId="77777777" w:rsidR="00CF3D77" w:rsidRDefault="00CF3D77" w:rsidP="000506FD">
            <w:pPr>
              <w:rPr>
                <w:b/>
                <w:bCs/>
              </w:rPr>
            </w:pPr>
            <w:r>
              <w:rPr>
                <w:b/>
                <w:bCs/>
              </w:rPr>
              <w:lastRenderedPageBreak/>
              <w:t>Company</w:t>
            </w:r>
          </w:p>
        </w:tc>
        <w:tc>
          <w:tcPr>
            <w:tcW w:w="1372" w:type="dxa"/>
            <w:shd w:val="clear" w:color="auto" w:fill="D9D9D9" w:themeFill="background1" w:themeFillShade="D9"/>
          </w:tcPr>
          <w:p w14:paraId="596014A0" w14:textId="77777777" w:rsidR="00CF3D77" w:rsidRDefault="00CF3D77" w:rsidP="000506FD">
            <w:pPr>
              <w:rPr>
                <w:b/>
                <w:bCs/>
              </w:rPr>
            </w:pPr>
            <w:r>
              <w:rPr>
                <w:b/>
                <w:bCs/>
              </w:rPr>
              <w:t>Y/N</w:t>
            </w:r>
          </w:p>
        </w:tc>
        <w:tc>
          <w:tcPr>
            <w:tcW w:w="6780" w:type="dxa"/>
            <w:shd w:val="clear" w:color="auto" w:fill="D9D9D9" w:themeFill="background1" w:themeFillShade="D9"/>
          </w:tcPr>
          <w:p w14:paraId="56042766" w14:textId="77777777" w:rsidR="00CF3D77" w:rsidRDefault="00CF3D77" w:rsidP="000506FD">
            <w:pPr>
              <w:rPr>
                <w:b/>
                <w:bCs/>
              </w:rPr>
            </w:pPr>
            <w:r>
              <w:rPr>
                <w:b/>
                <w:bCs/>
              </w:rPr>
              <w:t>Comments or suggested revisions</w:t>
            </w:r>
          </w:p>
        </w:tc>
      </w:tr>
      <w:tr w:rsidR="00CF3D77" w14:paraId="3231C94B" w14:textId="77777777" w:rsidTr="000506FD">
        <w:tc>
          <w:tcPr>
            <w:tcW w:w="1479" w:type="dxa"/>
          </w:tcPr>
          <w:p w14:paraId="55AEEE48" w14:textId="77777777" w:rsidR="00CF3D77" w:rsidRDefault="00CF3D77" w:rsidP="000506FD">
            <w:pPr>
              <w:rPr>
                <w:lang w:val="en-US" w:eastAsia="ko-KR"/>
              </w:rPr>
            </w:pPr>
          </w:p>
        </w:tc>
        <w:tc>
          <w:tcPr>
            <w:tcW w:w="1372" w:type="dxa"/>
          </w:tcPr>
          <w:p w14:paraId="32F83545" w14:textId="77777777" w:rsidR="00CF3D77" w:rsidRDefault="00CF3D77" w:rsidP="000506FD">
            <w:pPr>
              <w:tabs>
                <w:tab w:val="left" w:pos="551"/>
              </w:tabs>
              <w:rPr>
                <w:lang w:val="en-US" w:eastAsia="ko-KR"/>
              </w:rPr>
            </w:pPr>
          </w:p>
        </w:tc>
        <w:tc>
          <w:tcPr>
            <w:tcW w:w="6780" w:type="dxa"/>
          </w:tcPr>
          <w:p w14:paraId="77206E3B" w14:textId="77777777" w:rsidR="00CF3D77" w:rsidRPr="008E3AB5" w:rsidRDefault="00CF3D77" w:rsidP="000506FD">
            <w:pPr>
              <w:rPr>
                <w:lang w:val="en-US"/>
              </w:rPr>
            </w:pPr>
          </w:p>
        </w:tc>
      </w:tr>
      <w:tr w:rsidR="00CF3D77" w:rsidRPr="008E3AB5" w14:paraId="75754A92" w14:textId="77777777" w:rsidTr="000506FD">
        <w:tc>
          <w:tcPr>
            <w:tcW w:w="1479" w:type="dxa"/>
          </w:tcPr>
          <w:p w14:paraId="3B03FF77" w14:textId="77777777" w:rsidR="00CF3D77" w:rsidRDefault="00CF3D77" w:rsidP="000506FD">
            <w:pPr>
              <w:rPr>
                <w:lang w:val="en-US" w:eastAsia="ko-KR"/>
              </w:rPr>
            </w:pPr>
          </w:p>
        </w:tc>
        <w:tc>
          <w:tcPr>
            <w:tcW w:w="1372" w:type="dxa"/>
          </w:tcPr>
          <w:p w14:paraId="236C3B12" w14:textId="77777777" w:rsidR="00CF3D77" w:rsidRDefault="00CF3D77" w:rsidP="000506FD">
            <w:pPr>
              <w:tabs>
                <w:tab w:val="left" w:pos="551"/>
              </w:tabs>
              <w:rPr>
                <w:lang w:val="en-US" w:eastAsia="ko-KR"/>
              </w:rPr>
            </w:pPr>
          </w:p>
        </w:tc>
        <w:tc>
          <w:tcPr>
            <w:tcW w:w="6780" w:type="dxa"/>
          </w:tcPr>
          <w:p w14:paraId="0A22D5EB" w14:textId="77777777" w:rsidR="00CF3D77" w:rsidRPr="008E3AB5" w:rsidRDefault="00CF3D77" w:rsidP="000506FD">
            <w:pPr>
              <w:rPr>
                <w:lang w:val="en-US"/>
              </w:rPr>
            </w:pPr>
          </w:p>
        </w:tc>
      </w:tr>
      <w:tr w:rsidR="00CF3D77" w:rsidRPr="008E3AB5" w14:paraId="73D3A679" w14:textId="77777777" w:rsidTr="000506FD">
        <w:tc>
          <w:tcPr>
            <w:tcW w:w="1479" w:type="dxa"/>
          </w:tcPr>
          <w:p w14:paraId="2FBAB7B4" w14:textId="77777777" w:rsidR="00CF3D77" w:rsidRDefault="00CF3D77" w:rsidP="000506FD">
            <w:pPr>
              <w:rPr>
                <w:lang w:val="en-US" w:eastAsia="ko-KR"/>
              </w:rPr>
            </w:pPr>
          </w:p>
        </w:tc>
        <w:tc>
          <w:tcPr>
            <w:tcW w:w="1372" w:type="dxa"/>
          </w:tcPr>
          <w:p w14:paraId="29264730" w14:textId="77777777" w:rsidR="00CF3D77" w:rsidRDefault="00CF3D77" w:rsidP="000506FD">
            <w:pPr>
              <w:tabs>
                <w:tab w:val="left" w:pos="551"/>
              </w:tabs>
              <w:rPr>
                <w:lang w:val="en-US" w:eastAsia="ko-KR"/>
              </w:rPr>
            </w:pPr>
          </w:p>
        </w:tc>
        <w:tc>
          <w:tcPr>
            <w:tcW w:w="6780" w:type="dxa"/>
          </w:tcPr>
          <w:p w14:paraId="3C85CB43" w14:textId="77777777" w:rsidR="00CF3D77" w:rsidRPr="008E3AB5" w:rsidRDefault="00CF3D77" w:rsidP="000506FD">
            <w:pPr>
              <w:rPr>
                <w:lang w:val="en-US"/>
              </w:rPr>
            </w:pPr>
          </w:p>
        </w:tc>
      </w:tr>
    </w:tbl>
    <w:p w14:paraId="19A667B2" w14:textId="77777777" w:rsidR="00CF3D77" w:rsidRPr="000E647A" w:rsidRDefault="00CF3D77" w:rsidP="00CF3D77">
      <w:pPr>
        <w:pStyle w:val="BodyText"/>
      </w:pPr>
    </w:p>
    <w:p w14:paraId="25BB7856" w14:textId="0D622130" w:rsidR="00090EF0" w:rsidRPr="000E647A" w:rsidRDefault="00090EF0" w:rsidP="00090EF0">
      <w:pPr>
        <w:pStyle w:val="Heading3"/>
      </w:pPr>
      <w:bookmarkStart w:id="77" w:name="_Toc42165618"/>
      <w:bookmarkStart w:id="78" w:name="_Toc51768553"/>
      <w:bookmarkStart w:id="79" w:name="_Toc51771060"/>
      <w:r>
        <w:t>7</w:t>
      </w:r>
      <w:r w:rsidRPr="000E647A">
        <w:t>.</w:t>
      </w:r>
      <w:r>
        <w:t>5</w:t>
      </w:r>
      <w:r w:rsidRPr="000E647A">
        <w:t>.4</w:t>
      </w:r>
      <w:r w:rsidRPr="000E647A">
        <w:tab/>
        <w:t xml:space="preserve">Analysis of </w:t>
      </w:r>
      <w:r>
        <w:t>coexistence with legacy UEs</w:t>
      </w:r>
      <w:bookmarkEnd w:id="77"/>
      <w:bookmarkEnd w:id="78"/>
      <w:bookmarkEnd w:id="79"/>
    </w:p>
    <w:p w14:paraId="0CEC834A" w14:textId="723147B3"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2</w:t>
      </w:r>
      <w:r w:rsidRPr="00ED3FEA">
        <w:rPr>
          <w:lang w:eastAsia="ja-JP"/>
        </w:rPr>
        <w:t xml:space="preserve">, </w:t>
      </w:r>
      <w:r w:rsidR="00F728FD" w:rsidRPr="00ED3FEA">
        <w:rPr>
          <w:lang w:eastAsia="ja-JP"/>
        </w:rPr>
        <w:t>23</w:t>
      </w:r>
      <w:r w:rsidRPr="00ED3FEA">
        <w:rPr>
          <w:lang w:eastAsia="ja-JP"/>
        </w:rPr>
        <w:t xml:space="preserve">, </w:t>
      </w:r>
      <w:r w:rsidR="00F728FD" w:rsidRPr="00ED3FEA">
        <w:rPr>
          <w:lang w:eastAsia="ja-JP"/>
        </w:rPr>
        <w:t>24</w:t>
      </w:r>
      <w:r w:rsidRPr="00ED3FEA">
        <w:rPr>
          <w:lang w:eastAsia="ja-JP"/>
        </w:rPr>
        <w:t xml:space="preserve">] express that </w:t>
      </w:r>
      <w:r w:rsidRPr="00ED3FEA">
        <w:t>multiple UE processing timelines may increase complexity at the scheduler to handle and ensure coexistence with legacy UEs.</w:t>
      </w:r>
    </w:p>
    <w:p w14:paraId="68757583" w14:textId="6F36172C"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5</w:t>
      </w:r>
      <w:r w:rsidRPr="00ED3FEA">
        <w:rPr>
          <w:lang w:eastAsia="ja-JP"/>
        </w:rPr>
        <w:t xml:space="preserve">, </w:t>
      </w:r>
      <w:r w:rsidR="00F728FD" w:rsidRPr="00ED3FEA">
        <w:rPr>
          <w:lang w:eastAsia="ja-JP"/>
        </w:rPr>
        <w:t>8, 9, 10, 11</w:t>
      </w:r>
      <w:r w:rsidRPr="00ED3FEA">
        <w:rPr>
          <w:lang w:eastAsia="ja-JP"/>
        </w:rPr>
        <w:t xml:space="preserve">, </w:t>
      </w:r>
      <w:r w:rsidR="00F728FD" w:rsidRPr="00ED3FEA">
        <w:rPr>
          <w:lang w:eastAsia="ja-JP"/>
        </w:rPr>
        <w:t>15, 16</w:t>
      </w:r>
      <w:r w:rsidRPr="00ED3FEA">
        <w:rPr>
          <w:lang w:eastAsia="ja-JP"/>
        </w:rPr>
        <w:t xml:space="preserve">, </w:t>
      </w:r>
      <w:r w:rsidR="00F728FD" w:rsidRPr="00ED3FEA">
        <w:rPr>
          <w:lang w:eastAsia="ja-JP"/>
        </w:rPr>
        <w:t>21</w:t>
      </w:r>
      <w:r w:rsidRPr="00ED3FEA">
        <w:rPr>
          <w:lang w:eastAsia="ja-JP"/>
        </w:rPr>
        <w:t xml:space="preserve">, </w:t>
      </w:r>
      <w:r w:rsidR="00F728FD" w:rsidRPr="00ED3FEA">
        <w:rPr>
          <w:lang w:eastAsia="ja-JP"/>
        </w:rPr>
        <w:t>24</w:t>
      </w:r>
      <w:r w:rsidRPr="00ED3FEA">
        <w:rPr>
          <w:lang w:eastAsia="ja-JP"/>
        </w:rPr>
        <w:t>] observe that there can be potential coexistence issues with legacy UEs during initial access/random access if a new, more relaxed UE processing time capability is introduced. For example, there exist the timing requirement for scheduling of Msg3 which depends on N</w:t>
      </w:r>
      <w:r w:rsidRPr="00ED3FEA">
        <w:rPr>
          <w:vertAlign w:val="subscript"/>
          <w:lang w:eastAsia="ja-JP"/>
        </w:rPr>
        <w:t>1</w:t>
      </w:r>
      <w:r w:rsidRPr="00ED3FEA">
        <w:rPr>
          <w:lang w:eastAsia="ja-JP"/>
        </w:rPr>
        <w:t xml:space="preserve"> and N</w:t>
      </w:r>
      <w:r w:rsidRPr="00ED3FEA">
        <w:rPr>
          <w:vertAlign w:val="subscript"/>
          <w:lang w:eastAsia="ja-JP"/>
        </w:rPr>
        <w:t>2</w:t>
      </w:r>
      <w:r w:rsidRPr="00ED3FEA">
        <w:rPr>
          <w:lang w:eastAsia="ja-JP"/>
        </w:rPr>
        <w:t xml:space="preserve"> values of UE processing time capability #1. If gNB schedules according to legacy UEs, RedCap UEs with relaxed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if supported, may not be able to access the cell. On the other hand, if gNB considers potential presence of UEs with relaxed processing time in a cell, it would schedule according to the worst-case timing which would degrade the performance of legacy UEs.  Similarly, </w:t>
      </w:r>
      <w:r w:rsidR="00872A1D" w:rsidRPr="00ED3FEA">
        <w:rPr>
          <w:lang w:eastAsia="ja-JP"/>
        </w:rPr>
        <w:t xml:space="preserve">timing of </w:t>
      </w:r>
      <w:r w:rsidRPr="00ED3FEA">
        <w:rPr>
          <w:lang w:eastAsia="ja-JP"/>
        </w:rPr>
        <w:t xml:space="preserve">HARQ-ACK </w:t>
      </w:r>
      <w:r w:rsidR="00872A1D" w:rsidRPr="00ED3FEA">
        <w:rPr>
          <w:lang w:eastAsia="ja-JP"/>
        </w:rPr>
        <w:t>for</w:t>
      </w:r>
      <w:r w:rsidRPr="00ED3FEA">
        <w:rPr>
          <w:lang w:eastAsia="ja-JP"/>
        </w:rPr>
        <w:t xml:space="preserve"> Msg4 is also identified as a potential coexistence issue with legacy UEs in contributions [</w:t>
      </w:r>
      <w:r w:rsidR="00F728FD" w:rsidRPr="00ED3FEA">
        <w:rPr>
          <w:lang w:eastAsia="ja-JP"/>
        </w:rPr>
        <w:t>8</w:t>
      </w:r>
      <w:r w:rsidRPr="00ED3FEA">
        <w:rPr>
          <w:lang w:eastAsia="ja-JP"/>
        </w:rPr>
        <w:t xml:space="preserve">, </w:t>
      </w:r>
      <w:r w:rsidR="00F728FD" w:rsidRPr="00ED3FEA">
        <w:rPr>
          <w:lang w:eastAsia="ja-JP"/>
        </w:rPr>
        <w:t>9</w:t>
      </w:r>
      <w:r w:rsidRPr="00ED3FEA">
        <w:rPr>
          <w:lang w:eastAsia="ja-JP"/>
        </w:rPr>
        <w:t xml:space="preserve">, </w:t>
      </w:r>
      <w:r w:rsidR="00F728FD" w:rsidRPr="00ED3FEA">
        <w:rPr>
          <w:lang w:eastAsia="ja-JP"/>
        </w:rPr>
        <w:t>10, 15</w:t>
      </w:r>
      <w:r w:rsidRPr="00ED3FEA">
        <w:rPr>
          <w:lang w:eastAsia="ja-JP"/>
        </w:rPr>
        <w:t>]. In order to support relaxed UE processing time capability during initial access, contributions [</w:t>
      </w:r>
      <w:r w:rsidR="00F728FD" w:rsidRPr="00ED3FEA">
        <w:rPr>
          <w:lang w:eastAsia="ja-JP"/>
        </w:rPr>
        <w:t>3, 8</w:t>
      </w:r>
      <w:r w:rsidRPr="00ED3FEA">
        <w:rPr>
          <w:lang w:eastAsia="ja-JP"/>
        </w:rPr>
        <w:t xml:space="preserve">, </w:t>
      </w:r>
      <w:r w:rsidR="00F728FD" w:rsidRPr="00ED3FEA">
        <w:rPr>
          <w:lang w:eastAsia="ja-JP"/>
        </w:rPr>
        <w:t>9</w:t>
      </w:r>
      <w:r w:rsidRPr="00ED3FEA">
        <w:rPr>
          <w:lang w:eastAsia="ja-JP"/>
        </w:rPr>
        <w:t xml:space="preserve">, </w:t>
      </w:r>
      <w:r w:rsidR="00F728FD" w:rsidRPr="00ED3FEA">
        <w:rPr>
          <w:lang w:eastAsia="ja-JP"/>
        </w:rPr>
        <w:t>10, 15</w:t>
      </w:r>
      <w:r w:rsidRPr="00ED3FEA">
        <w:rPr>
          <w:lang w:eastAsia="ja-JP"/>
        </w:rPr>
        <w:t>] mention that methods for identifying RedCap UEs, e.g., before Msg3 scheduling may need to be studied.</w:t>
      </w:r>
    </w:p>
    <w:p w14:paraId="7D2A154D" w14:textId="77777777" w:rsidR="003E50DC" w:rsidRPr="00ED3FEA" w:rsidRDefault="003E50DC" w:rsidP="00ED3FEA">
      <w:pPr>
        <w:jc w:val="both"/>
      </w:pPr>
      <w:r w:rsidRPr="00ED3FEA">
        <w:t>These identified issues are listed below.</w:t>
      </w:r>
    </w:p>
    <w:p w14:paraId="52802EB2" w14:textId="2BDA15F2"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C1: May make scheduler more complex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089FE909" w14:textId="7CDC7626"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 xml:space="preserve">C2: </w:t>
      </w:r>
      <w:r w:rsidR="00872A1D" w:rsidRPr="00ED3FEA">
        <w:rPr>
          <w:rFonts w:ascii="Times New Roman" w:hAnsi="Times New Roman"/>
        </w:rPr>
        <w:t>I</w:t>
      </w:r>
      <w:r w:rsidRPr="00ED3FEA">
        <w:rPr>
          <w:rFonts w:ascii="Times New Roman" w:hAnsi="Times New Roman"/>
        </w:rPr>
        <w:t>dentification of RedCap UEs before Msg3 may be needed [</w:t>
      </w:r>
      <w:r w:rsidR="00F728FD" w:rsidRPr="00ED3FEA">
        <w:rPr>
          <w:rFonts w:ascii="Times New Roman" w:hAnsi="Times New Roman"/>
        </w:rPr>
        <w:t>3, 8</w:t>
      </w:r>
      <w:r w:rsidRPr="00ED3FEA">
        <w:rPr>
          <w:rFonts w:ascii="Times New Roman" w:hAnsi="Times New Roman"/>
        </w:rPr>
        <w:t xml:space="preserve">, </w:t>
      </w:r>
      <w:r w:rsidR="00F728FD" w:rsidRPr="00ED3FEA">
        <w:rPr>
          <w:rFonts w:ascii="Times New Roman" w:hAnsi="Times New Roman"/>
        </w:rPr>
        <w:t>9</w:t>
      </w:r>
      <w:r w:rsidRPr="00ED3FEA">
        <w:rPr>
          <w:rFonts w:ascii="Times New Roman" w:hAnsi="Times New Roman"/>
        </w:rPr>
        <w:t xml:space="preserve">, </w:t>
      </w:r>
      <w:r w:rsidR="00F728FD" w:rsidRPr="00ED3FEA">
        <w:rPr>
          <w:rFonts w:ascii="Times New Roman" w:hAnsi="Times New Roman"/>
        </w:rPr>
        <w:t>10, 15</w:t>
      </w:r>
      <w:r w:rsidRPr="00ED3FEA">
        <w:rPr>
          <w:rFonts w:ascii="Times New Roman" w:hAnsi="Times New Roman"/>
        </w:rPr>
        <w:t>]</w:t>
      </w:r>
      <w:r w:rsidR="00D061C7">
        <w:rPr>
          <w:rFonts w:ascii="Times New Roman" w:hAnsi="Times New Roman"/>
        </w:rPr>
        <w:t>.</w:t>
      </w:r>
    </w:p>
    <w:p w14:paraId="4E21DF8F" w14:textId="2D7B6516" w:rsidR="00C903ED" w:rsidRPr="00482371" w:rsidRDefault="00B908BB" w:rsidP="00C903ED">
      <w:pPr>
        <w:jc w:val="both"/>
        <w:rPr>
          <w:b/>
          <w:bCs/>
        </w:rPr>
      </w:pPr>
      <w:r>
        <w:rPr>
          <w:b/>
          <w:bCs/>
          <w:highlight w:val="cyan"/>
        </w:rPr>
        <w:t xml:space="preserve">Medium Priority </w:t>
      </w:r>
      <w:r w:rsidR="00C903ED" w:rsidRPr="00482371">
        <w:rPr>
          <w:b/>
          <w:bCs/>
          <w:highlight w:val="cyan"/>
        </w:rPr>
        <w:t>Question 7.</w:t>
      </w:r>
      <w:r w:rsidR="00C903ED">
        <w:rPr>
          <w:b/>
          <w:bCs/>
          <w:highlight w:val="cyan"/>
        </w:rPr>
        <w:t>5</w:t>
      </w:r>
      <w:r w:rsidR="00C903ED" w:rsidRPr="00482371">
        <w:rPr>
          <w:b/>
          <w:bCs/>
          <w:highlight w:val="cyan"/>
        </w:rPr>
        <w:t>.4-1</w:t>
      </w:r>
      <w:r w:rsidR="00C903ED" w:rsidRPr="00482371">
        <w:rPr>
          <w:b/>
          <w:bCs/>
        </w:rPr>
        <w:t>: Can the above list (C1-C2) be used as a baseline for the TP drafting for TR section 7.</w:t>
      </w:r>
      <w:r w:rsidR="00C903ED">
        <w:rPr>
          <w:b/>
          <w:bCs/>
        </w:rPr>
        <w:t>5</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1E267167" w14:textId="77777777" w:rsidTr="000506FD">
        <w:tc>
          <w:tcPr>
            <w:tcW w:w="1479" w:type="dxa"/>
            <w:shd w:val="clear" w:color="auto" w:fill="D9D9D9" w:themeFill="background1" w:themeFillShade="D9"/>
          </w:tcPr>
          <w:p w14:paraId="048A5C7A"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4B0A5A89"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74005AB" w14:textId="77777777" w:rsidR="00C903ED" w:rsidRPr="00482371" w:rsidRDefault="00C903ED" w:rsidP="000506FD">
            <w:pPr>
              <w:jc w:val="both"/>
              <w:rPr>
                <w:b/>
                <w:bCs/>
              </w:rPr>
            </w:pPr>
            <w:r w:rsidRPr="00482371">
              <w:rPr>
                <w:b/>
                <w:bCs/>
              </w:rPr>
              <w:t>Comments or suggested revisions</w:t>
            </w:r>
          </w:p>
        </w:tc>
      </w:tr>
      <w:tr w:rsidR="00C903ED" w:rsidRPr="00482371" w14:paraId="57D00FE7" w14:textId="77777777" w:rsidTr="000506FD">
        <w:tc>
          <w:tcPr>
            <w:tcW w:w="1479" w:type="dxa"/>
          </w:tcPr>
          <w:p w14:paraId="43D92EB2" w14:textId="77777777" w:rsidR="00C903ED" w:rsidRPr="00482371" w:rsidRDefault="00C903ED" w:rsidP="000506FD">
            <w:pPr>
              <w:jc w:val="both"/>
              <w:rPr>
                <w:lang w:val="en-US" w:eastAsia="ko-KR"/>
              </w:rPr>
            </w:pPr>
          </w:p>
        </w:tc>
        <w:tc>
          <w:tcPr>
            <w:tcW w:w="1372" w:type="dxa"/>
          </w:tcPr>
          <w:p w14:paraId="7DE137EE" w14:textId="77777777" w:rsidR="00C903ED" w:rsidRPr="00482371" w:rsidRDefault="00C903ED" w:rsidP="000506FD">
            <w:pPr>
              <w:tabs>
                <w:tab w:val="left" w:pos="551"/>
              </w:tabs>
              <w:jc w:val="both"/>
              <w:rPr>
                <w:lang w:val="en-US" w:eastAsia="ko-KR"/>
              </w:rPr>
            </w:pPr>
          </w:p>
        </w:tc>
        <w:tc>
          <w:tcPr>
            <w:tcW w:w="6780" w:type="dxa"/>
          </w:tcPr>
          <w:p w14:paraId="442B9A6D" w14:textId="77777777" w:rsidR="00C903ED" w:rsidRPr="00482371" w:rsidRDefault="00C903ED" w:rsidP="000506FD">
            <w:pPr>
              <w:jc w:val="both"/>
              <w:rPr>
                <w:lang w:val="en-US"/>
              </w:rPr>
            </w:pPr>
          </w:p>
        </w:tc>
      </w:tr>
      <w:tr w:rsidR="00C903ED" w:rsidRPr="00482371" w14:paraId="65AECECA" w14:textId="77777777" w:rsidTr="000506FD">
        <w:tc>
          <w:tcPr>
            <w:tcW w:w="1479" w:type="dxa"/>
          </w:tcPr>
          <w:p w14:paraId="63FEF59F" w14:textId="77777777" w:rsidR="00C903ED" w:rsidRPr="00482371" w:rsidRDefault="00C903ED" w:rsidP="000506FD">
            <w:pPr>
              <w:jc w:val="both"/>
              <w:rPr>
                <w:lang w:val="en-US" w:eastAsia="ko-KR"/>
              </w:rPr>
            </w:pPr>
          </w:p>
        </w:tc>
        <w:tc>
          <w:tcPr>
            <w:tcW w:w="1372" w:type="dxa"/>
          </w:tcPr>
          <w:p w14:paraId="4721B365" w14:textId="77777777" w:rsidR="00C903ED" w:rsidRPr="00482371" w:rsidRDefault="00C903ED" w:rsidP="000506FD">
            <w:pPr>
              <w:tabs>
                <w:tab w:val="left" w:pos="551"/>
              </w:tabs>
              <w:jc w:val="both"/>
              <w:rPr>
                <w:lang w:val="en-US" w:eastAsia="ko-KR"/>
              </w:rPr>
            </w:pPr>
          </w:p>
        </w:tc>
        <w:tc>
          <w:tcPr>
            <w:tcW w:w="6780" w:type="dxa"/>
          </w:tcPr>
          <w:p w14:paraId="72EC1356" w14:textId="77777777" w:rsidR="00C903ED" w:rsidRPr="00482371" w:rsidRDefault="00C903ED" w:rsidP="000506FD">
            <w:pPr>
              <w:jc w:val="both"/>
              <w:rPr>
                <w:lang w:val="en-US"/>
              </w:rPr>
            </w:pPr>
          </w:p>
        </w:tc>
      </w:tr>
      <w:tr w:rsidR="00C903ED" w:rsidRPr="00482371" w14:paraId="32788F73" w14:textId="77777777" w:rsidTr="000506FD">
        <w:tc>
          <w:tcPr>
            <w:tcW w:w="1479" w:type="dxa"/>
          </w:tcPr>
          <w:p w14:paraId="7E4001A8" w14:textId="77777777" w:rsidR="00C903ED" w:rsidRPr="00482371" w:rsidRDefault="00C903ED" w:rsidP="000506FD">
            <w:pPr>
              <w:jc w:val="both"/>
              <w:rPr>
                <w:lang w:val="en-US" w:eastAsia="ko-KR"/>
              </w:rPr>
            </w:pPr>
          </w:p>
        </w:tc>
        <w:tc>
          <w:tcPr>
            <w:tcW w:w="1372" w:type="dxa"/>
          </w:tcPr>
          <w:p w14:paraId="788C87E8" w14:textId="77777777" w:rsidR="00C903ED" w:rsidRPr="00482371" w:rsidRDefault="00C903ED" w:rsidP="000506FD">
            <w:pPr>
              <w:tabs>
                <w:tab w:val="left" w:pos="551"/>
              </w:tabs>
              <w:jc w:val="both"/>
              <w:rPr>
                <w:lang w:val="en-US" w:eastAsia="ko-KR"/>
              </w:rPr>
            </w:pPr>
          </w:p>
        </w:tc>
        <w:tc>
          <w:tcPr>
            <w:tcW w:w="6780" w:type="dxa"/>
          </w:tcPr>
          <w:p w14:paraId="4246D57A" w14:textId="77777777" w:rsidR="00C903ED" w:rsidRPr="00482371" w:rsidRDefault="00C903ED" w:rsidP="000506FD">
            <w:pPr>
              <w:jc w:val="both"/>
              <w:rPr>
                <w:lang w:val="en-US"/>
              </w:rPr>
            </w:pPr>
          </w:p>
        </w:tc>
      </w:tr>
    </w:tbl>
    <w:p w14:paraId="5623F85B" w14:textId="77777777" w:rsidR="00C903ED" w:rsidRPr="000E647A" w:rsidRDefault="00C903ED" w:rsidP="00C903ED">
      <w:pPr>
        <w:pStyle w:val="BodyText"/>
      </w:pPr>
    </w:p>
    <w:p w14:paraId="240436F4" w14:textId="7F01AEEA" w:rsidR="00090EF0" w:rsidRPr="000E647A" w:rsidRDefault="00090EF0" w:rsidP="00090EF0">
      <w:pPr>
        <w:pStyle w:val="Heading3"/>
      </w:pPr>
      <w:bookmarkStart w:id="80" w:name="_Toc42165619"/>
      <w:bookmarkStart w:id="81" w:name="_Toc51768554"/>
      <w:bookmarkStart w:id="82" w:name="_Toc51771061"/>
      <w:r>
        <w:t>7</w:t>
      </w:r>
      <w:r w:rsidRPr="000E647A">
        <w:t>.5.</w:t>
      </w:r>
      <w:r>
        <w:t>5</w:t>
      </w:r>
      <w:r w:rsidRPr="000E647A">
        <w:tab/>
        <w:t>Analysis of specification impacts</w:t>
      </w:r>
      <w:bookmarkEnd w:id="80"/>
      <w:bookmarkEnd w:id="81"/>
      <w:bookmarkEnd w:id="82"/>
    </w:p>
    <w:p w14:paraId="666AD8E0" w14:textId="42185A81"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2</w:t>
      </w:r>
      <w:r w:rsidRPr="00ED3FEA">
        <w:rPr>
          <w:lang w:eastAsia="ja-JP"/>
        </w:rPr>
        <w:t xml:space="preserve">, </w:t>
      </w:r>
      <w:r w:rsidR="00F728FD" w:rsidRPr="00ED3FEA">
        <w:rPr>
          <w:lang w:eastAsia="ja-JP"/>
        </w:rPr>
        <w:t>3</w:t>
      </w:r>
      <w:r w:rsidRPr="00ED3FEA">
        <w:rPr>
          <w:lang w:eastAsia="ja-JP"/>
        </w:rPr>
        <w:t xml:space="preserve">, </w:t>
      </w:r>
      <w:r w:rsidR="00F728FD" w:rsidRPr="00ED3FEA">
        <w:rPr>
          <w:lang w:eastAsia="ja-JP"/>
        </w:rPr>
        <w:t>4, 13, 15</w:t>
      </w:r>
      <w:r w:rsidRPr="00ED3FEA">
        <w:rPr>
          <w:lang w:eastAsia="ja-JP"/>
        </w:rPr>
        <w:t xml:space="preserve">, </w:t>
      </w:r>
      <w:r w:rsidR="00F728FD" w:rsidRPr="00ED3FEA">
        <w:rPr>
          <w:lang w:eastAsia="ja-JP"/>
        </w:rPr>
        <w:t>23</w:t>
      </w:r>
      <w:r w:rsidRPr="00ED3FEA">
        <w:rPr>
          <w:lang w:eastAsia="ja-JP"/>
        </w:rPr>
        <w:t xml:space="preserve">, </w:t>
      </w:r>
      <w:r w:rsidR="00F728FD" w:rsidRPr="00ED3FEA">
        <w:rPr>
          <w:lang w:eastAsia="ja-JP"/>
        </w:rPr>
        <w:t>24</w:t>
      </w:r>
      <w:r w:rsidRPr="00ED3FEA">
        <w:rPr>
          <w:lang w:eastAsia="ja-JP"/>
        </w:rPr>
        <w:t>] mention the specification impact of defining a new relaxed UE processing time capability and new values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Contributions [</w:t>
      </w:r>
      <w:r w:rsidR="00F728FD" w:rsidRPr="00ED3FEA">
        <w:rPr>
          <w:lang w:eastAsia="ja-JP"/>
        </w:rPr>
        <w:t>2</w:t>
      </w:r>
      <w:r w:rsidRPr="00ED3FEA">
        <w:rPr>
          <w:lang w:eastAsia="ja-JP"/>
        </w:rPr>
        <w:t xml:space="preserve">, </w:t>
      </w:r>
      <w:r w:rsidR="00F728FD" w:rsidRPr="00ED3FEA">
        <w:rPr>
          <w:lang w:eastAsia="ja-JP"/>
        </w:rPr>
        <w:t>23</w:t>
      </w:r>
      <w:r w:rsidRPr="00ED3FEA">
        <w:rPr>
          <w:lang w:eastAsia="ja-JP"/>
        </w:rPr>
        <w:t>] note that the standardization effort can be high as it requires inputs and agreement from all UE manufacturers.</w:t>
      </w:r>
    </w:p>
    <w:p w14:paraId="2C0F04A2" w14:textId="4FD0AAAD" w:rsidR="003E50DC" w:rsidRPr="00ED3FEA" w:rsidRDefault="003E50DC" w:rsidP="00ED3FEA">
      <w:pPr>
        <w:jc w:val="both"/>
        <w:rPr>
          <w:lang w:eastAsia="ja-JP"/>
        </w:rPr>
      </w:pPr>
      <w:r w:rsidRPr="00ED3FEA">
        <w:rPr>
          <w:lang w:eastAsia="ja-JP"/>
        </w:rPr>
        <w:t>Other potential impacts on scheduling timing related to the existing default TDRA tables and HARQ-ACK timing range are mentioned by contributions [</w:t>
      </w:r>
      <w:r w:rsidR="00F728FD" w:rsidRPr="00ED3FEA">
        <w:rPr>
          <w:lang w:eastAsia="ja-JP"/>
        </w:rPr>
        <w:t>5</w:t>
      </w:r>
      <w:r w:rsidRPr="00ED3FEA">
        <w:rPr>
          <w:lang w:eastAsia="ja-JP"/>
        </w:rPr>
        <w:t xml:space="preserve">, </w:t>
      </w:r>
      <w:r w:rsidR="00F728FD" w:rsidRPr="00ED3FEA">
        <w:rPr>
          <w:lang w:eastAsia="ja-JP"/>
        </w:rPr>
        <w:t>9, 16</w:t>
      </w:r>
      <w:r w:rsidRPr="00ED3FEA">
        <w:rPr>
          <w:lang w:eastAsia="ja-JP"/>
        </w:rPr>
        <w:t xml:space="preserve">, </w:t>
      </w:r>
      <w:r w:rsidR="00F728FD" w:rsidRPr="00ED3FEA">
        <w:rPr>
          <w:lang w:eastAsia="ja-JP"/>
        </w:rPr>
        <w:t>21</w:t>
      </w:r>
      <w:r w:rsidRPr="00ED3FEA">
        <w:rPr>
          <w:lang w:eastAsia="ja-JP"/>
        </w:rPr>
        <w:t xml:space="preserve">, </w:t>
      </w:r>
      <w:r w:rsidR="00F728FD" w:rsidRPr="00ED3FEA">
        <w:rPr>
          <w:lang w:eastAsia="ja-JP"/>
        </w:rPr>
        <w:t>24</w:t>
      </w:r>
      <w:r w:rsidRPr="00ED3FEA">
        <w:rPr>
          <w:lang w:eastAsia="ja-JP"/>
        </w:rPr>
        <w:t>]. On the other hand, contributions [</w:t>
      </w:r>
      <w:r w:rsidR="00F728FD" w:rsidRPr="00ED3FEA">
        <w:rPr>
          <w:lang w:eastAsia="ja-JP"/>
        </w:rPr>
        <w:t>1, 3</w:t>
      </w:r>
      <w:r w:rsidRPr="00ED3FEA">
        <w:rPr>
          <w:lang w:eastAsia="ja-JP"/>
        </w:rPr>
        <w:t xml:space="preserve">, </w:t>
      </w:r>
      <w:r w:rsidR="00F728FD" w:rsidRPr="00ED3FEA">
        <w:rPr>
          <w:lang w:eastAsia="ja-JP"/>
        </w:rPr>
        <w:t>4</w:t>
      </w:r>
      <w:r w:rsidRPr="00ED3FEA">
        <w:rPr>
          <w:lang w:eastAsia="ja-JP"/>
        </w:rPr>
        <w:t>] note that no specification impacts beyond new definition of relaxed UE processing time are expected unless the relaxation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values is too excessive.</w:t>
      </w:r>
    </w:p>
    <w:p w14:paraId="57318CF9" w14:textId="77777777" w:rsidR="003E50DC" w:rsidRPr="00ED3FEA" w:rsidRDefault="003E50DC" w:rsidP="00ED3FEA">
      <w:pPr>
        <w:jc w:val="both"/>
      </w:pPr>
      <w:r w:rsidRPr="00ED3FEA">
        <w:t>These identified impacts are listed below.</w:t>
      </w:r>
    </w:p>
    <w:p w14:paraId="22FA094C" w14:textId="481A85AE"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 xml:space="preserve">S1: </w:t>
      </w:r>
      <w:r w:rsidR="00872A1D" w:rsidRPr="00ED3FEA">
        <w:rPr>
          <w:rFonts w:ascii="Times New Roman" w:hAnsi="Times New Roman"/>
        </w:rPr>
        <w:t>D</w:t>
      </w:r>
      <w:r w:rsidRPr="00ED3FEA">
        <w:rPr>
          <w:rFonts w:ascii="Times New Roman" w:hAnsi="Times New Roman"/>
        </w:rPr>
        <w:t xml:space="preserve">efinition of relaxed UE processing time capability and </w:t>
      </w:r>
      <w:r w:rsidRPr="00727E90">
        <w:rPr>
          <w:rFonts w:ascii="Times New Roman" w:hAnsi="Times New Roman"/>
        </w:rPr>
        <w:t>N1/N2</w:t>
      </w:r>
      <w:r w:rsidRPr="00ED3FEA">
        <w:rPr>
          <w:rFonts w:ascii="Times New Roman" w:hAnsi="Times New Roman"/>
        </w:rPr>
        <w:t xml:space="preserve"> values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3</w:t>
      </w:r>
      <w:r w:rsidRPr="00ED3FEA">
        <w:rPr>
          <w:rFonts w:ascii="Times New Roman" w:hAnsi="Times New Roman"/>
        </w:rPr>
        <w:t xml:space="preserve">, </w:t>
      </w:r>
      <w:r w:rsidR="00F728FD" w:rsidRPr="00ED3FEA">
        <w:rPr>
          <w:rFonts w:ascii="Times New Roman" w:hAnsi="Times New Roman"/>
        </w:rPr>
        <w:t>4, 13, 15</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7EA042DC" w14:textId="07F0C218" w:rsidR="003E50DC" w:rsidRPr="00ED3FEA" w:rsidRDefault="003E50DC" w:rsidP="00727E90">
      <w:pPr>
        <w:pStyle w:val="BodyText"/>
        <w:numPr>
          <w:ilvl w:val="0"/>
          <w:numId w:val="19"/>
        </w:numPr>
        <w:rPr>
          <w:rFonts w:ascii="Times New Roman" w:hAnsi="Times New Roman"/>
        </w:rPr>
      </w:pPr>
      <w:r w:rsidRPr="00ED3FEA">
        <w:rPr>
          <w:rFonts w:ascii="Times New Roman" w:hAnsi="Times New Roman"/>
        </w:rPr>
        <w:t xml:space="preserve">S2: </w:t>
      </w:r>
      <w:r w:rsidR="00872A1D" w:rsidRPr="00ED3FEA">
        <w:rPr>
          <w:rFonts w:ascii="Times New Roman" w:hAnsi="Times New Roman"/>
        </w:rPr>
        <w:t>S</w:t>
      </w:r>
      <w:r w:rsidRPr="00ED3FEA">
        <w:rPr>
          <w:rFonts w:ascii="Times New Roman" w:hAnsi="Times New Roman"/>
        </w:rPr>
        <w:t>cheduling time related to default TDRA tables and HARQ-ACK timing range [</w:t>
      </w:r>
      <w:r w:rsidR="00F728FD" w:rsidRPr="00ED3FEA">
        <w:rPr>
          <w:rFonts w:ascii="Times New Roman" w:hAnsi="Times New Roman"/>
        </w:rPr>
        <w:t>5</w:t>
      </w:r>
      <w:r w:rsidRPr="00ED3FEA">
        <w:rPr>
          <w:rFonts w:ascii="Times New Roman" w:hAnsi="Times New Roman"/>
        </w:rPr>
        <w:t xml:space="preserve">, </w:t>
      </w:r>
      <w:r w:rsidR="00F728FD" w:rsidRPr="00ED3FEA">
        <w:rPr>
          <w:rFonts w:ascii="Times New Roman" w:hAnsi="Times New Roman"/>
        </w:rPr>
        <w:t>9, 16</w:t>
      </w:r>
      <w:r w:rsidRPr="00ED3FEA">
        <w:rPr>
          <w:rFonts w:ascii="Times New Roman" w:hAnsi="Times New Roman"/>
        </w:rPr>
        <w:t xml:space="preserve">, </w:t>
      </w:r>
      <w:r w:rsidR="00F728FD" w:rsidRPr="00ED3FEA">
        <w:rPr>
          <w:rFonts w:ascii="Times New Roman" w:hAnsi="Times New Roman"/>
        </w:rPr>
        <w:t>21</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258763EE" w14:textId="6DC26D24" w:rsidR="00F5299D" w:rsidRPr="00482371" w:rsidRDefault="00B908BB" w:rsidP="00F5299D">
      <w:pPr>
        <w:jc w:val="both"/>
        <w:rPr>
          <w:b/>
          <w:bCs/>
        </w:rPr>
      </w:pPr>
      <w:r>
        <w:rPr>
          <w:b/>
          <w:bCs/>
        </w:rPr>
        <w:t xml:space="preserve">Low Priority </w:t>
      </w:r>
      <w:r w:rsidR="00F5299D" w:rsidRPr="00482371">
        <w:rPr>
          <w:b/>
          <w:bCs/>
        </w:rPr>
        <w:t>Question 7.</w:t>
      </w:r>
      <w:r w:rsidR="00F5299D">
        <w:rPr>
          <w:b/>
          <w:bCs/>
        </w:rPr>
        <w:t>5</w:t>
      </w:r>
      <w:r w:rsidR="00F5299D" w:rsidRPr="00482371">
        <w:rPr>
          <w:b/>
          <w:bCs/>
        </w:rPr>
        <w:t>.5-1: Can the above list (S1-S</w:t>
      </w:r>
      <w:r w:rsidR="00F5299D">
        <w:rPr>
          <w:b/>
          <w:bCs/>
        </w:rPr>
        <w:t>2</w:t>
      </w:r>
      <w:r w:rsidR="00F5299D" w:rsidRPr="00482371">
        <w:rPr>
          <w:b/>
          <w:bCs/>
        </w:rPr>
        <w:t>) be used as a baseline for the TP drafting for TR section 7.</w:t>
      </w:r>
      <w:r w:rsidR="00F5299D">
        <w:rPr>
          <w:b/>
          <w:bCs/>
        </w:rPr>
        <w:t>5</w:t>
      </w:r>
      <w:r w:rsidR="00F5299D" w:rsidRPr="00482371">
        <w:rPr>
          <w:b/>
          <w:bCs/>
        </w:rPr>
        <w:t>.5?</w:t>
      </w:r>
    </w:p>
    <w:tbl>
      <w:tblPr>
        <w:tblStyle w:val="TableGrid"/>
        <w:tblW w:w="9631" w:type="dxa"/>
        <w:tblLook w:val="04A0" w:firstRow="1" w:lastRow="0" w:firstColumn="1" w:lastColumn="0" w:noHBand="0" w:noVBand="1"/>
      </w:tblPr>
      <w:tblGrid>
        <w:gridCol w:w="1479"/>
        <w:gridCol w:w="1372"/>
        <w:gridCol w:w="6780"/>
      </w:tblGrid>
      <w:tr w:rsidR="00F5299D" w:rsidRPr="00482371" w14:paraId="6EA7FCC4" w14:textId="77777777" w:rsidTr="000506FD">
        <w:tc>
          <w:tcPr>
            <w:tcW w:w="1479" w:type="dxa"/>
            <w:shd w:val="clear" w:color="auto" w:fill="D9D9D9" w:themeFill="background1" w:themeFillShade="D9"/>
          </w:tcPr>
          <w:p w14:paraId="5611759B" w14:textId="77777777" w:rsidR="00F5299D" w:rsidRPr="00482371" w:rsidRDefault="00F5299D" w:rsidP="000506FD">
            <w:pPr>
              <w:jc w:val="both"/>
              <w:rPr>
                <w:b/>
                <w:bCs/>
              </w:rPr>
            </w:pPr>
            <w:r w:rsidRPr="00482371">
              <w:rPr>
                <w:b/>
                <w:bCs/>
              </w:rPr>
              <w:t>Company</w:t>
            </w:r>
          </w:p>
        </w:tc>
        <w:tc>
          <w:tcPr>
            <w:tcW w:w="1372" w:type="dxa"/>
            <w:shd w:val="clear" w:color="auto" w:fill="D9D9D9" w:themeFill="background1" w:themeFillShade="D9"/>
          </w:tcPr>
          <w:p w14:paraId="76D99478" w14:textId="77777777" w:rsidR="00F5299D" w:rsidRPr="00482371" w:rsidRDefault="00F5299D" w:rsidP="000506FD">
            <w:pPr>
              <w:jc w:val="both"/>
              <w:rPr>
                <w:b/>
                <w:bCs/>
              </w:rPr>
            </w:pPr>
            <w:r w:rsidRPr="00482371">
              <w:rPr>
                <w:b/>
                <w:bCs/>
              </w:rPr>
              <w:t>Y/N</w:t>
            </w:r>
          </w:p>
        </w:tc>
        <w:tc>
          <w:tcPr>
            <w:tcW w:w="6780" w:type="dxa"/>
            <w:shd w:val="clear" w:color="auto" w:fill="D9D9D9" w:themeFill="background1" w:themeFillShade="D9"/>
          </w:tcPr>
          <w:p w14:paraId="1421C5A5" w14:textId="77777777" w:rsidR="00F5299D" w:rsidRPr="00482371" w:rsidRDefault="00F5299D" w:rsidP="000506FD">
            <w:pPr>
              <w:jc w:val="both"/>
              <w:rPr>
                <w:b/>
                <w:bCs/>
              </w:rPr>
            </w:pPr>
            <w:r w:rsidRPr="00482371">
              <w:rPr>
                <w:b/>
                <w:bCs/>
              </w:rPr>
              <w:t>Comments or suggested revisions</w:t>
            </w:r>
          </w:p>
        </w:tc>
      </w:tr>
      <w:tr w:rsidR="00F5299D" w:rsidRPr="00482371" w14:paraId="07E58EF0" w14:textId="77777777" w:rsidTr="000506FD">
        <w:tc>
          <w:tcPr>
            <w:tcW w:w="1479" w:type="dxa"/>
          </w:tcPr>
          <w:p w14:paraId="3D98E363" w14:textId="77777777" w:rsidR="00F5299D" w:rsidRPr="00482371" w:rsidRDefault="00F5299D" w:rsidP="000506FD">
            <w:pPr>
              <w:jc w:val="both"/>
              <w:rPr>
                <w:lang w:val="en-US" w:eastAsia="ko-KR"/>
              </w:rPr>
            </w:pPr>
          </w:p>
        </w:tc>
        <w:tc>
          <w:tcPr>
            <w:tcW w:w="1372" w:type="dxa"/>
          </w:tcPr>
          <w:p w14:paraId="2D58344B" w14:textId="77777777" w:rsidR="00F5299D" w:rsidRPr="00482371" w:rsidRDefault="00F5299D" w:rsidP="000506FD">
            <w:pPr>
              <w:tabs>
                <w:tab w:val="left" w:pos="551"/>
              </w:tabs>
              <w:jc w:val="both"/>
              <w:rPr>
                <w:lang w:val="en-US" w:eastAsia="ko-KR"/>
              </w:rPr>
            </w:pPr>
          </w:p>
        </w:tc>
        <w:tc>
          <w:tcPr>
            <w:tcW w:w="6780" w:type="dxa"/>
          </w:tcPr>
          <w:p w14:paraId="2BDAE73B" w14:textId="77777777" w:rsidR="00F5299D" w:rsidRPr="00482371" w:rsidRDefault="00F5299D" w:rsidP="000506FD">
            <w:pPr>
              <w:jc w:val="both"/>
              <w:rPr>
                <w:lang w:val="en-US"/>
              </w:rPr>
            </w:pPr>
          </w:p>
        </w:tc>
      </w:tr>
      <w:tr w:rsidR="00F5299D" w:rsidRPr="00482371" w14:paraId="14934E2B" w14:textId="77777777" w:rsidTr="000506FD">
        <w:tc>
          <w:tcPr>
            <w:tcW w:w="1479" w:type="dxa"/>
          </w:tcPr>
          <w:p w14:paraId="0CA95220" w14:textId="77777777" w:rsidR="00F5299D" w:rsidRPr="00482371" w:rsidRDefault="00F5299D" w:rsidP="000506FD">
            <w:pPr>
              <w:jc w:val="both"/>
              <w:rPr>
                <w:lang w:val="en-US" w:eastAsia="ko-KR"/>
              </w:rPr>
            </w:pPr>
          </w:p>
        </w:tc>
        <w:tc>
          <w:tcPr>
            <w:tcW w:w="1372" w:type="dxa"/>
          </w:tcPr>
          <w:p w14:paraId="56C04D4C" w14:textId="77777777" w:rsidR="00F5299D" w:rsidRPr="00482371" w:rsidRDefault="00F5299D" w:rsidP="000506FD">
            <w:pPr>
              <w:tabs>
                <w:tab w:val="left" w:pos="551"/>
              </w:tabs>
              <w:jc w:val="both"/>
              <w:rPr>
                <w:lang w:val="en-US" w:eastAsia="ko-KR"/>
              </w:rPr>
            </w:pPr>
          </w:p>
        </w:tc>
        <w:tc>
          <w:tcPr>
            <w:tcW w:w="6780" w:type="dxa"/>
          </w:tcPr>
          <w:p w14:paraId="2A6234E0" w14:textId="77777777" w:rsidR="00F5299D" w:rsidRPr="00482371" w:rsidRDefault="00F5299D" w:rsidP="000506FD">
            <w:pPr>
              <w:jc w:val="both"/>
              <w:rPr>
                <w:lang w:val="en-US"/>
              </w:rPr>
            </w:pPr>
          </w:p>
        </w:tc>
      </w:tr>
      <w:tr w:rsidR="00F5299D" w:rsidRPr="00482371" w14:paraId="7F0E344D" w14:textId="77777777" w:rsidTr="000506FD">
        <w:tc>
          <w:tcPr>
            <w:tcW w:w="1479" w:type="dxa"/>
          </w:tcPr>
          <w:p w14:paraId="722A8476" w14:textId="77777777" w:rsidR="00F5299D" w:rsidRPr="00482371" w:rsidRDefault="00F5299D" w:rsidP="000506FD">
            <w:pPr>
              <w:jc w:val="both"/>
              <w:rPr>
                <w:lang w:val="en-US" w:eastAsia="ko-KR"/>
              </w:rPr>
            </w:pPr>
          </w:p>
        </w:tc>
        <w:tc>
          <w:tcPr>
            <w:tcW w:w="1372" w:type="dxa"/>
          </w:tcPr>
          <w:p w14:paraId="64288F96" w14:textId="77777777" w:rsidR="00F5299D" w:rsidRPr="00482371" w:rsidRDefault="00F5299D" w:rsidP="000506FD">
            <w:pPr>
              <w:tabs>
                <w:tab w:val="left" w:pos="551"/>
              </w:tabs>
              <w:jc w:val="both"/>
              <w:rPr>
                <w:lang w:val="en-US" w:eastAsia="ko-KR"/>
              </w:rPr>
            </w:pPr>
          </w:p>
        </w:tc>
        <w:tc>
          <w:tcPr>
            <w:tcW w:w="6780" w:type="dxa"/>
          </w:tcPr>
          <w:p w14:paraId="03195CEA" w14:textId="77777777" w:rsidR="00F5299D" w:rsidRPr="00482371" w:rsidRDefault="00F5299D" w:rsidP="000506FD">
            <w:pPr>
              <w:jc w:val="both"/>
              <w:rPr>
                <w:lang w:val="en-US"/>
              </w:rPr>
            </w:pPr>
          </w:p>
        </w:tc>
      </w:tr>
    </w:tbl>
    <w:p w14:paraId="4717D7AF" w14:textId="77777777" w:rsidR="00B96926" w:rsidRPr="00ED3FEA" w:rsidRDefault="00B96926" w:rsidP="00ED3FEA">
      <w:pPr>
        <w:pStyle w:val="BodyText"/>
        <w:rPr>
          <w:rFonts w:ascii="Times New Roman" w:hAnsi="Times New Roman"/>
        </w:rPr>
      </w:pPr>
    </w:p>
    <w:p w14:paraId="399F398F" w14:textId="7B8C69A3" w:rsidR="00090EF0" w:rsidRPr="000E647A" w:rsidRDefault="00090EF0" w:rsidP="00090EF0">
      <w:pPr>
        <w:pStyle w:val="Heading3"/>
      </w:pPr>
      <w:bookmarkStart w:id="83" w:name="_Toc42165621"/>
      <w:bookmarkStart w:id="84" w:name="_Toc51768556"/>
      <w:bookmarkStart w:id="85" w:name="_Toc51771063"/>
      <w:r>
        <w:t>7</w:t>
      </w:r>
      <w:r w:rsidRPr="000E647A">
        <w:t>.</w:t>
      </w:r>
      <w:r>
        <w:t>5</w:t>
      </w:r>
      <w:r w:rsidRPr="000E647A">
        <w:t>.</w:t>
      </w:r>
      <w:r>
        <w:t>6</w:t>
      </w:r>
      <w:r w:rsidRPr="000E647A">
        <w:tab/>
      </w:r>
      <w:r>
        <w:t>Conclusions</w:t>
      </w:r>
    </w:p>
    <w:p w14:paraId="1BC995F9" w14:textId="11558213" w:rsidR="003E50DC" w:rsidRPr="00ED3FEA" w:rsidRDefault="003E50DC" w:rsidP="00ED3FEA">
      <w:pPr>
        <w:jc w:val="both"/>
      </w:pPr>
      <w:r w:rsidRPr="007556F1">
        <w:t xml:space="preserve">Based on the analysis of UE cost/complexity reduction, </w:t>
      </w:r>
      <w:r w:rsidR="006E4058" w:rsidRPr="007556F1">
        <w:t>most</w:t>
      </w:r>
      <w:r w:rsidR="00991199" w:rsidRPr="007556F1">
        <w:t xml:space="preserve"> contributions estimate</w:t>
      </w:r>
      <w:r w:rsidRPr="007556F1">
        <w:t xml:space="preserve"> that relaxed UE processing time in terms of N1/N2 only provide</w:t>
      </w:r>
      <w:r w:rsidR="00991199" w:rsidRPr="007556F1">
        <w:t>s</w:t>
      </w:r>
      <w:r w:rsidRPr="007556F1">
        <w:t xml:space="preserve"> </w:t>
      </w:r>
      <w:r w:rsidR="006E4058" w:rsidRPr="007556F1">
        <w:t>relatively</w:t>
      </w:r>
      <w:r w:rsidRPr="007556F1">
        <w:t xml:space="preserve"> small benefit in terms of UE cost/complicity reduction. </w:t>
      </w:r>
      <w:r w:rsidR="00991199" w:rsidRPr="007556F1">
        <w:t>On average, the estimate cost reduction is around 4-6% of the total RF+BB cost</w:t>
      </w:r>
      <w:r w:rsidR="00E14C7E" w:rsidRPr="007556F1">
        <w:t xml:space="preserve"> </w:t>
      </w:r>
      <w:r w:rsidR="00BA04C1" w:rsidRPr="007556F1">
        <w:rPr>
          <w:lang w:eastAsia="ja-JP"/>
        </w:rPr>
        <w:t>[35]</w:t>
      </w:r>
      <w:r w:rsidR="00991199" w:rsidRPr="007556F1">
        <w:t xml:space="preserve">. </w:t>
      </w:r>
      <w:r w:rsidRPr="007556F1">
        <w:t xml:space="preserve">On the other hand, </w:t>
      </w:r>
      <w:r w:rsidR="00991199" w:rsidRPr="007556F1">
        <w:rPr>
          <w:rFonts w:eastAsia="Times New Roman"/>
        </w:rPr>
        <w:t>several</w:t>
      </w:r>
      <w:r w:rsidRPr="007556F1">
        <w:rPr>
          <w:rFonts w:eastAsia="Times New Roman"/>
        </w:rPr>
        <w:t xml:space="preserve"> impacts associated with the UE processing time relaxation</w:t>
      </w:r>
      <w:r w:rsidR="00991199" w:rsidRPr="007556F1">
        <w:rPr>
          <w:rFonts w:eastAsia="Times New Roman"/>
        </w:rPr>
        <w:t xml:space="preserve"> are observed</w:t>
      </w:r>
      <w:r w:rsidRPr="007556F1">
        <w:rPr>
          <w:rFonts w:eastAsia="Times New Roman"/>
        </w:rPr>
        <w:t xml:space="preserve">. Most prominently, </w:t>
      </w:r>
      <w:r w:rsidR="00991199" w:rsidRPr="007556F1">
        <w:rPr>
          <w:rFonts w:eastAsia="Times New Roman"/>
        </w:rPr>
        <w:t xml:space="preserve">many contributions mention that </w:t>
      </w:r>
      <w:r w:rsidRPr="007556F1">
        <w:rPr>
          <w:rFonts w:eastAsia="Times New Roman"/>
        </w:rPr>
        <w:t xml:space="preserve">relaxing UE processing time capability can </w:t>
      </w:r>
      <w:r w:rsidR="00991199" w:rsidRPr="007556F1">
        <w:rPr>
          <w:rFonts w:eastAsia="Times New Roman"/>
        </w:rPr>
        <w:t>have</w:t>
      </w:r>
      <w:r w:rsidRPr="007556F1">
        <w:rPr>
          <w:rFonts w:eastAsia="Times New Roman"/>
        </w:rPr>
        <w:t xml:space="preserve"> a</w:t>
      </w:r>
      <w:r w:rsidR="00991199" w:rsidRPr="007556F1">
        <w:rPr>
          <w:rFonts w:eastAsia="Times New Roman"/>
        </w:rPr>
        <w:t>n</w:t>
      </w:r>
      <w:r w:rsidRPr="007556F1">
        <w:rPr>
          <w:rFonts w:eastAsia="Times New Roman"/>
        </w:rPr>
        <w:t xml:space="preserve"> impact on latency and scheduling flexibility/complexity where many scheduling timings are dependent upon. There are also potential coexistence issues with legacy UEs, e.g., on</w:t>
      </w:r>
      <w:r w:rsidR="00991199" w:rsidRPr="007556F1">
        <w:rPr>
          <w:rFonts w:eastAsia="Times New Roman"/>
        </w:rPr>
        <w:t xml:space="preserve"> the timing requirement for</w:t>
      </w:r>
      <w:r w:rsidRPr="007556F1">
        <w:rPr>
          <w:rFonts w:eastAsia="Times New Roman"/>
        </w:rPr>
        <w:t xml:space="preserve"> Msg3 scheduling and </w:t>
      </w:r>
      <w:r w:rsidR="00991199" w:rsidRPr="007556F1">
        <w:rPr>
          <w:rFonts w:eastAsia="Times New Roman"/>
        </w:rPr>
        <w:t xml:space="preserve">for </w:t>
      </w:r>
      <w:r w:rsidRPr="007556F1">
        <w:rPr>
          <w:rFonts w:eastAsia="Times New Roman"/>
        </w:rPr>
        <w:t xml:space="preserve">HARQ-ACK </w:t>
      </w:r>
      <w:r w:rsidR="00991199" w:rsidRPr="007556F1">
        <w:rPr>
          <w:rFonts w:eastAsia="Times New Roman"/>
        </w:rPr>
        <w:t xml:space="preserve">of </w:t>
      </w:r>
      <w:r w:rsidRPr="007556F1">
        <w:rPr>
          <w:rFonts w:eastAsia="Times New Roman"/>
        </w:rPr>
        <w:t xml:space="preserve">Msg4 which </w:t>
      </w:r>
      <w:r w:rsidR="00991199" w:rsidRPr="007556F1">
        <w:rPr>
          <w:rFonts w:eastAsia="Times New Roman"/>
        </w:rPr>
        <w:t>can</w:t>
      </w:r>
      <w:r w:rsidRPr="007556F1">
        <w:rPr>
          <w:rFonts w:eastAsia="Times New Roman"/>
        </w:rPr>
        <w:t xml:space="preserve"> have impact</w:t>
      </w:r>
      <w:r w:rsidR="00991199" w:rsidRPr="007556F1">
        <w:rPr>
          <w:rFonts w:eastAsia="Times New Roman"/>
        </w:rPr>
        <w:t>s</w:t>
      </w:r>
      <w:r w:rsidRPr="007556F1">
        <w:rPr>
          <w:rFonts w:eastAsia="Times New Roman"/>
        </w:rPr>
        <w:t xml:space="preserve"> on the performance of legacy UEs or </w:t>
      </w:r>
      <w:r w:rsidR="00991199" w:rsidRPr="007556F1">
        <w:rPr>
          <w:rFonts w:eastAsia="Times New Roman"/>
        </w:rPr>
        <w:t>potentially</w:t>
      </w:r>
      <w:r w:rsidRPr="007556F1">
        <w:rPr>
          <w:rFonts w:eastAsia="Times New Roman"/>
        </w:rPr>
        <w:t xml:space="preserve"> lead to large specification impact</w:t>
      </w:r>
      <w:r w:rsidR="00991199" w:rsidRPr="007556F1">
        <w:rPr>
          <w:rFonts w:eastAsia="Times New Roman"/>
        </w:rPr>
        <w:t>s</w:t>
      </w:r>
      <w:r w:rsidRPr="007556F1">
        <w:rPr>
          <w:rFonts w:eastAsia="Times New Roman"/>
        </w:rPr>
        <w:t xml:space="preserve"> on UE timing requirement during random access procedure </w:t>
      </w:r>
      <w:r w:rsidR="00991199" w:rsidRPr="007556F1">
        <w:rPr>
          <w:rFonts w:eastAsia="Times New Roman"/>
        </w:rPr>
        <w:t>as well as</w:t>
      </w:r>
      <w:r w:rsidRPr="007556F1">
        <w:rPr>
          <w:rFonts w:eastAsia="Times New Roman"/>
        </w:rPr>
        <w:t xml:space="preserve"> early UE identification.</w:t>
      </w:r>
      <w:r w:rsidRPr="00ED3FEA">
        <w:rPr>
          <w:rFonts w:eastAsia="Times New Roman"/>
        </w:rPr>
        <w:t xml:space="preserve"> </w:t>
      </w:r>
    </w:p>
    <w:p w14:paraId="277B33DF" w14:textId="473EB3D3" w:rsidR="00991199" w:rsidRPr="00ED3FEA" w:rsidRDefault="006F683A" w:rsidP="00ED3FEA">
      <w:pPr>
        <w:jc w:val="both"/>
        <w:rPr>
          <w:rFonts w:eastAsia="Times New Roman"/>
        </w:rPr>
      </w:pPr>
      <w:r w:rsidRPr="00ED3FEA">
        <w:rPr>
          <w:rFonts w:eastAsia="Times New Roman"/>
        </w:rPr>
        <w:t>C</w:t>
      </w:r>
      <w:r w:rsidR="00991199" w:rsidRPr="00ED3FEA">
        <w:rPr>
          <w:rFonts w:eastAsia="Times New Roman"/>
        </w:rPr>
        <w:t>ontributions [</w:t>
      </w:r>
      <w:r w:rsidR="00F728FD" w:rsidRPr="00ED3FEA">
        <w:rPr>
          <w:rFonts w:eastAsia="Times New Roman"/>
        </w:rPr>
        <w:t>1</w:t>
      </w:r>
      <w:r w:rsidR="00991199" w:rsidRPr="00ED3FEA">
        <w:rPr>
          <w:rFonts w:eastAsia="Times New Roman"/>
        </w:rPr>
        <w:t xml:space="preserve">, </w:t>
      </w:r>
      <w:r w:rsidR="00F728FD" w:rsidRPr="00ED3FEA">
        <w:rPr>
          <w:rFonts w:eastAsia="Times New Roman"/>
        </w:rPr>
        <w:t>2, 6, 11, 18</w:t>
      </w:r>
      <w:r w:rsidR="00991199" w:rsidRPr="00ED3FEA">
        <w:rPr>
          <w:rFonts w:eastAsia="Times New Roman"/>
        </w:rPr>
        <w:t xml:space="preserve">, </w:t>
      </w:r>
      <w:r w:rsidR="00F728FD" w:rsidRPr="00ED3FEA">
        <w:rPr>
          <w:rFonts w:eastAsia="Times New Roman"/>
        </w:rPr>
        <w:t>23</w:t>
      </w:r>
      <w:r w:rsidR="00991199" w:rsidRPr="00ED3FEA">
        <w:rPr>
          <w:rFonts w:eastAsia="Times New Roman"/>
        </w:rPr>
        <w:t xml:space="preserve">, </w:t>
      </w:r>
      <w:r w:rsidR="00F728FD" w:rsidRPr="00ED3FEA">
        <w:rPr>
          <w:rFonts w:eastAsia="Times New Roman"/>
        </w:rPr>
        <w:t>24, 26</w:t>
      </w:r>
      <w:r w:rsidR="00991199" w:rsidRPr="00ED3FEA">
        <w:rPr>
          <w:rFonts w:eastAsia="Times New Roman"/>
        </w:rPr>
        <w:t>] suggest not to recommend relaxed UE processing time in terms of N</w:t>
      </w:r>
      <w:r w:rsidR="00991199" w:rsidRPr="0030119E">
        <w:rPr>
          <w:rFonts w:eastAsia="Times New Roman"/>
          <w:vertAlign w:val="subscript"/>
        </w:rPr>
        <w:t>1</w:t>
      </w:r>
      <w:r w:rsidR="00991199" w:rsidRPr="00ED3FEA">
        <w:rPr>
          <w:rFonts w:eastAsia="Times New Roman"/>
        </w:rPr>
        <w:t>/N</w:t>
      </w:r>
      <w:r w:rsidR="00991199" w:rsidRPr="0030119E">
        <w:rPr>
          <w:rFonts w:eastAsia="Times New Roman"/>
          <w:vertAlign w:val="subscript"/>
        </w:rPr>
        <w:t>2</w:t>
      </w:r>
      <w:r w:rsidR="00991199" w:rsidRPr="00ED3FEA">
        <w:rPr>
          <w:rFonts w:eastAsia="Times New Roman"/>
        </w:rPr>
        <w:t xml:space="preserve"> as a technique for complexity reduction for RedCap UEs</w:t>
      </w:r>
      <w:r w:rsidRPr="00ED3FEA">
        <w:rPr>
          <w:rFonts w:eastAsia="Times New Roman"/>
        </w:rPr>
        <w:t xml:space="preserve"> since the gain is small and does not justify performance impacts, and potentially large coexistence and specification impacts</w:t>
      </w:r>
      <w:r w:rsidR="00991199" w:rsidRPr="00ED3FEA">
        <w:rPr>
          <w:rFonts w:eastAsia="Times New Roman"/>
        </w:rPr>
        <w:t>.</w:t>
      </w:r>
    </w:p>
    <w:p w14:paraId="103DBBF6" w14:textId="019FDBF8" w:rsidR="00991199" w:rsidRPr="00ED3FEA" w:rsidRDefault="00991199" w:rsidP="00ED3FEA">
      <w:pPr>
        <w:jc w:val="both"/>
        <w:rPr>
          <w:rFonts w:eastAsia="Times New Roman"/>
        </w:rPr>
      </w:pPr>
      <w:r w:rsidRPr="00ED3FEA">
        <w:rPr>
          <w:rFonts w:eastAsia="Times New Roman"/>
        </w:rPr>
        <w:t>Contributions [</w:t>
      </w:r>
      <w:r w:rsidR="00F728FD" w:rsidRPr="00ED3FEA">
        <w:rPr>
          <w:rFonts w:eastAsia="Times New Roman"/>
        </w:rPr>
        <w:t>3, 8</w:t>
      </w:r>
      <w:r w:rsidRPr="00ED3FEA">
        <w:rPr>
          <w:rFonts w:eastAsia="Times New Roman"/>
        </w:rPr>
        <w:t xml:space="preserve">, </w:t>
      </w:r>
      <w:r w:rsidR="00F728FD" w:rsidRPr="00ED3FEA">
        <w:rPr>
          <w:rFonts w:eastAsia="Times New Roman"/>
        </w:rPr>
        <w:t>13</w:t>
      </w:r>
      <w:r w:rsidRPr="00ED3FEA">
        <w:rPr>
          <w:rFonts w:eastAsia="Times New Roman"/>
        </w:rPr>
        <w:t xml:space="preserve">] </w:t>
      </w:r>
      <w:r w:rsidR="006F683A" w:rsidRPr="00ED3FEA">
        <w:rPr>
          <w:rFonts w:eastAsia="Times New Roman"/>
        </w:rPr>
        <w:t xml:space="preserve">on the other hand </w:t>
      </w:r>
      <w:r w:rsidRPr="00ED3FEA">
        <w:rPr>
          <w:rFonts w:eastAsia="Times New Roman"/>
        </w:rPr>
        <w:t xml:space="preserve">observe that </w:t>
      </w:r>
      <w:r w:rsidR="006F683A" w:rsidRPr="00ED3FEA">
        <w:rPr>
          <w:rFonts w:eastAsia="Times New Roman"/>
        </w:rPr>
        <w:t>some</w:t>
      </w:r>
      <w:r w:rsidRPr="00ED3FEA">
        <w:rPr>
          <w:rFonts w:eastAsia="Times New Roman"/>
        </w:rPr>
        <w:t xml:space="preserve"> meaningful gain can be obtained and recommend to further consider the relaxed UE processing time in terms of N</w:t>
      </w:r>
      <w:r w:rsidRPr="0030119E">
        <w:rPr>
          <w:rFonts w:eastAsia="Times New Roman"/>
          <w:vertAlign w:val="subscript"/>
        </w:rPr>
        <w:t>1</w:t>
      </w:r>
      <w:r w:rsidRPr="00ED3FEA">
        <w:rPr>
          <w:rFonts w:eastAsia="Times New Roman"/>
        </w:rPr>
        <w:t>/N</w:t>
      </w:r>
      <w:r w:rsidRPr="0030119E">
        <w:rPr>
          <w:rFonts w:eastAsia="Times New Roman"/>
          <w:vertAlign w:val="subscript"/>
        </w:rPr>
        <w:t>2</w:t>
      </w:r>
      <w:r w:rsidRPr="00ED3FEA">
        <w:rPr>
          <w:rFonts w:eastAsia="Times New Roman"/>
        </w:rPr>
        <w:t xml:space="preserve"> for complexity reduction for RedCap UEs in the WI phase.</w:t>
      </w:r>
    </w:p>
    <w:p w14:paraId="3E764E55" w14:textId="3E422DA0" w:rsidR="00C70C86" w:rsidRPr="00482371" w:rsidRDefault="00C70C86" w:rsidP="00C70C86">
      <w:pPr>
        <w:jc w:val="both"/>
        <w:rPr>
          <w:bCs/>
        </w:rPr>
      </w:pPr>
      <w:r w:rsidRPr="00482371">
        <w:rPr>
          <w:bCs/>
        </w:rPr>
        <w:t>Options:</w:t>
      </w:r>
    </w:p>
    <w:p w14:paraId="5BA7E4C6" w14:textId="4076D362" w:rsidR="00C70C86" w:rsidRPr="004C30CD" w:rsidRDefault="00C70C86" w:rsidP="00C70C86">
      <w:pPr>
        <w:pStyle w:val="BodyText"/>
        <w:numPr>
          <w:ilvl w:val="0"/>
          <w:numId w:val="44"/>
        </w:numPr>
        <w:rPr>
          <w:rFonts w:ascii="Times New Roman" w:hAnsi="Times New Roman"/>
        </w:rPr>
      </w:pPr>
      <w:r w:rsidRPr="004C30CD">
        <w:rPr>
          <w:rFonts w:ascii="Times New Roman" w:hAnsi="Times New Roman"/>
        </w:rPr>
        <w:t>Option 1</w:t>
      </w:r>
      <w:r w:rsidR="001B3E69">
        <w:rPr>
          <w:rFonts w:ascii="Times New Roman" w:hAnsi="Times New Roman"/>
        </w:rPr>
        <w:t>: Relaxed UE processing time in terms of N</w:t>
      </w:r>
      <w:r w:rsidR="001B3E69" w:rsidRPr="001B3E69">
        <w:rPr>
          <w:rFonts w:ascii="Times New Roman" w:hAnsi="Times New Roman"/>
          <w:vertAlign w:val="subscript"/>
        </w:rPr>
        <w:t>1</w:t>
      </w:r>
      <w:r w:rsidR="001B3E69">
        <w:rPr>
          <w:rFonts w:ascii="Times New Roman" w:hAnsi="Times New Roman"/>
        </w:rPr>
        <w:t>/N</w:t>
      </w:r>
      <w:r w:rsidR="001B3E69" w:rsidRPr="001B3E69">
        <w:rPr>
          <w:rFonts w:ascii="Times New Roman" w:hAnsi="Times New Roman"/>
          <w:vertAlign w:val="subscript"/>
        </w:rPr>
        <w:t>2</w:t>
      </w:r>
      <w:r w:rsidR="00B127D7">
        <w:rPr>
          <w:rFonts w:ascii="Times New Roman" w:hAnsi="Times New Roman"/>
        </w:rPr>
        <w:t xml:space="preserve"> only</w:t>
      </w:r>
    </w:p>
    <w:p w14:paraId="53006E39" w14:textId="69943F74" w:rsidR="00C70C86" w:rsidRDefault="00C70C86" w:rsidP="00C70C86">
      <w:pPr>
        <w:pStyle w:val="BodyText"/>
        <w:numPr>
          <w:ilvl w:val="0"/>
          <w:numId w:val="44"/>
        </w:numPr>
        <w:rPr>
          <w:rFonts w:ascii="Times New Roman" w:hAnsi="Times New Roman"/>
        </w:rPr>
      </w:pPr>
      <w:r w:rsidRPr="004C30CD">
        <w:rPr>
          <w:rFonts w:ascii="Times New Roman" w:hAnsi="Times New Roman"/>
        </w:rPr>
        <w:t xml:space="preserve">Option 2: </w:t>
      </w:r>
      <w:r w:rsidR="001B3E69">
        <w:rPr>
          <w:rFonts w:ascii="Times New Roman" w:hAnsi="Times New Roman"/>
        </w:rPr>
        <w:t>Relaxed UE processing time in terms of CSI computation time</w:t>
      </w:r>
    </w:p>
    <w:p w14:paraId="3D0B7254" w14:textId="26DA00DB" w:rsidR="00AD5C0B" w:rsidRDefault="00AD5C0B" w:rsidP="00AD5C0B">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 xml:space="preserve">: </w:t>
      </w:r>
      <w:r>
        <w:rPr>
          <w:rFonts w:ascii="Times New Roman" w:hAnsi="Times New Roman"/>
        </w:rPr>
        <w:t>Relaxed UE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xml:space="preserve"> and CSI computation time</w:t>
      </w:r>
    </w:p>
    <w:p w14:paraId="529168EE" w14:textId="33734E6B" w:rsidR="00C70C86" w:rsidRPr="004C30CD" w:rsidRDefault="00C70C86" w:rsidP="00C70C86">
      <w:pPr>
        <w:pStyle w:val="BodyText"/>
        <w:numPr>
          <w:ilvl w:val="0"/>
          <w:numId w:val="44"/>
        </w:numPr>
        <w:rPr>
          <w:rFonts w:ascii="Times New Roman" w:hAnsi="Times New Roman"/>
        </w:rPr>
      </w:pPr>
      <w:r>
        <w:rPr>
          <w:rFonts w:ascii="Times New Roman" w:hAnsi="Times New Roman"/>
        </w:rPr>
        <w:t xml:space="preserve">Option </w:t>
      </w:r>
      <w:r w:rsidR="00AD5C0B">
        <w:rPr>
          <w:rFonts w:ascii="Times New Roman" w:hAnsi="Times New Roman"/>
        </w:rPr>
        <w:t>4</w:t>
      </w:r>
      <w:r>
        <w:rPr>
          <w:rFonts w:ascii="Times New Roman" w:hAnsi="Times New Roman"/>
        </w:rPr>
        <w:t xml:space="preserve">: </w:t>
      </w:r>
      <w:r w:rsidR="001B3E69">
        <w:rPr>
          <w:rFonts w:ascii="Times New Roman" w:hAnsi="Times New Roman"/>
        </w:rPr>
        <w:t>No relaxed UE processing time</w:t>
      </w:r>
      <w:r>
        <w:rPr>
          <w:rFonts w:ascii="Times New Roman" w:hAnsi="Times New Roman"/>
        </w:rPr>
        <w:t xml:space="preserve"> (same as reference case)</w:t>
      </w:r>
    </w:p>
    <w:p w14:paraId="1B4D2252" w14:textId="27B8F0A5" w:rsidR="00B96926" w:rsidRDefault="00AD7660" w:rsidP="00ED3FEA">
      <w:pPr>
        <w:jc w:val="both"/>
        <w:rPr>
          <w:b/>
          <w:bCs/>
        </w:rPr>
      </w:pPr>
      <w:r>
        <w:rPr>
          <w:b/>
          <w:bCs/>
          <w:highlight w:val="yellow"/>
        </w:rPr>
        <w:t xml:space="preserve">High Priority </w:t>
      </w:r>
      <w:r w:rsidR="00B96926" w:rsidRPr="00845E8C">
        <w:rPr>
          <w:b/>
          <w:bCs/>
          <w:highlight w:val="yellow"/>
        </w:rPr>
        <w:t>Question 7.</w:t>
      </w:r>
      <w:r w:rsidR="00C70C86" w:rsidRPr="00845E8C">
        <w:rPr>
          <w:b/>
          <w:bCs/>
          <w:highlight w:val="yellow"/>
        </w:rPr>
        <w:t>5</w:t>
      </w:r>
      <w:r w:rsidR="00B96926" w:rsidRPr="00845E8C">
        <w:rPr>
          <w:b/>
          <w:bCs/>
          <w:highlight w:val="yellow"/>
        </w:rPr>
        <w:t>.</w:t>
      </w:r>
      <w:r w:rsidR="00C70C86" w:rsidRPr="00845E8C">
        <w:rPr>
          <w:b/>
          <w:bCs/>
          <w:highlight w:val="yellow"/>
        </w:rPr>
        <w:t>6</w:t>
      </w:r>
      <w:r w:rsidR="00B96926" w:rsidRPr="00845E8C">
        <w:rPr>
          <w:b/>
          <w:bCs/>
          <w:highlight w:val="yellow"/>
        </w:rPr>
        <w:t>-1</w:t>
      </w:r>
      <w:r w:rsidR="00B96926" w:rsidRPr="00ED3FEA">
        <w:rPr>
          <w:b/>
          <w:bCs/>
        </w:rPr>
        <w:t xml:space="preserve">: Should TR 38.875 make recommendations on the relaxed UE processing time </w:t>
      </w:r>
      <w:r w:rsidR="00C70C86">
        <w:rPr>
          <w:b/>
          <w:bCs/>
        </w:rPr>
        <w:t>for RedCap UEs</w:t>
      </w:r>
      <w:r w:rsidR="00E177D1">
        <w:rPr>
          <w:b/>
          <w:bCs/>
        </w:rPr>
        <w:t>?</w:t>
      </w:r>
      <w:r w:rsidR="00C70C86">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C70C86">
        <w:rPr>
          <w:b/>
          <w:bCs/>
        </w:rPr>
        <w:t>.</w:t>
      </w:r>
    </w:p>
    <w:tbl>
      <w:tblPr>
        <w:tblStyle w:val="TableGrid"/>
        <w:tblW w:w="9631" w:type="dxa"/>
        <w:tblLook w:val="04A0" w:firstRow="1" w:lastRow="0" w:firstColumn="1" w:lastColumn="0" w:noHBand="0" w:noVBand="1"/>
      </w:tblPr>
      <w:tblGrid>
        <w:gridCol w:w="1479"/>
        <w:gridCol w:w="1372"/>
        <w:gridCol w:w="1397"/>
        <w:gridCol w:w="5383"/>
      </w:tblGrid>
      <w:tr w:rsidR="00C70C86" w:rsidRPr="00482371" w14:paraId="55E0B94C" w14:textId="77777777" w:rsidTr="000506FD">
        <w:tc>
          <w:tcPr>
            <w:tcW w:w="1479" w:type="dxa"/>
            <w:shd w:val="clear" w:color="auto" w:fill="D9D9D9" w:themeFill="background1" w:themeFillShade="D9"/>
          </w:tcPr>
          <w:p w14:paraId="5DBE8831" w14:textId="77777777" w:rsidR="00C70C86" w:rsidRPr="00482371" w:rsidRDefault="00C70C86" w:rsidP="000506FD">
            <w:pPr>
              <w:jc w:val="both"/>
              <w:rPr>
                <w:b/>
                <w:bCs/>
              </w:rPr>
            </w:pPr>
            <w:r w:rsidRPr="00482371">
              <w:rPr>
                <w:b/>
                <w:bCs/>
              </w:rPr>
              <w:t>Company</w:t>
            </w:r>
          </w:p>
        </w:tc>
        <w:tc>
          <w:tcPr>
            <w:tcW w:w="1372" w:type="dxa"/>
            <w:shd w:val="clear" w:color="auto" w:fill="D9D9D9" w:themeFill="background1" w:themeFillShade="D9"/>
          </w:tcPr>
          <w:p w14:paraId="717BAA7F" w14:textId="77777777" w:rsidR="00C70C86" w:rsidRPr="00482371" w:rsidRDefault="00C70C86" w:rsidP="000506FD">
            <w:pPr>
              <w:jc w:val="both"/>
              <w:rPr>
                <w:b/>
                <w:bCs/>
              </w:rPr>
            </w:pPr>
            <w:r w:rsidRPr="00482371">
              <w:rPr>
                <w:b/>
                <w:bCs/>
              </w:rPr>
              <w:t>Y/N</w:t>
            </w:r>
          </w:p>
        </w:tc>
        <w:tc>
          <w:tcPr>
            <w:tcW w:w="1397" w:type="dxa"/>
            <w:shd w:val="clear" w:color="auto" w:fill="D9D9D9" w:themeFill="background1" w:themeFillShade="D9"/>
          </w:tcPr>
          <w:p w14:paraId="3048BD27" w14:textId="77777777" w:rsidR="00C70C86" w:rsidRPr="00482371" w:rsidRDefault="00C70C86" w:rsidP="000506FD">
            <w:pPr>
              <w:jc w:val="both"/>
              <w:rPr>
                <w:b/>
                <w:bCs/>
              </w:rPr>
            </w:pPr>
            <w:r w:rsidRPr="00482371">
              <w:rPr>
                <w:b/>
                <w:bCs/>
              </w:rPr>
              <w:t>Option</w:t>
            </w:r>
          </w:p>
        </w:tc>
        <w:tc>
          <w:tcPr>
            <w:tcW w:w="5383" w:type="dxa"/>
            <w:shd w:val="clear" w:color="auto" w:fill="D9D9D9" w:themeFill="background1" w:themeFillShade="D9"/>
          </w:tcPr>
          <w:p w14:paraId="718D541C" w14:textId="77777777" w:rsidR="00C70C86" w:rsidRPr="00482371" w:rsidRDefault="00C70C86" w:rsidP="000506FD">
            <w:pPr>
              <w:jc w:val="both"/>
              <w:rPr>
                <w:b/>
                <w:bCs/>
              </w:rPr>
            </w:pPr>
            <w:r>
              <w:rPr>
                <w:b/>
                <w:bCs/>
              </w:rPr>
              <w:t>Comments</w:t>
            </w:r>
          </w:p>
        </w:tc>
      </w:tr>
      <w:tr w:rsidR="00C70C86" w:rsidRPr="00482371" w14:paraId="4E692BF8" w14:textId="77777777" w:rsidTr="000506FD">
        <w:tc>
          <w:tcPr>
            <w:tcW w:w="1479" w:type="dxa"/>
          </w:tcPr>
          <w:p w14:paraId="29316DA8" w14:textId="77777777" w:rsidR="00C70C86" w:rsidRPr="00482371" w:rsidRDefault="00C70C86" w:rsidP="000506FD">
            <w:pPr>
              <w:jc w:val="both"/>
              <w:rPr>
                <w:lang w:val="en-US" w:eastAsia="ko-KR"/>
              </w:rPr>
            </w:pPr>
          </w:p>
        </w:tc>
        <w:tc>
          <w:tcPr>
            <w:tcW w:w="1372" w:type="dxa"/>
          </w:tcPr>
          <w:p w14:paraId="68487FB9" w14:textId="77777777" w:rsidR="00C70C86" w:rsidRPr="00482371" w:rsidRDefault="00C70C86" w:rsidP="000506FD">
            <w:pPr>
              <w:tabs>
                <w:tab w:val="left" w:pos="551"/>
              </w:tabs>
              <w:jc w:val="both"/>
              <w:rPr>
                <w:lang w:val="en-US" w:eastAsia="ko-KR"/>
              </w:rPr>
            </w:pPr>
          </w:p>
        </w:tc>
        <w:tc>
          <w:tcPr>
            <w:tcW w:w="1397" w:type="dxa"/>
          </w:tcPr>
          <w:p w14:paraId="4058D72A" w14:textId="77777777" w:rsidR="00C70C86" w:rsidRPr="00482371" w:rsidRDefault="00C70C86" w:rsidP="000506FD">
            <w:pPr>
              <w:jc w:val="both"/>
              <w:rPr>
                <w:lang w:val="en-US"/>
              </w:rPr>
            </w:pPr>
          </w:p>
        </w:tc>
        <w:tc>
          <w:tcPr>
            <w:tcW w:w="5383" w:type="dxa"/>
          </w:tcPr>
          <w:p w14:paraId="2B4342DF" w14:textId="77777777" w:rsidR="00C70C86" w:rsidRPr="00482371" w:rsidRDefault="00C70C86" w:rsidP="000506FD">
            <w:pPr>
              <w:jc w:val="both"/>
              <w:rPr>
                <w:lang w:val="en-US"/>
              </w:rPr>
            </w:pPr>
          </w:p>
        </w:tc>
      </w:tr>
      <w:tr w:rsidR="00C70C86" w:rsidRPr="00482371" w14:paraId="0C756068" w14:textId="77777777" w:rsidTr="000506FD">
        <w:tc>
          <w:tcPr>
            <w:tcW w:w="1479" w:type="dxa"/>
          </w:tcPr>
          <w:p w14:paraId="33C8A375" w14:textId="77777777" w:rsidR="00C70C86" w:rsidRPr="00482371" w:rsidRDefault="00C70C86" w:rsidP="000506FD">
            <w:pPr>
              <w:jc w:val="both"/>
              <w:rPr>
                <w:lang w:val="en-US" w:eastAsia="ko-KR"/>
              </w:rPr>
            </w:pPr>
          </w:p>
        </w:tc>
        <w:tc>
          <w:tcPr>
            <w:tcW w:w="1372" w:type="dxa"/>
          </w:tcPr>
          <w:p w14:paraId="33339B98" w14:textId="77777777" w:rsidR="00C70C86" w:rsidRPr="00482371" w:rsidRDefault="00C70C86" w:rsidP="000506FD">
            <w:pPr>
              <w:tabs>
                <w:tab w:val="left" w:pos="551"/>
              </w:tabs>
              <w:jc w:val="both"/>
              <w:rPr>
                <w:lang w:val="en-US" w:eastAsia="ko-KR"/>
              </w:rPr>
            </w:pPr>
          </w:p>
        </w:tc>
        <w:tc>
          <w:tcPr>
            <w:tcW w:w="1397" w:type="dxa"/>
          </w:tcPr>
          <w:p w14:paraId="5DE4D2C2" w14:textId="77777777" w:rsidR="00C70C86" w:rsidRPr="00482371" w:rsidRDefault="00C70C86" w:rsidP="000506FD">
            <w:pPr>
              <w:jc w:val="both"/>
              <w:rPr>
                <w:lang w:val="en-US"/>
              </w:rPr>
            </w:pPr>
          </w:p>
        </w:tc>
        <w:tc>
          <w:tcPr>
            <w:tcW w:w="5383" w:type="dxa"/>
          </w:tcPr>
          <w:p w14:paraId="2E7653B0" w14:textId="77777777" w:rsidR="00C70C86" w:rsidRPr="00482371" w:rsidRDefault="00C70C86" w:rsidP="000506FD">
            <w:pPr>
              <w:jc w:val="both"/>
              <w:rPr>
                <w:lang w:val="en-US"/>
              </w:rPr>
            </w:pPr>
          </w:p>
        </w:tc>
      </w:tr>
      <w:tr w:rsidR="00C70C86" w:rsidRPr="00482371" w14:paraId="7D5B62B3" w14:textId="77777777" w:rsidTr="000506FD">
        <w:tc>
          <w:tcPr>
            <w:tcW w:w="1479" w:type="dxa"/>
          </w:tcPr>
          <w:p w14:paraId="0E00249D" w14:textId="77777777" w:rsidR="00C70C86" w:rsidRPr="00482371" w:rsidRDefault="00C70C86" w:rsidP="000506FD">
            <w:pPr>
              <w:jc w:val="both"/>
              <w:rPr>
                <w:lang w:val="en-US" w:eastAsia="ko-KR"/>
              </w:rPr>
            </w:pPr>
          </w:p>
        </w:tc>
        <w:tc>
          <w:tcPr>
            <w:tcW w:w="1372" w:type="dxa"/>
          </w:tcPr>
          <w:p w14:paraId="368962AB" w14:textId="77777777" w:rsidR="00C70C86" w:rsidRPr="00482371" w:rsidRDefault="00C70C86" w:rsidP="000506FD">
            <w:pPr>
              <w:tabs>
                <w:tab w:val="left" w:pos="551"/>
              </w:tabs>
              <w:jc w:val="both"/>
              <w:rPr>
                <w:lang w:val="en-US" w:eastAsia="ko-KR"/>
              </w:rPr>
            </w:pPr>
          </w:p>
        </w:tc>
        <w:tc>
          <w:tcPr>
            <w:tcW w:w="1397" w:type="dxa"/>
          </w:tcPr>
          <w:p w14:paraId="4F9B0679" w14:textId="77777777" w:rsidR="00C70C86" w:rsidRPr="00482371" w:rsidRDefault="00C70C86" w:rsidP="000506FD">
            <w:pPr>
              <w:jc w:val="both"/>
              <w:rPr>
                <w:lang w:val="en-US"/>
              </w:rPr>
            </w:pPr>
          </w:p>
        </w:tc>
        <w:tc>
          <w:tcPr>
            <w:tcW w:w="5383" w:type="dxa"/>
          </w:tcPr>
          <w:p w14:paraId="09542D52" w14:textId="77777777" w:rsidR="00C70C86" w:rsidRPr="00482371" w:rsidRDefault="00C70C86" w:rsidP="000506FD">
            <w:pPr>
              <w:jc w:val="both"/>
              <w:rPr>
                <w:lang w:val="en-US"/>
              </w:rPr>
            </w:pPr>
          </w:p>
        </w:tc>
      </w:tr>
    </w:tbl>
    <w:p w14:paraId="03C345C0" w14:textId="77777777" w:rsidR="00C70C86" w:rsidRPr="00A63519" w:rsidRDefault="00C70C86" w:rsidP="00C70C86">
      <w:pPr>
        <w:pStyle w:val="BodyText"/>
        <w:rPr>
          <w:rFonts w:ascii="Times New Roman" w:hAnsi="Times New Roman"/>
        </w:rPr>
      </w:pPr>
    </w:p>
    <w:p w14:paraId="50BCF051" w14:textId="77777777" w:rsidR="00090EF0" w:rsidRPr="000E647A" w:rsidRDefault="00090EF0" w:rsidP="00090EF0">
      <w:pPr>
        <w:pStyle w:val="Heading2"/>
      </w:pPr>
      <w:r>
        <w:t>7</w:t>
      </w:r>
      <w:r w:rsidRPr="000E647A">
        <w:t>.6</w:t>
      </w:r>
      <w:r w:rsidRPr="000E647A">
        <w:tab/>
      </w:r>
      <w:r>
        <w:t>Relaxed maximum number of MIMO layers</w:t>
      </w:r>
    </w:p>
    <w:p w14:paraId="7B5C220F" w14:textId="77777777" w:rsidR="00090EF0" w:rsidRPr="000E647A" w:rsidRDefault="00090EF0" w:rsidP="00090EF0">
      <w:pPr>
        <w:pStyle w:val="Heading3"/>
      </w:pPr>
      <w:r>
        <w:t>7</w:t>
      </w:r>
      <w:r w:rsidRPr="000E647A">
        <w:t>.6.1</w:t>
      </w:r>
      <w:r w:rsidRPr="000E647A">
        <w:tab/>
        <w:t>Description of feature</w:t>
      </w:r>
      <w:bookmarkEnd w:id="83"/>
      <w:bookmarkEnd w:id="84"/>
      <w:bookmarkEnd w:id="85"/>
    </w:p>
    <w:p w14:paraId="36E19314"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497682" w:rsidRPr="00ED3FEA" w14:paraId="22E9A53D" w14:textId="77777777" w:rsidTr="00337E24">
        <w:tc>
          <w:tcPr>
            <w:tcW w:w="9630" w:type="dxa"/>
          </w:tcPr>
          <w:p w14:paraId="3A28B83E" w14:textId="5D853F47" w:rsidR="00497682" w:rsidRPr="00ED3FEA" w:rsidRDefault="00497682" w:rsidP="00ED3FEA">
            <w:pPr>
              <w:pStyle w:val="BodyText"/>
              <w:rPr>
                <w:rFonts w:ascii="Times New Roman" w:hAnsi="Times New Roman"/>
              </w:rPr>
            </w:pPr>
            <w:r w:rsidRPr="00ED3FEA">
              <w:rPr>
                <w:rFonts w:ascii="Times New Roman" w:hAnsi="Times New Roman"/>
              </w:rPr>
              <w:t>Restriction on the maximum number of DL MIMO layers reduces complexity through reducing the amount of baseband processing required. Complexity reduction can be expected in the functional blocks listed below.</w:t>
            </w:r>
          </w:p>
          <w:p w14:paraId="1B6735D8" w14:textId="77777777" w:rsidR="00497682" w:rsidRPr="00ED3FEA" w:rsidRDefault="00497682" w:rsidP="00ED3FEA">
            <w:pPr>
              <w:pStyle w:val="BodyText"/>
              <w:numPr>
                <w:ilvl w:val="0"/>
                <w:numId w:val="15"/>
              </w:numPr>
              <w:rPr>
                <w:rFonts w:ascii="Times New Roman" w:hAnsi="Times New Roman"/>
              </w:rPr>
            </w:pPr>
            <w:r w:rsidRPr="00ED3FEA">
              <w:rPr>
                <w:rFonts w:ascii="Times New Roman" w:hAnsi="Times New Roman"/>
              </w:rPr>
              <w:t>Receiver processing block</w:t>
            </w:r>
          </w:p>
          <w:p w14:paraId="61895770" w14:textId="77777777" w:rsidR="00497682" w:rsidRPr="00ED3FEA" w:rsidRDefault="00497682" w:rsidP="00ED3FEA">
            <w:pPr>
              <w:pStyle w:val="BodyText"/>
              <w:numPr>
                <w:ilvl w:val="0"/>
                <w:numId w:val="15"/>
              </w:numPr>
              <w:rPr>
                <w:rFonts w:ascii="Times New Roman" w:hAnsi="Times New Roman"/>
              </w:rPr>
            </w:pPr>
            <w:r w:rsidRPr="00ED3FEA">
              <w:rPr>
                <w:rFonts w:ascii="Times New Roman" w:hAnsi="Times New Roman"/>
              </w:rPr>
              <w:t>LDPC decoding</w:t>
            </w:r>
          </w:p>
          <w:p w14:paraId="6CEC57D3" w14:textId="77777777" w:rsidR="00497682" w:rsidRPr="00ED3FEA" w:rsidRDefault="00497682" w:rsidP="00ED3FEA">
            <w:pPr>
              <w:pStyle w:val="BodyText"/>
              <w:numPr>
                <w:ilvl w:val="0"/>
                <w:numId w:val="15"/>
              </w:numPr>
              <w:rPr>
                <w:rFonts w:ascii="Times New Roman" w:hAnsi="Times New Roman"/>
              </w:rPr>
            </w:pPr>
            <w:r w:rsidRPr="00ED3FEA">
              <w:rPr>
                <w:rFonts w:ascii="Times New Roman" w:hAnsi="Times New Roman"/>
              </w:rPr>
              <w:t>HARQ buffer</w:t>
            </w:r>
          </w:p>
          <w:p w14:paraId="41F22852" w14:textId="32F6541B" w:rsidR="00497682" w:rsidRPr="00ED3FEA" w:rsidRDefault="00497682" w:rsidP="00ED3FEA">
            <w:pPr>
              <w:pStyle w:val="BodyText"/>
              <w:numPr>
                <w:ilvl w:val="0"/>
                <w:numId w:val="15"/>
              </w:numPr>
              <w:rPr>
                <w:rFonts w:ascii="Times New Roman" w:hAnsi="Times New Roman"/>
              </w:rPr>
            </w:pPr>
            <w:r w:rsidRPr="00ED3FEA">
              <w:rPr>
                <w:rFonts w:ascii="Times New Roman" w:hAnsi="Times New Roman"/>
              </w:rPr>
              <w:lastRenderedPageBreak/>
              <w:t>MIMO specific processing block</w:t>
            </w:r>
          </w:p>
          <w:p w14:paraId="16C5BE48" w14:textId="508411B2" w:rsidR="00497682" w:rsidRPr="00ED3FEA" w:rsidRDefault="00497682" w:rsidP="00ED3FEA">
            <w:pPr>
              <w:pStyle w:val="BodyText"/>
              <w:rPr>
                <w:rFonts w:ascii="Times New Roman" w:hAnsi="Times New Roman"/>
              </w:rPr>
            </w:pPr>
            <w:r w:rsidRPr="00ED3FEA">
              <w:rPr>
                <w:rFonts w:ascii="Times New Roman" w:hAnsi="Times New Roman"/>
              </w:rPr>
              <w:t>In the study, the main options for maximum number of DL MIMO layers considered are:</w:t>
            </w:r>
          </w:p>
          <w:p w14:paraId="3B218F53" w14:textId="7A18DA30" w:rsidR="00497682" w:rsidRPr="00ED3FEA" w:rsidRDefault="00497682" w:rsidP="00ED3FEA">
            <w:pPr>
              <w:pStyle w:val="BodyText"/>
              <w:numPr>
                <w:ilvl w:val="0"/>
                <w:numId w:val="16"/>
              </w:numPr>
              <w:rPr>
                <w:rFonts w:ascii="Times New Roman" w:hAnsi="Times New Roman"/>
              </w:rPr>
            </w:pPr>
            <w:r w:rsidRPr="00ED3FEA">
              <w:rPr>
                <w:rFonts w:ascii="Times New Roman" w:hAnsi="Times New Roman"/>
              </w:rPr>
              <w:t xml:space="preserve">FR1 FDD: 1 MIMO layer </w:t>
            </w:r>
          </w:p>
          <w:p w14:paraId="27E2A9FD" w14:textId="267760CB" w:rsidR="00497682" w:rsidRPr="00ED3FEA" w:rsidRDefault="00497682" w:rsidP="00ED3FEA">
            <w:pPr>
              <w:pStyle w:val="BodyText"/>
              <w:numPr>
                <w:ilvl w:val="0"/>
                <w:numId w:val="16"/>
              </w:numPr>
              <w:rPr>
                <w:rFonts w:ascii="Times New Roman" w:hAnsi="Times New Roman"/>
              </w:rPr>
            </w:pPr>
            <w:r w:rsidRPr="00ED3FEA">
              <w:rPr>
                <w:rFonts w:ascii="Times New Roman" w:hAnsi="Times New Roman"/>
              </w:rPr>
              <w:t>FR1 TDD: 1 and 2 MIMO layer</w:t>
            </w:r>
          </w:p>
          <w:p w14:paraId="1184325B" w14:textId="4CC9213D" w:rsidR="00497682" w:rsidRPr="00ED3FEA" w:rsidRDefault="00497682" w:rsidP="00ED3FEA">
            <w:pPr>
              <w:pStyle w:val="BodyText"/>
              <w:numPr>
                <w:ilvl w:val="0"/>
                <w:numId w:val="16"/>
              </w:numPr>
              <w:rPr>
                <w:rFonts w:ascii="Times New Roman" w:hAnsi="Times New Roman"/>
              </w:rPr>
            </w:pPr>
            <w:r w:rsidRPr="00ED3FEA">
              <w:rPr>
                <w:rFonts w:ascii="Times New Roman" w:hAnsi="Times New Roman"/>
              </w:rPr>
              <w:t>FR2: 1 MIMO layer</w:t>
            </w:r>
          </w:p>
          <w:p w14:paraId="042339D5" w14:textId="5B429ADE" w:rsidR="00497682" w:rsidRPr="00ED3FEA" w:rsidRDefault="00497682" w:rsidP="00ED3FEA">
            <w:pPr>
              <w:pStyle w:val="BodyText"/>
              <w:rPr>
                <w:rFonts w:ascii="Times New Roman" w:hAnsi="Times New Roman"/>
              </w:rPr>
            </w:pPr>
            <w:r w:rsidRPr="00ED3FEA">
              <w:rPr>
                <w:rFonts w:ascii="Times New Roman" w:hAnsi="Times New Roman"/>
              </w:rPr>
              <w:t xml:space="preserve">The study uses a legacy NR UE as a reference. The evaluation of </w:t>
            </w:r>
            <w:r w:rsidRPr="00ED3FEA">
              <w:rPr>
                <w:rFonts w:ascii="Times New Roman" w:eastAsia="Calibri" w:hAnsi="Times New Roman"/>
                <w:lang w:eastAsia="en-US"/>
              </w:rPr>
              <w:t>cost/complexity reduction is with respect to a reference UE with the maximum number of DL MIMO layers support shown below.</w:t>
            </w:r>
          </w:p>
          <w:p w14:paraId="566E5FC4" w14:textId="22560D7D" w:rsidR="00497682" w:rsidRPr="00ED3FEA" w:rsidRDefault="00497682" w:rsidP="00ED3FEA">
            <w:pPr>
              <w:pStyle w:val="BodyText"/>
              <w:numPr>
                <w:ilvl w:val="0"/>
                <w:numId w:val="15"/>
              </w:numPr>
              <w:rPr>
                <w:rFonts w:ascii="Times New Roman" w:hAnsi="Times New Roman"/>
              </w:rPr>
            </w:pPr>
            <w:r w:rsidRPr="00ED3FEA">
              <w:rPr>
                <w:rFonts w:ascii="Times New Roman" w:hAnsi="Times New Roman"/>
              </w:rPr>
              <w:t xml:space="preserve">Maximum number of DL MIMO layers: </w:t>
            </w:r>
          </w:p>
          <w:p w14:paraId="635CD5AA" w14:textId="5B0D04AA"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FR1 FDD: 2 MIMO layers</w:t>
            </w:r>
          </w:p>
          <w:p w14:paraId="6AF85D83" w14:textId="1D78CFFE"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FR1 TDD: 4 MIMO layers</w:t>
            </w:r>
          </w:p>
          <w:p w14:paraId="47E30309" w14:textId="3ECFFBC5"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FR2: 2 MIMO layers</w:t>
            </w:r>
          </w:p>
          <w:p w14:paraId="25BEC71F" w14:textId="63A4C1BF" w:rsidR="00497682" w:rsidRPr="00ED3FEA" w:rsidRDefault="00497682" w:rsidP="00ED3FEA">
            <w:pPr>
              <w:pStyle w:val="BodyText"/>
              <w:rPr>
                <w:rFonts w:ascii="Times New Roman" w:hAnsi="Times New Roman"/>
              </w:rPr>
            </w:pPr>
            <w:r w:rsidRPr="00ED3FEA">
              <w:rPr>
                <w:rFonts w:ascii="Times New Roman" w:hAnsi="Times New Roman"/>
              </w:rPr>
              <w:t>It is primarily assumed that this maximum number of MIMO layers applies to DL data channel only.</w:t>
            </w:r>
          </w:p>
        </w:tc>
      </w:tr>
    </w:tbl>
    <w:p w14:paraId="7874D8BE" w14:textId="77777777" w:rsidR="00497682" w:rsidRPr="00ED3FEA" w:rsidRDefault="00497682" w:rsidP="00ED3FEA">
      <w:pPr>
        <w:pStyle w:val="BodyText"/>
        <w:rPr>
          <w:rFonts w:ascii="Times New Roman" w:hAnsi="Times New Roman"/>
        </w:rPr>
      </w:pPr>
    </w:p>
    <w:p w14:paraId="35ABEB15" w14:textId="56E202ED" w:rsidR="00497682" w:rsidRPr="00ED3FEA" w:rsidRDefault="00B908BB" w:rsidP="00ED3FEA">
      <w:pPr>
        <w:jc w:val="both"/>
        <w:rPr>
          <w:b/>
          <w:bCs/>
        </w:rPr>
      </w:pPr>
      <w:r>
        <w:rPr>
          <w:b/>
          <w:bCs/>
          <w:highlight w:val="cyan"/>
        </w:rPr>
        <w:t xml:space="preserve">Medium Priority </w:t>
      </w:r>
      <w:r w:rsidR="00497682" w:rsidRPr="00810108">
        <w:rPr>
          <w:b/>
          <w:bCs/>
          <w:highlight w:val="cyan"/>
        </w:rPr>
        <w:t>Question 7.6.1-1</w:t>
      </w:r>
      <w:r w:rsidR="00497682" w:rsidRPr="00ED3FEA">
        <w:rPr>
          <w:b/>
          <w:bCs/>
        </w:rPr>
        <w:t>: Can the above description on the number of DL</w:t>
      </w:r>
      <w:r w:rsidR="00F51B06" w:rsidRPr="00ED3FEA">
        <w:rPr>
          <w:b/>
          <w:bCs/>
        </w:rPr>
        <w:t xml:space="preserve"> </w:t>
      </w:r>
      <w:r w:rsidR="00497682" w:rsidRPr="00ED3FEA">
        <w:rPr>
          <w:b/>
          <w:bCs/>
        </w:rPr>
        <w:t xml:space="preserve">MIMO layers reduction feature be </w:t>
      </w:r>
      <w:r w:rsidR="00183F03">
        <w:rPr>
          <w:b/>
          <w:bCs/>
        </w:rPr>
        <w:t>used as a baseline text for TR 38.875</w:t>
      </w:r>
      <w:r w:rsidR="00497682" w:rsidRPr="00ED3FEA">
        <w:rPr>
          <w:b/>
          <w:bCs/>
        </w:rPr>
        <w:t>?</w:t>
      </w:r>
    </w:p>
    <w:tbl>
      <w:tblPr>
        <w:tblStyle w:val="TableGrid"/>
        <w:tblW w:w="9631" w:type="dxa"/>
        <w:tblLook w:val="04A0" w:firstRow="1" w:lastRow="0" w:firstColumn="1" w:lastColumn="0" w:noHBand="0" w:noVBand="1"/>
      </w:tblPr>
      <w:tblGrid>
        <w:gridCol w:w="1479"/>
        <w:gridCol w:w="1372"/>
        <w:gridCol w:w="6780"/>
      </w:tblGrid>
      <w:tr w:rsidR="00497682" w:rsidRPr="00ED3FEA" w14:paraId="37C9E8FF" w14:textId="77777777" w:rsidTr="00337E24">
        <w:tc>
          <w:tcPr>
            <w:tcW w:w="1479" w:type="dxa"/>
            <w:shd w:val="clear" w:color="auto" w:fill="D9D9D9" w:themeFill="background1" w:themeFillShade="D9"/>
          </w:tcPr>
          <w:p w14:paraId="1F665A6D" w14:textId="77777777" w:rsidR="00497682" w:rsidRPr="00ED3FEA" w:rsidRDefault="00497682" w:rsidP="00ED3FEA">
            <w:pPr>
              <w:jc w:val="both"/>
              <w:rPr>
                <w:b/>
                <w:bCs/>
              </w:rPr>
            </w:pPr>
            <w:r w:rsidRPr="00ED3FEA">
              <w:rPr>
                <w:b/>
                <w:bCs/>
              </w:rPr>
              <w:t>Company</w:t>
            </w:r>
          </w:p>
        </w:tc>
        <w:tc>
          <w:tcPr>
            <w:tcW w:w="1372" w:type="dxa"/>
            <w:shd w:val="clear" w:color="auto" w:fill="D9D9D9" w:themeFill="background1" w:themeFillShade="D9"/>
          </w:tcPr>
          <w:p w14:paraId="34A7BA40" w14:textId="77777777" w:rsidR="00497682" w:rsidRPr="00ED3FEA" w:rsidRDefault="00497682" w:rsidP="00ED3FEA">
            <w:pPr>
              <w:jc w:val="both"/>
              <w:rPr>
                <w:b/>
                <w:bCs/>
              </w:rPr>
            </w:pPr>
            <w:r w:rsidRPr="00ED3FEA">
              <w:rPr>
                <w:b/>
                <w:bCs/>
              </w:rPr>
              <w:t>Y/N</w:t>
            </w:r>
          </w:p>
        </w:tc>
        <w:tc>
          <w:tcPr>
            <w:tcW w:w="6780" w:type="dxa"/>
            <w:shd w:val="clear" w:color="auto" w:fill="D9D9D9" w:themeFill="background1" w:themeFillShade="D9"/>
          </w:tcPr>
          <w:p w14:paraId="21A0FB00" w14:textId="77777777" w:rsidR="00497682" w:rsidRPr="00ED3FEA" w:rsidRDefault="00497682" w:rsidP="00ED3FEA">
            <w:pPr>
              <w:jc w:val="both"/>
              <w:rPr>
                <w:b/>
                <w:bCs/>
              </w:rPr>
            </w:pPr>
            <w:r w:rsidRPr="00ED3FEA">
              <w:rPr>
                <w:b/>
                <w:bCs/>
              </w:rPr>
              <w:t>Comments or suggested revisions</w:t>
            </w:r>
          </w:p>
        </w:tc>
      </w:tr>
      <w:tr w:rsidR="00497682" w:rsidRPr="00ED3FEA" w14:paraId="232E7B67" w14:textId="77777777" w:rsidTr="00337E24">
        <w:tc>
          <w:tcPr>
            <w:tcW w:w="1479" w:type="dxa"/>
          </w:tcPr>
          <w:p w14:paraId="57FC48BD" w14:textId="77777777" w:rsidR="00497682" w:rsidRPr="00ED3FEA" w:rsidRDefault="00497682" w:rsidP="00ED3FEA">
            <w:pPr>
              <w:jc w:val="both"/>
              <w:rPr>
                <w:lang w:val="en-US" w:eastAsia="ko-KR"/>
              </w:rPr>
            </w:pPr>
          </w:p>
        </w:tc>
        <w:tc>
          <w:tcPr>
            <w:tcW w:w="1372" w:type="dxa"/>
          </w:tcPr>
          <w:p w14:paraId="047F6D28" w14:textId="77777777" w:rsidR="00497682" w:rsidRPr="00ED3FEA" w:rsidRDefault="00497682" w:rsidP="00ED3FEA">
            <w:pPr>
              <w:tabs>
                <w:tab w:val="left" w:pos="551"/>
              </w:tabs>
              <w:jc w:val="both"/>
              <w:rPr>
                <w:lang w:val="en-US" w:eastAsia="ko-KR"/>
              </w:rPr>
            </w:pPr>
          </w:p>
        </w:tc>
        <w:tc>
          <w:tcPr>
            <w:tcW w:w="6780" w:type="dxa"/>
          </w:tcPr>
          <w:p w14:paraId="278B39A0" w14:textId="77777777" w:rsidR="00497682" w:rsidRPr="00ED3FEA" w:rsidRDefault="00497682" w:rsidP="00ED3FEA">
            <w:pPr>
              <w:jc w:val="both"/>
              <w:rPr>
                <w:lang w:val="en-US"/>
              </w:rPr>
            </w:pPr>
          </w:p>
        </w:tc>
      </w:tr>
      <w:tr w:rsidR="00497682" w:rsidRPr="00ED3FEA" w14:paraId="25153B90" w14:textId="77777777" w:rsidTr="00337E24">
        <w:tc>
          <w:tcPr>
            <w:tcW w:w="1479" w:type="dxa"/>
          </w:tcPr>
          <w:p w14:paraId="4940F4CF" w14:textId="77777777" w:rsidR="00497682" w:rsidRPr="00ED3FEA" w:rsidRDefault="00497682" w:rsidP="00ED3FEA">
            <w:pPr>
              <w:jc w:val="both"/>
              <w:rPr>
                <w:lang w:val="en-US" w:eastAsia="ko-KR"/>
              </w:rPr>
            </w:pPr>
          </w:p>
        </w:tc>
        <w:tc>
          <w:tcPr>
            <w:tcW w:w="1372" w:type="dxa"/>
          </w:tcPr>
          <w:p w14:paraId="5BFC9399" w14:textId="77777777" w:rsidR="00497682" w:rsidRPr="00ED3FEA" w:rsidRDefault="00497682" w:rsidP="00ED3FEA">
            <w:pPr>
              <w:tabs>
                <w:tab w:val="left" w:pos="551"/>
              </w:tabs>
              <w:jc w:val="both"/>
              <w:rPr>
                <w:lang w:val="en-US" w:eastAsia="ko-KR"/>
              </w:rPr>
            </w:pPr>
          </w:p>
        </w:tc>
        <w:tc>
          <w:tcPr>
            <w:tcW w:w="6780" w:type="dxa"/>
          </w:tcPr>
          <w:p w14:paraId="03B72BBA" w14:textId="77777777" w:rsidR="00497682" w:rsidRPr="00ED3FEA" w:rsidRDefault="00497682" w:rsidP="00ED3FEA">
            <w:pPr>
              <w:jc w:val="both"/>
              <w:rPr>
                <w:lang w:val="en-US"/>
              </w:rPr>
            </w:pPr>
          </w:p>
        </w:tc>
      </w:tr>
      <w:tr w:rsidR="00497682" w:rsidRPr="00ED3FEA" w14:paraId="1F0FD65C" w14:textId="77777777" w:rsidTr="00337E24">
        <w:tc>
          <w:tcPr>
            <w:tcW w:w="1479" w:type="dxa"/>
          </w:tcPr>
          <w:p w14:paraId="3A9AD79C" w14:textId="77777777" w:rsidR="00497682" w:rsidRPr="00ED3FEA" w:rsidRDefault="00497682" w:rsidP="00ED3FEA">
            <w:pPr>
              <w:jc w:val="both"/>
              <w:rPr>
                <w:lang w:val="en-US" w:eastAsia="ko-KR"/>
              </w:rPr>
            </w:pPr>
          </w:p>
        </w:tc>
        <w:tc>
          <w:tcPr>
            <w:tcW w:w="1372" w:type="dxa"/>
          </w:tcPr>
          <w:p w14:paraId="614E3C69" w14:textId="77777777" w:rsidR="00497682" w:rsidRPr="00ED3FEA" w:rsidRDefault="00497682" w:rsidP="00ED3FEA">
            <w:pPr>
              <w:tabs>
                <w:tab w:val="left" w:pos="551"/>
              </w:tabs>
              <w:jc w:val="both"/>
              <w:rPr>
                <w:lang w:val="en-US" w:eastAsia="ko-KR"/>
              </w:rPr>
            </w:pPr>
          </w:p>
        </w:tc>
        <w:tc>
          <w:tcPr>
            <w:tcW w:w="6780" w:type="dxa"/>
          </w:tcPr>
          <w:p w14:paraId="11705F97" w14:textId="77777777" w:rsidR="00497682" w:rsidRPr="00ED3FEA" w:rsidRDefault="00497682" w:rsidP="00ED3FEA">
            <w:pPr>
              <w:jc w:val="both"/>
              <w:rPr>
                <w:lang w:val="en-US"/>
              </w:rPr>
            </w:pPr>
          </w:p>
        </w:tc>
      </w:tr>
    </w:tbl>
    <w:p w14:paraId="7CC55A5E" w14:textId="77777777" w:rsidR="00497682" w:rsidRDefault="00497682" w:rsidP="00497682">
      <w:pPr>
        <w:pStyle w:val="BodyText"/>
      </w:pPr>
    </w:p>
    <w:p w14:paraId="18939EAD" w14:textId="77777777" w:rsidR="00090EF0" w:rsidRPr="000E647A" w:rsidRDefault="00090EF0" w:rsidP="00090EF0">
      <w:pPr>
        <w:pStyle w:val="Heading3"/>
      </w:pPr>
      <w:bookmarkStart w:id="86" w:name="_Toc42165622"/>
      <w:bookmarkStart w:id="87" w:name="_Toc51768557"/>
      <w:bookmarkStart w:id="88" w:name="_Toc51771064"/>
      <w:r>
        <w:t>7</w:t>
      </w:r>
      <w:r w:rsidRPr="000E647A">
        <w:t>.6.2</w:t>
      </w:r>
      <w:r w:rsidRPr="000E647A">
        <w:tab/>
        <w:t>Analysis of UE complexity reduction</w:t>
      </w:r>
      <w:bookmarkEnd w:id="86"/>
      <w:bookmarkEnd w:id="87"/>
      <w:bookmarkEnd w:id="88"/>
    </w:p>
    <w:p w14:paraId="098942E7" w14:textId="42AA0A8F" w:rsidR="00F51B06" w:rsidRPr="00ED3FEA" w:rsidRDefault="00F51B06" w:rsidP="00F51B06">
      <w:pPr>
        <w:pStyle w:val="BodyText"/>
        <w:rPr>
          <w:rFonts w:ascii="Times New Roman" w:hAnsi="Times New Roman"/>
        </w:rPr>
      </w:pPr>
      <w:r w:rsidRPr="00ED3FEA">
        <w:rPr>
          <w:rFonts w:ascii="Times New Roman" w:hAnsi="Times New Roman"/>
        </w:rPr>
        <w:t>Many contributions discuss potential UE complexity reduction from restricting the maximum number of MIMO layers.</w:t>
      </w:r>
      <w:r w:rsidR="00C25302">
        <w:rPr>
          <w:rFonts w:ascii="Times New Roman" w:hAnsi="Times New Roman"/>
          <w:lang w:val="en-GB"/>
        </w:rPr>
        <w:t xml:space="preserve"> </w:t>
      </w:r>
      <w:r w:rsidR="00C25302" w:rsidRPr="00C25302">
        <w:rPr>
          <w:rFonts w:ascii="Times New Roman" w:hAnsi="Times New Roman"/>
          <w:lang w:val="en-GB"/>
        </w:rPr>
        <w:t>The table below shows the average value of the initial cost evaluation results captured in [35].</w:t>
      </w:r>
    </w:p>
    <w:tbl>
      <w:tblPr>
        <w:tblW w:w="9280" w:type="dxa"/>
        <w:jc w:val="center"/>
        <w:tblLook w:val="04A0" w:firstRow="1" w:lastRow="0" w:firstColumn="1" w:lastColumn="0" w:noHBand="0" w:noVBand="1"/>
      </w:tblPr>
      <w:tblGrid>
        <w:gridCol w:w="4325"/>
        <w:gridCol w:w="1238"/>
        <w:gridCol w:w="1239"/>
        <w:gridCol w:w="1239"/>
        <w:gridCol w:w="1239"/>
      </w:tblGrid>
      <w:tr w:rsidR="00F51B06" w:rsidRPr="007A48B0" w14:paraId="16FED3B1" w14:textId="77777777" w:rsidTr="00F51B06">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854A081" w14:textId="734FE599" w:rsidR="00F51B06" w:rsidRPr="007A48B0" w:rsidRDefault="002C19CA" w:rsidP="00F51B06">
            <w:pPr>
              <w:spacing w:after="0"/>
              <w:rPr>
                <w:rFonts w:ascii="Calibri" w:eastAsia="Times New Roman" w:hAnsi="Calibri"/>
                <w:b/>
                <w:bCs/>
                <w:color w:val="C00000"/>
                <w:sz w:val="16"/>
                <w:szCs w:val="16"/>
                <w:lang w:val="en-US"/>
              </w:rPr>
            </w:pPr>
            <w:r w:rsidRPr="002C19CA">
              <w:rPr>
                <w:rFonts w:ascii="Calibri" w:eastAsia="Times New Roman" w:hAnsi="Calibri"/>
                <w:b/>
                <w:bCs/>
                <w:color w:val="C00000"/>
                <w:sz w:val="16"/>
                <w:szCs w:val="16"/>
                <w:lang w:val="en-US"/>
              </w:rPr>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307623D7" w14:textId="77777777" w:rsidR="00F51B06"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619E6FF8" w14:textId="7872A378" w:rsidR="00F51B06" w:rsidRPr="007A48B0"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(2 -&gt;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5EEDE611" w14:textId="77777777" w:rsidR="00F51B06"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163A67B8" w14:textId="121F46F8" w:rsidR="00F51B06" w:rsidRPr="007A48B0"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(4 -&gt; 2 layers)</w:t>
            </w:r>
          </w:p>
        </w:tc>
        <w:tc>
          <w:tcPr>
            <w:tcW w:w="1239" w:type="dxa"/>
            <w:tcBorders>
              <w:top w:val="single" w:sz="4" w:space="0" w:color="auto"/>
              <w:left w:val="nil"/>
              <w:bottom w:val="single" w:sz="4" w:space="0" w:color="auto"/>
              <w:right w:val="single" w:sz="4" w:space="0" w:color="auto"/>
            </w:tcBorders>
            <w:shd w:val="clear" w:color="000000" w:fill="D9D9D9"/>
          </w:tcPr>
          <w:p w14:paraId="59B117D9" w14:textId="77777777" w:rsidR="00F51B06"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59A9C387" w14:textId="69D6162B" w:rsidR="00F51B06"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(4 -&gt;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0EF73171" w14:textId="72840C76" w:rsidR="00F51B06"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60BEE908" w14:textId="3C3086D4" w:rsidR="00F51B06" w:rsidRPr="007A48B0" w:rsidRDefault="00F51B06" w:rsidP="00F51B06">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(2 -&gt; 1 layer)</w:t>
            </w:r>
          </w:p>
        </w:tc>
      </w:tr>
      <w:tr w:rsidR="006916E9" w:rsidRPr="007A48B0" w14:paraId="331099DE"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90BE379" w14:textId="77777777" w:rsidR="006916E9" w:rsidRPr="007A48B0" w:rsidRDefault="006916E9" w:rsidP="006916E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8227F4F" w14:textId="7777777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E7AD830" w14:textId="77777777"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19C45ECA" w14:textId="7D361896"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1D752B73" w14:textId="4E571528"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33</w:t>
            </w:r>
            <w:r w:rsidR="002C19CA">
              <w:rPr>
                <w:rFonts w:ascii="Calibri" w:hAnsi="Calibri"/>
                <w:color w:val="000000"/>
                <w:sz w:val="16"/>
                <w:szCs w:val="16"/>
              </w:rPr>
              <w:t>.</w:t>
            </w:r>
            <w:r>
              <w:rPr>
                <w:rFonts w:ascii="Calibri" w:hAnsi="Calibri"/>
                <w:color w:val="000000"/>
                <w:sz w:val="16"/>
                <w:szCs w:val="16"/>
              </w:rPr>
              <w:t>0%</w:t>
            </w:r>
          </w:p>
        </w:tc>
      </w:tr>
      <w:tr w:rsidR="006916E9" w:rsidRPr="007A48B0" w14:paraId="555B149C"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EEBB13E"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FB57F6" w14:textId="32C95A92"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F6A5A4D" w14:textId="4241C9F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E16FEF5" w14:textId="384B151D"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25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533FE5AE" w14:textId="3739E84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18</w:t>
            </w:r>
            <w:r w:rsidR="002C19CA">
              <w:rPr>
                <w:rFonts w:ascii="Calibri" w:hAnsi="Calibri"/>
                <w:color w:val="000000"/>
                <w:sz w:val="16"/>
                <w:szCs w:val="16"/>
              </w:rPr>
              <w:t>.</w:t>
            </w:r>
            <w:r>
              <w:rPr>
                <w:rFonts w:ascii="Calibri" w:hAnsi="Calibri"/>
                <w:color w:val="000000"/>
                <w:sz w:val="16"/>
                <w:szCs w:val="16"/>
              </w:rPr>
              <w:t>0%</w:t>
            </w:r>
          </w:p>
        </w:tc>
      </w:tr>
      <w:tr w:rsidR="006916E9" w:rsidRPr="007A48B0" w14:paraId="6EB0D3EC"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327AB1"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5999FDC" w14:textId="48936C35"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196804E" w14:textId="05F69C6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5C511D2" w14:textId="494DB641"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15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644964E7" w14:textId="2D74BC6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0%</w:t>
            </w:r>
          </w:p>
        </w:tc>
      </w:tr>
      <w:tr w:rsidR="006916E9" w:rsidRPr="007A48B0" w14:paraId="02E53666"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BEF50E"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8CBD85B" w14:textId="6F7DE6E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F37CC5D" w14:textId="6A08D13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AA7D331" w14:textId="03C8B8B2"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55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435DDC9C" w14:textId="1E8612E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41</w:t>
            </w:r>
            <w:r w:rsidR="002C19CA">
              <w:rPr>
                <w:rFonts w:ascii="Calibri" w:hAnsi="Calibri"/>
                <w:color w:val="000000"/>
                <w:sz w:val="16"/>
                <w:szCs w:val="16"/>
              </w:rPr>
              <w:t>.</w:t>
            </w:r>
            <w:r>
              <w:rPr>
                <w:rFonts w:ascii="Calibri" w:hAnsi="Calibri"/>
                <w:color w:val="000000"/>
                <w:sz w:val="16"/>
                <w:szCs w:val="16"/>
              </w:rPr>
              <w:t>0%</w:t>
            </w:r>
          </w:p>
        </w:tc>
      </w:tr>
      <w:tr w:rsidR="006916E9" w:rsidRPr="007A48B0" w14:paraId="6B408A08"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64A5D9"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63B318D" w14:textId="233A35D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20</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E8D627" w14:textId="2367865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A6C472D" w14:textId="424700C8"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76F334E1" w14:textId="62C6790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0</w:t>
            </w:r>
            <w:r w:rsidR="002C19CA">
              <w:rPr>
                <w:rFonts w:ascii="Calibri" w:hAnsi="Calibri"/>
                <w:color w:val="000000"/>
                <w:sz w:val="16"/>
                <w:szCs w:val="16"/>
              </w:rPr>
              <w:t>.</w:t>
            </w:r>
            <w:r>
              <w:rPr>
                <w:rFonts w:ascii="Calibri" w:hAnsi="Calibri"/>
                <w:color w:val="000000"/>
                <w:sz w:val="16"/>
                <w:szCs w:val="16"/>
              </w:rPr>
              <w:t>0%</w:t>
            </w:r>
          </w:p>
        </w:tc>
      </w:tr>
      <w:tr w:rsidR="006916E9" w:rsidRPr="007A48B0" w14:paraId="524C853C"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FC3D22" w14:textId="77777777" w:rsidR="006916E9" w:rsidRPr="007A48B0" w:rsidRDefault="006916E9" w:rsidP="006916E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58C20E4D" w14:textId="6C3AD5A2"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100</w:t>
            </w:r>
            <w:r w:rsidR="002C19CA">
              <w:rPr>
                <w:rFonts w:ascii="Calibri" w:hAnsi="Calibri"/>
                <w:b/>
                <w:bCs/>
                <w:color w:val="000000"/>
                <w:sz w:val="16"/>
                <w:szCs w:val="16"/>
              </w:rPr>
              <w:t>.</w:t>
            </w:r>
            <w:r>
              <w:rPr>
                <w:rFonts w:ascii="Calibri" w:hAnsi="Calibri"/>
                <w:b/>
                <w:bCs/>
                <w:color w:val="000000"/>
                <w:sz w:val="16"/>
                <w:szCs w:val="16"/>
              </w:rPr>
              <w:t>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7AB8EB8" w14:textId="7923DC81"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100</w:t>
            </w:r>
            <w:r w:rsidR="002C19CA">
              <w:rPr>
                <w:rFonts w:ascii="Calibri" w:hAnsi="Calibri"/>
                <w:b/>
                <w:bCs/>
                <w:color w:val="000000"/>
                <w:sz w:val="16"/>
                <w:szCs w:val="16"/>
              </w:rPr>
              <w:t>.</w:t>
            </w:r>
            <w:r>
              <w:rPr>
                <w:rFonts w:ascii="Calibri" w:hAnsi="Calibri"/>
                <w:b/>
                <w:bCs/>
                <w:color w:val="000000"/>
                <w:sz w:val="16"/>
                <w:szCs w:val="16"/>
              </w:rPr>
              <w:t>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7B8EEE26" w14:textId="4BD24A34" w:rsidR="006916E9" w:rsidRDefault="006916E9" w:rsidP="006916E9">
            <w:pPr>
              <w:spacing w:after="0"/>
              <w:jc w:val="right"/>
              <w:outlineLvl w:val="0"/>
              <w:rPr>
                <w:rFonts w:ascii="Calibri" w:hAnsi="Calibri"/>
                <w:b/>
                <w:bCs/>
                <w:color w:val="000000"/>
                <w:sz w:val="16"/>
                <w:szCs w:val="16"/>
              </w:rPr>
            </w:pPr>
            <w:r>
              <w:rPr>
                <w:rFonts w:ascii="Calibri" w:hAnsi="Calibri"/>
                <w:b/>
                <w:bCs/>
                <w:color w:val="000000"/>
                <w:sz w:val="16"/>
                <w:szCs w:val="16"/>
              </w:rPr>
              <w:t>100</w:t>
            </w:r>
            <w:r w:rsidR="002C19CA">
              <w:rPr>
                <w:rFonts w:ascii="Calibri" w:hAnsi="Calibri"/>
                <w:b/>
                <w:bCs/>
                <w:color w:val="000000"/>
                <w:sz w:val="16"/>
                <w:szCs w:val="16"/>
              </w:rPr>
              <w:t>.</w:t>
            </w:r>
            <w:r>
              <w:rPr>
                <w:rFonts w:ascii="Calibri" w:hAnsi="Calibri"/>
                <w:b/>
                <w:bCs/>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55328AF" w14:textId="4C7B7CCB" w:rsidR="006916E9" w:rsidRPr="006916E9"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100</w:t>
            </w:r>
            <w:r w:rsidR="002C19CA">
              <w:rPr>
                <w:rFonts w:ascii="Calibri" w:hAnsi="Calibri"/>
                <w:b/>
                <w:bCs/>
                <w:color w:val="000000"/>
                <w:sz w:val="16"/>
                <w:szCs w:val="16"/>
              </w:rPr>
              <w:t>.</w:t>
            </w:r>
            <w:r>
              <w:rPr>
                <w:rFonts w:ascii="Calibri" w:hAnsi="Calibri"/>
                <w:b/>
                <w:bCs/>
                <w:color w:val="000000"/>
                <w:sz w:val="16"/>
                <w:szCs w:val="16"/>
              </w:rPr>
              <w:t>0%</w:t>
            </w:r>
          </w:p>
        </w:tc>
      </w:tr>
      <w:tr w:rsidR="006916E9" w:rsidRPr="007A48B0" w14:paraId="59A827E0"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A02975"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636578" w14:textId="52A4A94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B3858A8" w14:textId="7DD4B15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BADD105" w14:textId="7F20983A"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263851D5" w14:textId="2343260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r>
      <w:tr w:rsidR="006916E9" w:rsidRPr="007A48B0" w14:paraId="73F5DA65"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30EB1DD"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5CA3DEF" w14:textId="7FAA149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3</w:t>
            </w:r>
            <w:r w:rsidR="002C19CA">
              <w:rPr>
                <w:rFonts w:ascii="Calibri" w:hAnsi="Calibri"/>
                <w:color w:val="000000"/>
                <w:sz w:val="16"/>
                <w:szCs w:val="16"/>
              </w:rPr>
              <w:t>.</w:t>
            </w:r>
            <w:r>
              <w:rPr>
                <w:rFonts w:ascii="Calibri" w:hAnsi="Calibri"/>
                <w:color w:val="000000"/>
                <w:sz w:val="16"/>
                <w:szCs w:val="16"/>
              </w:rPr>
              <w:t>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AB6BAB6" w14:textId="3F6A41C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F25BD80" w14:textId="6FEED820"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35E381C3" w14:textId="16D7618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r>
      <w:tr w:rsidR="006916E9" w:rsidRPr="007A48B0" w14:paraId="0137531D"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C85C9D"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695B9B1" w14:textId="608649E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7%</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901A027" w14:textId="0454964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E69E4BD" w14:textId="74F5CB7C"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1F790812" w14:textId="4167530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11</w:t>
            </w:r>
            <w:r w:rsidR="002C19CA">
              <w:rPr>
                <w:rFonts w:ascii="Calibri" w:hAnsi="Calibri"/>
                <w:color w:val="000000"/>
                <w:sz w:val="16"/>
                <w:szCs w:val="16"/>
              </w:rPr>
              <w:t>.</w:t>
            </w:r>
            <w:r>
              <w:rPr>
                <w:rFonts w:ascii="Calibri" w:hAnsi="Calibri"/>
                <w:color w:val="000000"/>
                <w:sz w:val="16"/>
                <w:szCs w:val="16"/>
              </w:rPr>
              <w:t>0%</w:t>
            </w:r>
          </w:p>
        </w:tc>
      </w:tr>
      <w:tr w:rsidR="006916E9" w:rsidRPr="007A48B0" w14:paraId="1BCFE02A"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7C3855"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89E295" w14:textId="5835ED2A"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19</w:t>
            </w:r>
            <w:r w:rsidR="002C19CA">
              <w:rPr>
                <w:rFonts w:ascii="Calibri" w:hAnsi="Calibri"/>
                <w:color w:val="000000"/>
                <w:sz w:val="16"/>
                <w:szCs w:val="16"/>
              </w:rPr>
              <w:t>.</w:t>
            </w:r>
            <w:r>
              <w:rPr>
                <w:rFonts w:ascii="Calibri" w:hAnsi="Calibri"/>
                <w:color w:val="000000"/>
                <w:sz w:val="16"/>
                <w:szCs w:val="16"/>
              </w:rPr>
              <w:t>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EC63AEE" w14:textId="3928998A"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24</w:t>
            </w:r>
            <w:r w:rsidR="002C19CA">
              <w:rPr>
                <w:rFonts w:ascii="Calibri" w:hAnsi="Calibri"/>
                <w:color w:val="000000"/>
                <w:sz w:val="16"/>
                <w:szCs w:val="16"/>
              </w:rPr>
              <w:t>.</w:t>
            </w:r>
            <w:r>
              <w:rPr>
                <w:rFonts w:ascii="Calibri" w:hAnsi="Calibri"/>
                <w:color w:val="000000"/>
                <w:sz w:val="16"/>
                <w:szCs w:val="16"/>
              </w:rPr>
              <w:t>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5CF9D45" w14:textId="67778256"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22</w:t>
            </w:r>
            <w:r w:rsidR="002C19CA">
              <w:rPr>
                <w:rFonts w:ascii="Calibri" w:hAnsi="Calibri"/>
                <w:color w:val="000000"/>
                <w:sz w:val="16"/>
                <w:szCs w:val="16"/>
              </w:rPr>
              <w:t>.</w:t>
            </w:r>
            <w:r>
              <w:rPr>
                <w:rFonts w:ascii="Calibri" w:hAnsi="Calibri"/>
                <w:color w:val="000000"/>
                <w:sz w:val="16"/>
                <w:szCs w:val="16"/>
              </w:rPr>
              <w:t>1%</w:t>
            </w:r>
          </w:p>
        </w:tc>
        <w:tc>
          <w:tcPr>
            <w:tcW w:w="1239" w:type="dxa"/>
            <w:tcBorders>
              <w:top w:val="single" w:sz="4" w:space="0" w:color="auto"/>
              <w:left w:val="single" w:sz="4" w:space="0" w:color="auto"/>
              <w:bottom w:val="single" w:sz="4" w:space="0" w:color="auto"/>
              <w:right w:val="single" w:sz="4" w:space="0" w:color="auto"/>
            </w:tcBorders>
            <w:vAlign w:val="bottom"/>
          </w:tcPr>
          <w:p w14:paraId="48D12D9E" w14:textId="0B4F2155"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20</w:t>
            </w:r>
            <w:r w:rsidR="002C19CA">
              <w:rPr>
                <w:rFonts w:ascii="Calibri" w:hAnsi="Calibri"/>
                <w:color w:val="000000"/>
                <w:sz w:val="16"/>
                <w:szCs w:val="16"/>
              </w:rPr>
              <w:t>.</w:t>
            </w:r>
            <w:r>
              <w:rPr>
                <w:rFonts w:ascii="Calibri" w:hAnsi="Calibri"/>
                <w:color w:val="000000"/>
                <w:sz w:val="16"/>
                <w:szCs w:val="16"/>
              </w:rPr>
              <w:t>4%</w:t>
            </w:r>
          </w:p>
        </w:tc>
      </w:tr>
      <w:tr w:rsidR="006916E9" w:rsidRPr="007A48B0" w14:paraId="69F37DCA"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D775F7"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4D53BE1" w14:textId="311D50D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366F496" w14:textId="7278A00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5%</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FC21421" w14:textId="3DC7B576"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2</w:t>
            </w:r>
            <w:r w:rsidR="002C19CA">
              <w:rPr>
                <w:rFonts w:ascii="Calibri" w:hAnsi="Calibri"/>
                <w:color w:val="000000"/>
                <w:sz w:val="16"/>
                <w:szCs w:val="16"/>
              </w:rPr>
              <w:t>.</w:t>
            </w:r>
            <w:r>
              <w:rPr>
                <w:rFonts w:ascii="Calibri" w:hAnsi="Calibri"/>
                <w:color w:val="000000"/>
                <w:sz w:val="16"/>
                <w:szCs w:val="16"/>
              </w:rPr>
              <w:t>2%</w:t>
            </w:r>
          </w:p>
        </w:tc>
        <w:tc>
          <w:tcPr>
            <w:tcW w:w="1239" w:type="dxa"/>
            <w:tcBorders>
              <w:top w:val="single" w:sz="4" w:space="0" w:color="auto"/>
              <w:left w:val="single" w:sz="4" w:space="0" w:color="auto"/>
              <w:bottom w:val="single" w:sz="4" w:space="0" w:color="auto"/>
              <w:right w:val="single" w:sz="4" w:space="0" w:color="auto"/>
            </w:tcBorders>
            <w:vAlign w:val="bottom"/>
          </w:tcPr>
          <w:p w14:paraId="638B16B8" w14:textId="27EE714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5%</w:t>
            </w:r>
          </w:p>
        </w:tc>
      </w:tr>
      <w:tr w:rsidR="006916E9" w:rsidRPr="007A48B0" w14:paraId="45E2CA77"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2D8C45"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76AFD66" w14:textId="2EDCC58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2C19CA">
              <w:rPr>
                <w:rFonts w:ascii="Calibri" w:hAnsi="Calibri"/>
                <w:color w:val="000000"/>
                <w:sz w:val="16"/>
                <w:szCs w:val="16"/>
              </w:rPr>
              <w:t>.</w:t>
            </w:r>
            <w:r>
              <w:rPr>
                <w:rFonts w:ascii="Calibri" w:hAnsi="Calibri"/>
                <w:color w:val="000000"/>
                <w:sz w:val="16"/>
                <w:szCs w:val="16"/>
              </w:rPr>
              <w:t>3%</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E87ECB8" w14:textId="557C7AB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6</w:t>
            </w:r>
            <w:r w:rsidR="002C19CA">
              <w:rPr>
                <w:rFonts w:ascii="Calibri" w:hAnsi="Calibri"/>
                <w:color w:val="000000"/>
                <w:sz w:val="16"/>
                <w:szCs w:val="16"/>
              </w:rPr>
              <w:t>.</w:t>
            </w:r>
            <w:r>
              <w:rPr>
                <w:rFonts w:ascii="Calibri" w:hAnsi="Calibri"/>
                <w:color w:val="000000"/>
                <w:sz w:val="16"/>
                <w:szCs w:val="16"/>
              </w:rPr>
              <w:t>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F9157AA" w14:textId="7B113418"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3</w:t>
            </w:r>
            <w:r w:rsidR="002C19CA">
              <w:rPr>
                <w:rFonts w:ascii="Calibri" w:hAnsi="Calibri"/>
                <w:color w:val="000000"/>
                <w:sz w:val="16"/>
                <w:szCs w:val="16"/>
              </w:rPr>
              <w:t>.</w:t>
            </w:r>
            <w:r>
              <w:rPr>
                <w:rFonts w:ascii="Calibri" w:hAnsi="Calibri"/>
                <w:color w:val="000000"/>
                <w:sz w:val="16"/>
                <w:szCs w:val="16"/>
              </w:rPr>
              <w:t>1%</w:t>
            </w:r>
          </w:p>
        </w:tc>
        <w:tc>
          <w:tcPr>
            <w:tcW w:w="1239" w:type="dxa"/>
            <w:tcBorders>
              <w:top w:val="single" w:sz="4" w:space="0" w:color="auto"/>
              <w:left w:val="single" w:sz="4" w:space="0" w:color="auto"/>
              <w:bottom w:val="single" w:sz="4" w:space="0" w:color="auto"/>
              <w:right w:val="single" w:sz="4" w:space="0" w:color="auto"/>
            </w:tcBorders>
            <w:vAlign w:val="bottom"/>
          </w:tcPr>
          <w:p w14:paraId="45DCE24F" w14:textId="23F022B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7%</w:t>
            </w:r>
          </w:p>
        </w:tc>
      </w:tr>
      <w:tr w:rsidR="006916E9" w:rsidRPr="007A48B0" w14:paraId="7A262FA4"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7E01F0"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51D0B57" w14:textId="793061BC"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648B018" w14:textId="7DDDF41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D9857FE" w14:textId="06FDB7DD"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08748BDC" w14:textId="644A319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r>
      <w:tr w:rsidR="006916E9" w:rsidRPr="007A48B0" w14:paraId="12AA9706"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FE93AD"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74194F" w14:textId="5047E71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7%</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AFBADCA" w14:textId="31B4B43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446D9CE" w14:textId="1F133BC8"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7D1E68E2" w14:textId="384A6A0C"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2C19CA">
              <w:rPr>
                <w:rFonts w:ascii="Calibri" w:hAnsi="Calibri"/>
                <w:color w:val="000000"/>
                <w:sz w:val="16"/>
                <w:szCs w:val="16"/>
              </w:rPr>
              <w:t>.</w:t>
            </w:r>
            <w:r>
              <w:rPr>
                <w:rFonts w:ascii="Calibri" w:hAnsi="Calibri"/>
                <w:color w:val="000000"/>
                <w:sz w:val="16"/>
                <w:szCs w:val="16"/>
              </w:rPr>
              <w:t>0%</w:t>
            </w:r>
          </w:p>
        </w:tc>
      </w:tr>
      <w:tr w:rsidR="006916E9" w:rsidRPr="007A48B0" w14:paraId="67FFC943"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706A77"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4B1344B" w14:textId="3D8459F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D2FEBA7" w14:textId="274DE26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270274F" w14:textId="6D2D143C"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vAlign w:val="bottom"/>
          </w:tcPr>
          <w:p w14:paraId="23A0B9AC" w14:textId="55FECF9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2C19CA">
              <w:rPr>
                <w:rFonts w:ascii="Calibri" w:hAnsi="Calibri"/>
                <w:color w:val="000000"/>
                <w:sz w:val="16"/>
                <w:szCs w:val="16"/>
              </w:rPr>
              <w:t>.</w:t>
            </w:r>
            <w:r>
              <w:rPr>
                <w:rFonts w:ascii="Calibri" w:hAnsi="Calibri"/>
                <w:color w:val="000000"/>
                <w:sz w:val="16"/>
                <w:szCs w:val="16"/>
              </w:rPr>
              <w:t>0%</w:t>
            </w:r>
          </w:p>
        </w:tc>
      </w:tr>
      <w:tr w:rsidR="006916E9" w:rsidRPr="007A48B0" w14:paraId="13D6B0C4"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D8EEA6"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F4831F1" w14:textId="44B3F88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FB0CA03" w14:textId="09DE796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C42984D" w14:textId="21FAEAEB"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2</w:t>
            </w:r>
            <w:r w:rsidR="002C19CA">
              <w:rPr>
                <w:rFonts w:ascii="Calibri" w:hAnsi="Calibri"/>
                <w:color w:val="000000"/>
                <w:sz w:val="16"/>
                <w:szCs w:val="16"/>
              </w:rPr>
              <w:t>.</w:t>
            </w:r>
            <w:r>
              <w:rPr>
                <w:rFonts w:ascii="Calibri" w:hAnsi="Calibri"/>
                <w:color w:val="000000"/>
                <w:sz w:val="16"/>
                <w:szCs w:val="16"/>
              </w:rPr>
              <w:t>9%</w:t>
            </w:r>
          </w:p>
        </w:tc>
        <w:tc>
          <w:tcPr>
            <w:tcW w:w="1239" w:type="dxa"/>
            <w:tcBorders>
              <w:top w:val="single" w:sz="4" w:space="0" w:color="auto"/>
              <w:left w:val="single" w:sz="4" w:space="0" w:color="auto"/>
              <w:bottom w:val="single" w:sz="4" w:space="0" w:color="auto"/>
              <w:right w:val="single" w:sz="4" w:space="0" w:color="auto"/>
            </w:tcBorders>
            <w:vAlign w:val="bottom"/>
          </w:tcPr>
          <w:p w14:paraId="01D99931" w14:textId="496D4382"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5%</w:t>
            </w:r>
          </w:p>
        </w:tc>
      </w:tr>
      <w:tr w:rsidR="006916E9" w:rsidRPr="007A48B0" w14:paraId="0F9CC785"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47F904" w14:textId="77777777" w:rsidR="006916E9" w:rsidRPr="007A48B0" w:rsidRDefault="006916E9" w:rsidP="006916E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1A28E692" w14:textId="3DCBD87D"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79</w:t>
            </w:r>
            <w:r w:rsidR="002C19CA">
              <w:rPr>
                <w:rFonts w:ascii="Calibri" w:hAnsi="Calibri"/>
                <w:b/>
                <w:bCs/>
                <w:color w:val="000000"/>
                <w:sz w:val="16"/>
                <w:szCs w:val="16"/>
              </w:rPr>
              <w:t>.</w:t>
            </w:r>
            <w:r>
              <w:rPr>
                <w:rFonts w:ascii="Calibri" w:hAnsi="Calibri"/>
                <w:b/>
                <w:bCs/>
                <w:color w:val="000000"/>
                <w:sz w:val="16"/>
                <w:szCs w:val="16"/>
              </w:rPr>
              <w:t>2%</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E2239E5" w14:textId="576CB68A"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81</w:t>
            </w:r>
            <w:r w:rsidR="002C19CA">
              <w:rPr>
                <w:rFonts w:ascii="Calibri" w:hAnsi="Calibri"/>
                <w:b/>
                <w:bCs/>
                <w:color w:val="000000"/>
                <w:sz w:val="16"/>
                <w:szCs w:val="16"/>
              </w:rPr>
              <w:t>.</w:t>
            </w:r>
            <w:r>
              <w:rPr>
                <w:rFonts w:ascii="Calibri" w:hAnsi="Calibri"/>
                <w:b/>
                <w:bCs/>
                <w:color w:val="000000"/>
                <w:sz w:val="16"/>
                <w:szCs w:val="16"/>
              </w:rPr>
              <w:t>2%</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7213CB46" w14:textId="1E8A6AAD" w:rsidR="006916E9" w:rsidRDefault="006916E9" w:rsidP="006916E9">
            <w:pPr>
              <w:spacing w:after="0"/>
              <w:jc w:val="right"/>
              <w:outlineLvl w:val="0"/>
              <w:rPr>
                <w:rFonts w:ascii="Calibri" w:hAnsi="Calibri"/>
                <w:b/>
                <w:bCs/>
                <w:color w:val="000000"/>
                <w:sz w:val="16"/>
                <w:szCs w:val="16"/>
              </w:rPr>
            </w:pPr>
            <w:r>
              <w:rPr>
                <w:rFonts w:ascii="Calibri" w:hAnsi="Calibri"/>
                <w:b/>
                <w:bCs/>
                <w:color w:val="000000"/>
                <w:sz w:val="16"/>
                <w:szCs w:val="16"/>
              </w:rPr>
              <w:t>71</w:t>
            </w:r>
            <w:r w:rsidR="002C19CA">
              <w:rPr>
                <w:rFonts w:ascii="Calibri" w:hAnsi="Calibri"/>
                <w:b/>
                <w:bCs/>
                <w:color w:val="000000"/>
                <w:sz w:val="16"/>
                <w:szCs w:val="16"/>
              </w:rPr>
              <w:t>.</w:t>
            </w:r>
            <w:r>
              <w:rPr>
                <w:rFonts w:ascii="Calibri" w:hAnsi="Calibri"/>
                <w:b/>
                <w:bCs/>
                <w:color w:val="000000"/>
                <w:sz w:val="16"/>
                <w:szCs w:val="16"/>
              </w:rPr>
              <w:t>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C6A2866" w14:textId="122B28A7" w:rsidR="006916E9" w:rsidRPr="006916E9"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78</w:t>
            </w:r>
            <w:r w:rsidR="002C19CA">
              <w:rPr>
                <w:rFonts w:ascii="Calibri" w:hAnsi="Calibri"/>
                <w:b/>
                <w:bCs/>
                <w:color w:val="000000"/>
                <w:sz w:val="16"/>
                <w:szCs w:val="16"/>
              </w:rPr>
              <w:t>.</w:t>
            </w:r>
            <w:r>
              <w:rPr>
                <w:rFonts w:ascii="Calibri" w:hAnsi="Calibri"/>
                <w:b/>
                <w:bCs/>
                <w:color w:val="000000"/>
                <w:sz w:val="16"/>
                <w:szCs w:val="16"/>
              </w:rPr>
              <w:t>1%</w:t>
            </w:r>
          </w:p>
        </w:tc>
      </w:tr>
      <w:tr w:rsidR="006916E9" w:rsidRPr="007A48B0" w14:paraId="33558643" w14:textId="77777777" w:rsidTr="006916E9">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C9EF38A" w14:textId="77777777" w:rsidR="006916E9" w:rsidRPr="007A48B0" w:rsidRDefault="006916E9" w:rsidP="006916E9">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48F1ADC7" w14:textId="50186E98"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87</w:t>
            </w:r>
            <w:r w:rsidR="002C19CA">
              <w:rPr>
                <w:rFonts w:ascii="Calibri" w:hAnsi="Calibri"/>
                <w:b/>
                <w:bCs/>
                <w:color w:val="000000"/>
                <w:sz w:val="16"/>
                <w:szCs w:val="16"/>
              </w:rPr>
              <w:t>.</w:t>
            </w:r>
            <w:r>
              <w:rPr>
                <w:rFonts w:ascii="Calibri" w:hAnsi="Calibri"/>
                <w:b/>
                <w:bCs/>
                <w:color w:val="000000"/>
                <w:sz w:val="16"/>
                <w:szCs w:val="16"/>
              </w:rPr>
              <w:t>5%</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7AA4916B" w14:textId="235C3986"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88</w:t>
            </w:r>
            <w:r w:rsidR="002C19CA">
              <w:rPr>
                <w:rFonts w:ascii="Calibri" w:hAnsi="Calibri"/>
                <w:b/>
                <w:bCs/>
                <w:color w:val="000000"/>
                <w:sz w:val="16"/>
                <w:szCs w:val="16"/>
              </w:rPr>
              <w:t>.</w:t>
            </w:r>
            <w:r>
              <w:rPr>
                <w:rFonts w:ascii="Calibri" w:hAnsi="Calibri"/>
                <w:b/>
                <w:bCs/>
                <w:color w:val="000000"/>
                <w:sz w:val="16"/>
                <w:szCs w:val="16"/>
              </w:rPr>
              <w:t>7%</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166BA5D1" w14:textId="7440E24A" w:rsidR="006916E9" w:rsidRDefault="006916E9" w:rsidP="006916E9">
            <w:pPr>
              <w:spacing w:after="0"/>
              <w:jc w:val="right"/>
              <w:rPr>
                <w:rFonts w:ascii="Calibri" w:hAnsi="Calibri"/>
                <w:b/>
                <w:bCs/>
                <w:color w:val="000000"/>
                <w:sz w:val="16"/>
                <w:szCs w:val="16"/>
              </w:rPr>
            </w:pPr>
            <w:r>
              <w:rPr>
                <w:rFonts w:ascii="Calibri" w:hAnsi="Calibri"/>
                <w:b/>
                <w:bCs/>
                <w:color w:val="000000"/>
                <w:sz w:val="16"/>
                <w:szCs w:val="16"/>
              </w:rPr>
              <w:t>82</w:t>
            </w:r>
            <w:r w:rsidR="002C19CA">
              <w:rPr>
                <w:rFonts w:ascii="Calibri" w:hAnsi="Calibri"/>
                <w:b/>
                <w:bCs/>
                <w:color w:val="000000"/>
                <w:sz w:val="16"/>
                <w:szCs w:val="16"/>
              </w:rPr>
              <w:t>.</w:t>
            </w:r>
            <w:r>
              <w:rPr>
                <w:rFonts w:ascii="Calibri" w:hAnsi="Calibri"/>
                <w:b/>
                <w:bCs/>
                <w:color w:val="000000"/>
                <w:sz w:val="16"/>
                <w:szCs w:val="16"/>
              </w:rPr>
              <w:t>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AC504CA" w14:textId="08186AC6"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89</w:t>
            </w:r>
            <w:r w:rsidR="002C19CA">
              <w:rPr>
                <w:rFonts w:ascii="Calibri" w:hAnsi="Calibri"/>
                <w:b/>
                <w:bCs/>
                <w:color w:val="000000"/>
                <w:sz w:val="16"/>
                <w:szCs w:val="16"/>
              </w:rPr>
              <w:t>.</w:t>
            </w:r>
            <w:r>
              <w:rPr>
                <w:rFonts w:ascii="Calibri" w:hAnsi="Calibri"/>
                <w:b/>
                <w:bCs/>
                <w:color w:val="000000"/>
                <w:sz w:val="16"/>
                <w:szCs w:val="16"/>
              </w:rPr>
              <w:t>1%</w:t>
            </w:r>
          </w:p>
        </w:tc>
      </w:tr>
    </w:tbl>
    <w:p w14:paraId="526A5111" w14:textId="351FEBE0" w:rsidR="00F51B06" w:rsidRDefault="00F51B06" w:rsidP="00F51B06">
      <w:pPr>
        <w:pStyle w:val="BodyText"/>
      </w:pPr>
    </w:p>
    <w:p w14:paraId="7A96A0B7" w14:textId="5614A073" w:rsidR="00F51B06" w:rsidRPr="00B73947" w:rsidRDefault="00F51B06" w:rsidP="00F51B06">
      <w:pPr>
        <w:pStyle w:val="BodyText"/>
        <w:rPr>
          <w:rFonts w:ascii="Times New Roman" w:hAnsi="Times New Roman"/>
        </w:rPr>
      </w:pPr>
      <w:r w:rsidRPr="00B73947">
        <w:rPr>
          <w:rFonts w:ascii="Times New Roman" w:hAnsi="Times New Roman"/>
        </w:rPr>
        <w:t>As can be seen in the last row for the total cost, the average estimated cost reduction achieved by restricting the maximum number of MIMO layers from 2 to 1 layer is ~</w:t>
      </w:r>
      <w:r w:rsidR="006916E9" w:rsidRPr="00B73947">
        <w:rPr>
          <w:rFonts w:ascii="Times New Roman" w:hAnsi="Times New Roman"/>
        </w:rPr>
        <w:t>88%</w:t>
      </w:r>
      <w:r w:rsidRPr="00B73947">
        <w:rPr>
          <w:rFonts w:ascii="Times New Roman" w:hAnsi="Times New Roman"/>
        </w:rPr>
        <w:t xml:space="preserve"> for FR1 FDD, from 4 to 2 layer is ~</w:t>
      </w:r>
      <w:r w:rsidR="006916E9" w:rsidRPr="00B73947">
        <w:rPr>
          <w:rFonts w:ascii="Times New Roman" w:hAnsi="Times New Roman"/>
        </w:rPr>
        <w:t>89%</w:t>
      </w:r>
      <w:r w:rsidRPr="00B73947">
        <w:rPr>
          <w:rFonts w:ascii="Times New Roman" w:hAnsi="Times New Roman"/>
        </w:rPr>
        <w:t xml:space="preserve"> for FR1 TDD, from 4 to 1 layer is ~</w:t>
      </w:r>
      <w:r w:rsidR="006916E9" w:rsidRPr="00B73947">
        <w:rPr>
          <w:rFonts w:ascii="Times New Roman" w:hAnsi="Times New Roman"/>
        </w:rPr>
        <w:t>83%</w:t>
      </w:r>
      <w:r w:rsidRPr="00B73947">
        <w:rPr>
          <w:rFonts w:ascii="Times New Roman" w:hAnsi="Times New Roman"/>
        </w:rPr>
        <w:t xml:space="preserve"> for FR1 TDD, and from 2 to 1 layer is ~</w:t>
      </w:r>
      <w:r w:rsidR="006916E9" w:rsidRPr="00B73947">
        <w:rPr>
          <w:rFonts w:ascii="Times New Roman" w:hAnsi="Times New Roman"/>
        </w:rPr>
        <w:t>89%</w:t>
      </w:r>
      <w:r w:rsidRPr="00B73947">
        <w:rPr>
          <w:rFonts w:ascii="Times New Roman" w:hAnsi="Times New Roman"/>
        </w:rPr>
        <w:t xml:space="preserve"> for FR2, respectively. </w:t>
      </w:r>
    </w:p>
    <w:p w14:paraId="626C6751" w14:textId="2917BDA0" w:rsidR="00F51B06" w:rsidRPr="00B73947" w:rsidRDefault="00F51B06" w:rsidP="00F51B06">
      <w:pPr>
        <w:pStyle w:val="BodyText"/>
        <w:rPr>
          <w:rFonts w:ascii="Times New Roman" w:hAnsi="Times New Roman"/>
        </w:rPr>
      </w:pPr>
      <w:r w:rsidRPr="00B73947">
        <w:rPr>
          <w:rFonts w:ascii="Times New Roman" w:hAnsi="Times New Roman"/>
        </w:rPr>
        <w:t xml:space="preserve">Furthermore, </w:t>
      </w:r>
      <w:r w:rsidR="006916E9" w:rsidRPr="00B73947">
        <w:rPr>
          <w:rFonts w:ascii="Times New Roman" w:hAnsi="Times New Roman"/>
        </w:rPr>
        <w:t>all</w:t>
      </w:r>
      <w:r w:rsidRPr="00B73947">
        <w:rPr>
          <w:rFonts w:ascii="Times New Roman" w:hAnsi="Times New Roman"/>
        </w:rPr>
        <w:t xml:space="preserve"> </w:t>
      </w:r>
      <w:r w:rsidR="006916E9" w:rsidRPr="00B73947">
        <w:rPr>
          <w:rFonts w:ascii="Times New Roman" w:hAnsi="Times New Roman"/>
        </w:rPr>
        <w:t>sources</w:t>
      </w:r>
      <w:r w:rsidRPr="00B73947">
        <w:rPr>
          <w:rFonts w:ascii="Times New Roman" w:hAnsi="Times New Roman"/>
        </w:rPr>
        <w:t xml:space="preserve"> indicate that these cost savings do not accumulate across supported bands.</w:t>
      </w:r>
    </w:p>
    <w:p w14:paraId="3144602A" w14:textId="77777777" w:rsidR="00F51B06" w:rsidRDefault="00F51B06" w:rsidP="00F51B06">
      <w:pPr>
        <w:pStyle w:val="BodyText"/>
      </w:pPr>
    </w:p>
    <w:p w14:paraId="723B04D2" w14:textId="6307410F" w:rsidR="00090EF0" w:rsidRPr="000E647A" w:rsidRDefault="00090EF0" w:rsidP="00090EF0">
      <w:pPr>
        <w:pStyle w:val="Heading3"/>
      </w:pPr>
      <w:bookmarkStart w:id="89" w:name="_Toc42165623"/>
      <w:bookmarkStart w:id="90" w:name="_Toc51768558"/>
      <w:bookmarkStart w:id="91" w:name="_Toc51771065"/>
      <w:r>
        <w:t>7</w:t>
      </w:r>
      <w:r w:rsidRPr="000E647A">
        <w:t>.6.3</w:t>
      </w:r>
      <w:r w:rsidRPr="000E647A">
        <w:tab/>
        <w:t xml:space="preserve">Analysis of </w:t>
      </w:r>
      <w:r>
        <w:t>performance impacts</w:t>
      </w:r>
      <w:bookmarkEnd w:id="89"/>
      <w:bookmarkEnd w:id="90"/>
      <w:bookmarkEnd w:id="91"/>
    </w:p>
    <w:p w14:paraId="74EDB015"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6B3A8A9D" w14:textId="77777777" w:rsidTr="000506FD">
        <w:tc>
          <w:tcPr>
            <w:tcW w:w="9630" w:type="dxa"/>
          </w:tcPr>
          <w:p w14:paraId="5D88FC0E"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3FE48798" w14:textId="77777777" w:rsidR="00CF3D77" w:rsidRPr="00482371" w:rsidRDefault="00CF3D77" w:rsidP="00CF3D77">
      <w:pPr>
        <w:jc w:val="both"/>
      </w:pPr>
    </w:p>
    <w:p w14:paraId="3D32B50D"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2EB8E83A"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87D9A"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26D75A88" w14:textId="77777777" w:rsidR="00CF3D77" w:rsidRPr="00482371" w:rsidRDefault="00CF3D77" w:rsidP="000506FD">
            <w:pPr>
              <w:numPr>
                <w:ilvl w:val="0"/>
                <w:numId w:val="4"/>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06B1C43A" w14:textId="77777777" w:rsidR="00CF3D77" w:rsidRPr="00482371" w:rsidRDefault="00CF3D77" w:rsidP="00CF3D77">
      <w:pPr>
        <w:jc w:val="both"/>
      </w:pPr>
    </w:p>
    <w:p w14:paraId="13C2EF44" w14:textId="34207B5F" w:rsidR="00346670" w:rsidRPr="00ED3FEA" w:rsidRDefault="00346670" w:rsidP="00ED3FEA">
      <w:pPr>
        <w:jc w:val="both"/>
        <w:rPr>
          <w:lang w:val="en-US"/>
        </w:rPr>
      </w:pPr>
      <w:r w:rsidRPr="00ED3FEA">
        <w:rPr>
          <w:lang w:val="en-US"/>
        </w:rPr>
        <w:t xml:space="preserve">Several contributions analyze the performance impact if relaxed </w:t>
      </w:r>
      <w:r w:rsidR="00852A09" w:rsidRPr="00ED3FEA">
        <w:rPr>
          <w:lang w:val="en-US"/>
        </w:rPr>
        <w:t>maximum number of MIMO layers</w:t>
      </w:r>
      <w:r w:rsidRPr="00ED3FEA">
        <w:rPr>
          <w:lang w:val="en-US"/>
        </w:rPr>
        <w:t xml:space="preserve"> is introduced for RedCap UEs. The findings are listed below.</w:t>
      </w:r>
    </w:p>
    <w:p w14:paraId="6DFCD439" w14:textId="243E7495" w:rsidR="00CE37EB" w:rsidRPr="00ED3FEA" w:rsidRDefault="00055715" w:rsidP="00ED3FEA">
      <w:pPr>
        <w:jc w:val="both"/>
        <w:rPr>
          <w:lang w:val="en-US"/>
        </w:rPr>
      </w:pPr>
      <w:r>
        <w:rPr>
          <w:lang w:val="en-US"/>
        </w:rPr>
        <w:t xml:space="preserve">Contribution </w:t>
      </w:r>
      <w:r w:rsidR="00CE37EB" w:rsidRPr="00ED3FEA">
        <w:rPr>
          <w:lang w:val="en-US"/>
        </w:rPr>
        <w:t>[</w:t>
      </w:r>
      <w:r w:rsidR="00A84793" w:rsidRPr="00ED3FEA">
        <w:rPr>
          <w:lang w:val="en-US"/>
        </w:rPr>
        <w:t>3</w:t>
      </w:r>
      <w:r w:rsidR="00CE37EB" w:rsidRPr="00ED3FEA">
        <w:rPr>
          <w:lang w:val="en-US"/>
        </w:rPr>
        <w:t>] noted that there will be minimized network performance degradation.</w:t>
      </w:r>
    </w:p>
    <w:p w14:paraId="550C8794" w14:textId="1CB88F17" w:rsidR="00852A09" w:rsidRPr="00ED3FEA" w:rsidRDefault="00852A09" w:rsidP="00ED3FEA">
      <w:pPr>
        <w:jc w:val="both"/>
        <w:rPr>
          <w:b/>
          <w:lang w:val="en-US" w:eastAsia="ja-JP"/>
        </w:rPr>
      </w:pPr>
      <w:r w:rsidRPr="00ED3FEA">
        <w:rPr>
          <w:b/>
          <w:lang w:val="en-US" w:eastAsia="ja-JP"/>
        </w:rPr>
        <w:t>Data rate:</w:t>
      </w:r>
    </w:p>
    <w:p w14:paraId="7CC1F0DC" w14:textId="66A1AD99" w:rsidR="00852A09" w:rsidRPr="00ED3FEA" w:rsidRDefault="00852A09" w:rsidP="00727E90">
      <w:pPr>
        <w:pStyle w:val="BodyText"/>
        <w:numPr>
          <w:ilvl w:val="0"/>
          <w:numId w:val="19"/>
        </w:numPr>
        <w:rPr>
          <w:rFonts w:ascii="Times New Roman" w:hAnsi="Times New Roman"/>
        </w:rPr>
      </w:pPr>
      <w:r w:rsidRPr="00ED3FEA">
        <w:rPr>
          <w:rFonts w:ascii="Times New Roman" w:hAnsi="Times New Roman"/>
        </w:rPr>
        <w:t xml:space="preserve">P1: With the agreed number of MIMO layers to study, </w:t>
      </w:r>
      <w:r w:rsidR="00A04379" w:rsidRPr="00ED3FEA">
        <w:rPr>
          <w:rFonts w:ascii="Times New Roman" w:hAnsi="Times New Roman"/>
        </w:rPr>
        <w:t xml:space="preserve">peak </w:t>
      </w:r>
      <w:r w:rsidRPr="00ED3FEA">
        <w:rPr>
          <w:rFonts w:ascii="Times New Roman" w:hAnsi="Times New Roman"/>
        </w:rPr>
        <w:t>data rate</w:t>
      </w:r>
      <w:r w:rsidR="00A04379" w:rsidRPr="00ED3FEA">
        <w:rPr>
          <w:rFonts w:ascii="Times New Roman" w:hAnsi="Times New Roman"/>
        </w:rPr>
        <w:t>s</w:t>
      </w:r>
      <w:r w:rsidRPr="00ED3FEA">
        <w:rPr>
          <w:rFonts w:ascii="Times New Roman" w:hAnsi="Times New Roman"/>
        </w:rPr>
        <w:t xml:space="preserve"> will be reduced but </w:t>
      </w:r>
      <w:r w:rsidR="00D666E8" w:rsidRPr="00ED3FEA">
        <w:rPr>
          <w:rFonts w:ascii="Times New Roman" w:hAnsi="Times New Roman"/>
        </w:rPr>
        <w:t xml:space="preserve">it </w:t>
      </w:r>
      <w:r w:rsidRPr="00ED3FEA">
        <w:rPr>
          <w:rFonts w:ascii="Times New Roman" w:hAnsi="Times New Roman"/>
        </w:rPr>
        <w:t xml:space="preserve">can still adequately achieve the data rate requirements </w:t>
      </w:r>
      <w:r w:rsidR="00A04379" w:rsidRPr="00ED3FEA">
        <w:rPr>
          <w:rFonts w:ascii="Times New Roman" w:hAnsi="Times New Roman"/>
        </w:rPr>
        <w:t>for</w:t>
      </w:r>
      <w:r w:rsidRPr="00ED3FEA">
        <w:rPr>
          <w:rFonts w:ascii="Times New Roman" w:hAnsi="Times New Roman"/>
        </w:rPr>
        <w:t xml:space="preserve"> all RedCap use cases [</w:t>
      </w:r>
      <w:r w:rsidR="00A84793" w:rsidRPr="00ED3FEA">
        <w:rPr>
          <w:rFonts w:ascii="Times New Roman" w:hAnsi="Times New Roman"/>
        </w:rPr>
        <w:t>1</w:t>
      </w:r>
      <w:r w:rsidRPr="00ED3FEA">
        <w:rPr>
          <w:rFonts w:ascii="Times New Roman" w:hAnsi="Times New Roman"/>
        </w:rPr>
        <w:t>].</w:t>
      </w:r>
    </w:p>
    <w:p w14:paraId="740DD1A8" w14:textId="05C427D1" w:rsidR="00852A09" w:rsidRPr="00ED3FEA" w:rsidRDefault="00852A09" w:rsidP="00727E90">
      <w:pPr>
        <w:pStyle w:val="BodyText"/>
        <w:numPr>
          <w:ilvl w:val="0"/>
          <w:numId w:val="19"/>
        </w:numPr>
        <w:rPr>
          <w:rFonts w:ascii="Times New Roman" w:hAnsi="Times New Roman"/>
        </w:rPr>
      </w:pPr>
      <w:r w:rsidRPr="00ED3FEA">
        <w:rPr>
          <w:rFonts w:ascii="Times New Roman" w:hAnsi="Times New Roman"/>
        </w:rPr>
        <w:t>P2: Peak/max data rate will be impacted or reduced [</w:t>
      </w:r>
      <w:r w:rsidR="00A84793" w:rsidRPr="00ED3FEA">
        <w:rPr>
          <w:rFonts w:ascii="Times New Roman" w:hAnsi="Times New Roman"/>
        </w:rPr>
        <w:t>2</w:t>
      </w:r>
      <w:r w:rsidRPr="00ED3FEA">
        <w:rPr>
          <w:rFonts w:ascii="Times New Roman" w:hAnsi="Times New Roman"/>
        </w:rPr>
        <w:t>,</w:t>
      </w:r>
      <w:r w:rsidR="00B52A0E" w:rsidRPr="00ED3FEA">
        <w:rPr>
          <w:rFonts w:ascii="Times New Roman" w:hAnsi="Times New Roman"/>
        </w:rPr>
        <w:t xml:space="preserve"> 4, 9,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One contribution [</w:t>
      </w:r>
      <w:r w:rsidR="00A84793" w:rsidRPr="00ED3FEA">
        <w:rPr>
          <w:rFonts w:ascii="Times New Roman" w:hAnsi="Times New Roman"/>
        </w:rPr>
        <w:t>5</w:t>
      </w:r>
      <w:r w:rsidRPr="00ED3FEA">
        <w:rPr>
          <w:rFonts w:ascii="Times New Roman" w:hAnsi="Times New Roman"/>
        </w:rPr>
        <w:t xml:space="preserve">] further noted that data rate will be reduced by 50% and 75% when the maximum number of MIMO layers is reduced from 4 to 2 or 2 to 1 layer, </w:t>
      </w:r>
      <w:r w:rsidR="00D666E8" w:rsidRPr="00ED3FEA">
        <w:rPr>
          <w:rFonts w:ascii="Times New Roman" w:hAnsi="Times New Roman"/>
        </w:rPr>
        <w:t>and</w:t>
      </w:r>
      <w:r w:rsidRPr="00ED3FEA">
        <w:rPr>
          <w:rFonts w:ascii="Times New Roman" w:hAnsi="Times New Roman"/>
        </w:rPr>
        <w:t xml:space="preserve"> from 4 to 1 layer respectively.</w:t>
      </w:r>
    </w:p>
    <w:p w14:paraId="774D004E" w14:textId="51382D1B" w:rsidR="00346670" w:rsidRPr="00ED3FEA" w:rsidRDefault="00852A09" w:rsidP="00727E90">
      <w:pPr>
        <w:pStyle w:val="BodyText"/>
        <w:numPr>
          <w:ilvl w:val="0"/>
          <w:numId w:val="19"/>
        </w:numPr>
        <w:rPr>
          <w:rFonts w:ascii="Times New Roman" w:hAnsi="Times New Roman"/>
        </w:rPr>
      </w:pPr>
      <w:r w:rsidRPr="00ED3FEA">
        <w:rPr>
          <w:rFonts w:ascii="Times New Roman" w:hAnsi="Times New Roman"/>
        </w:rPr>
        <w:t>P3: Reducing to 2 MIMO layers in FR1, it can provide the capability of achieving the upper bound data rate requirements [</w:t>
      </w:r>
      <w:r w:rsidR="00A84793" w:rsidRPr="00ED3FEA">
        <w:rPr>
          <w:rFonts w:ascii="Times New Roman" w:hAnsi="Times New Roman"/>
        </w:rPr>
        <w:t>3</w:t>
      </w:r>
      <w:r w:rsidRPr="00ED3FEA">
        <w:rPr>
          <w:rFonts w:ascii="Times New Roman" w:hAnsi="Times New Roman"/>
        </w:rPr>
        <w:t>].</w:t>
      </w:r>
    </w:p>
    <w:p w14:paraId="696D032A" w14:textId="77777777" w:rsidR="00346670" w:rsidRPr="00ED3FEA" w:rsidRDefault="00346670" w:rsidP="00ED3FEA">
      <w:pPr>
        <w:jc w:val="both"/>
        <w:rPr>
          <w:b/>
          <w:lang w:val="en-US" w:eastAsia="ja-JP"/>
        </w:rPr>
      </w:pPr>
      <w:r w:rsidRPr="00ED3FEA">
        <w:rPr>
          <w:b/>
          <w:lang w:val="en-US" w:eastAsia="ja-JP"/>
        </w:rPr>
        <w:t>Latency:</w:t>
      </w:r>
    </w:p>
    <w:p w14:paraId="1F8AA225" w14:textId="732736C7" w:rsidR="00A04379" w:rsidRPr="00ED3FEA" w:rsidRDefault="00346670" w:rsidP="00727E90">
      <w:pPr>
        <w:pStyle w:val="BodyText"/>
        <w:numPr>
          <w:ilvl w:val="0"/>
          <w:numId w:val="19"/>
        </w:numPr>
        <w:rPr>
          <w:rFonts w:ascii="Times New Roman" w:hAnsi="Times New Roman"/>
        </w:rPr>
      </w:pPr>
      <w:r w:rsidRPr="00ED3FEA">
        <w:rPr>
          <w:rFonts w:ascii="Times New Roman" w:hAnsi="Times New Roman"/>
        </w:rPr>
        <w:t>P</w:t>
      </w:r>
      <w:r w:rsidR="00852A09" w:rsidRPr="00ED3FEA">
        <w:rPr>
          <w:rFonts w:ascii="Times New Roman" w:hAnsi="Times New Roman"/>
        </w:rPr>
        <w:t>4</w:t>
      </w:r>
      <w:r w:rsidRPr="00ED3FEA">
        <w:rPr>
          <w:rFonts w:ascii="Times New Roman" w:hAnsi="Times New Roman"/>
        </w:rPr>
        <w:t xml:space="preserve">: </w:t>
      </w:r>
      <w:r w:rsidR="0007362A" w:rsidRPr="00ED3FEA">
        <w:rPr>
          <w:rFonts w:ascii="Times New Roman" w:hAnsi="Times New Roman"/>
        </w:rPr>
        <w:t>No latency impact [</w:t>
      </w:r>
      <w:r w:rsidR="00A84793" w:rsidRPr="00ED3FEA">
        <w:rPr>
          <w:rFonts w:ascii="Times New Roman" w:hAnsi="Times New Roman"/>
        </w:rPr>
        <w:t>24</w:t>
      </w:r>
      <w:r w:rsidR="0007362A" w:rsidRPr="00ED3FEA">
        <w:rPr>
          <w:rFonts w:ascii="Times New Roman" w:hAnsi="Times New Roman"/>
        </w:rPr>
        <w:t xml:space="preserve">]. </w:t>
      </w:r>
    </w:p>
    <w:p w14:paraId="1402149A" w14:textId="4F6B1F6C" w:rsidR="00852A09" w:rsidRPr="00ED3FEA" w:rsidRDefault="00A04379" w:rsidP="00727E90">
      <w:pPr>
        <w:pStyle w:val="BodyText"/>
        <w:numPr>
          <w:ilvl w:val="0"/>
          <w:numId w:val="19"/>
        </w:numPr>
        <w:rPr>
          <w:rFonts w:ascii="Times New Roman" w:hAnsi="Times New Roman"/>
        </w:rPr>
      </w:pPr>
      <w:r w:rsidRPr="00ED3FEA">
        <w:rPr>
          <w:rFonts w:ascii="Times New Roman" w:hAnsi="Times New Roman"/>
        </w:rPr>
        <w:t xml:space="preserve">P5: </w:t>
      </w:r>
      <w:r w:rsidR="0007362A" w:rsidRPr="00ED3FEA">
        <w:rPr>
          <w:rFonts w:ascii="Times New Roman" w:hAnsi="Times New Roman"/>
        </w:rPr>
        <w:t>[</w:t>
      </w:r>
      <w:r w:rsidR="00A84793" w:rsidRPr="00ED3FEA">
        <w:rPr>
          <w:rFonts w:ascii="Times New Roman" w:hAnsi="Times New Roman"/>
        </w:rPr>
        <w:t>1</w:t>
      </w:r>
      <w:r w:rsidR="0007362A" w:rsidRPr="00ED3FEA">
        <w:rPr>
          <w:rFonts w:ascii="Times New Roman" w:hAnsi="Times New Roman"/>
        </w:rPr>
        <w:t xml:space="preserve">] noted that </w:t>
      </w:r>
      <w:r w:rsidRPr="00ED3FEA">
        <w:rPr>
          <w:rFonts w:ascii="Times New Roman" w:hAnsi="Times New Roman"/>
        </w:rPr>
        <w:t>reducing the maximum number of MIMO layers may increase</w:t>
      </w:r>
      <w:r w:rsidR="00852A09" w:rsidRPr="00ED3FEA">
        <w:rPr>
          <w:rFonts w:ascii="Times New Roman" w:hAnsi="Times New Roman"/>
        </w:rPr>
        <w:t xml:space="preserve"> latency</w:t>
      </w:r>
      <w:r w:rsidRPr="00ED3FEA">
        <w:rPr>
          <w:rFonts w:ascii="Times New Roman" w:hAnsi="Times New Roman"/>
        </w:rPr>
        <w:t xml:space="preserve">. However, </w:t>
      </w:r>
      <w:r w:rsidRPr="00055715">
        <w:rPr>
          <w:rFonts w:ascii="Times New Roman" w:hAnsi="Times New Roman"/>
        </w:rPr>
        <w:t>the end-to-end latency requirements of RedCap use cases are relaxed (e.g. less than 100 ms for industrial wireless sensors and 500 ms for video surveillance), except the 5-10 ms</w:t>
      </w:r>
      <w:r w:rsidR="00852A09" w:rsidRPr="00ED3FEA">
        <w:rPr>
          <w:rFonts w:ascii="Times New Roman" w:hAnsi="Times New Roman"/>
        </w:rPr>
        <w:t xml:space="preserve"> requirement </w:t>
      </w:r>
      <w:r w:rsidRPr="00055715">
        <w:rPr>
          <w:rFonts w:ascii="Times New Roman" w:hAnsi="Times New Roman"/>
        </w:rPr>
        <w:t>for safety related sensors. However,</w:t>
      </w:r>
      <w:r w:rsidR="00852A09" w:rsidRPr="00ED3FEA">
        <w:rPr>
          <w:rFonts w:ascii="Times New Roman" w:hAnsi="Times New Roman"/>
        </w:rPr>
        <w:t xml:space="preserve"> </w:t>
      </w:r>
      <w:r w:rsidR="00852A09" w:rsidRPr="00727E90">
        <w:rPr>
          <w:rFonts w:ascii="Times New Roman" w:hAnsi="Times New Roman"/>
        </w:rPr>
        <w:t xml:space="preserve">data rate </w:t>
      </w:r>
      <w:r w:rsidRPr="00727E90">
        <w:rPr>
          <w:rFonts w:ascii="Times New Roman" w:hAnsi="Times New Roman"/>
        </w:rPr>
        <w:t xml:space="preserve">of ~80 Mbps can be achieved with 20 MHz with 64QAM per MIMO layer in FR1. This allows transmitting payload up to 10 Kbytes in 1ms in layer 1 which is more than enough for small packet size expected for safety related message and </w:t>
      </w:r>
      <w:r w:rsidR="004C40F4" w:rsidRPr="00727E90">
        <w:rPr>
          <w:rFonts w:ascii="Times New Roman" w:hAnsi="Times New Roman"/>
        </w:rPr>
        <w:t>enough</w:t>
      </w:r>
      <w:r w:rsidRPr="00727E90">
        <w:rPr>
          <w:rFonts w:ascii="Times New Roman" w:hAnsi="Times New Roman"/>
        </w:rPr>
        <w:t xml:space="preserve"> to ensure the 5-10 ms latency </w:t>
      </w:r>
      <w:r w:rsidR="00852A09" w:rsidRPr="00727E90">
        <w:rPr>
          <w:rFonts w:ascii="Times New Roman" w:hAnsi="Times New Roman"/>
        </w:rPr>
        <w:t xml:space="preserve">requirement </w:t>
      </w:r>
      <w:r w:rsidRPr="00727E90">
        <w:rPr>
          <w:rFonts w:ascii="Times New Roman" w:hAnsi="Times New Roman"/>
        </w:rPr>
        <w:t>for safety related sensors. In FR2, it allows larger bandwidth thus higher bit rates can be achieved. Restricting the maximum number of MIMO layers can still sufficiently fulfil the latency requirements of all RedCap use cases.</w:t>
      </w:r>
    </w:p>
    <w:p w14:paraId="42B7ABBD" w14:textId="77777777" w:rsidR="00346670" w:rsidRPr="00ED3FEA" w:rsidRDefault="00346670" w:rsidP="00ED3FEA">
      <w:pPr>
        <w:jc w:val="both"/>
        <w:rPr>
          <w:b/>
          <w:lang w:val="en-US" w:eastAsia="ja-JP"/>
        </w:rPr>
      </w:pPr>
      <w:r w:rsidRPr="00ED3FEA">
        <w:rPr>
          <w:b/>
          <w:lang w:val="en-US" w:eastAsia="ja-JP"/>
        </w:rPr>
        <w:t>Reliability:</w:t>
      </w:r>
    </w:p>
    <w:p w14:paraId="1B444A61" w14:textId="2CEB0D9C" w:rsidR="00346670" w:rsidRPr="00ED3FEA" w:rsidRDefault="00852A09" w:rsidP="00727E90">
      <w:pPr>
        <w:pStyle w:val="BodyText"/>
        <w:numPr>
          <w:ilvl w:val="0"/>
          <w:numId w:val="19"/>
        </w:numPr>
        <w:rPr>
          <w:rFonts w:ascii="Times New Roman" w:hAnsi="Times New Roman"/>
        </w:rPr>
      </w:pPr>
      <w:r w:rsidRPr="00ED3FEA">
        <w:rPr>
          <w:rFonts w:ascii="Times New Roman" w:hAnsi="Times New Roman"/>
        </w:rPr>
        <w:t>P</w:t>
      </w:r>
      <w:r w:rsidR="00A04379" w:rsidRPr="00ED3FEA">
        <w:rPr>
          <w:rFonts w:ascii="Times New Roman" w:hAnsi="Times New Roman"/>
        </w:rPr>
        <w:t>6</w:t>
      </w:r>
      <w:r w:rsidRPr="00ED3FEA">
        <w:rPr>
          <w:rFonts w:ascii="Times New Roman" w:hAnsi="Times New Roman"/>
        </w:rPr>
        <w:t xml:space="preserve">: </w:t>
      </w:r>
      <w:r w:rsidR="00346670" w:rsidRPr="00ED3FEA">
        <w:rPr>
          <w:rFonts w:ascii="Times New Roman" w:hAnsi="Times New Roman"/>
        </w:rPr>
        <w:t>Reliability should not be impacted</w:t>
      </w:r>
      <w:r w:rsidR="0007362A" w:rsidRPr="00ED3FEA">
        <w:rPr>
          <w:rFonts w:ascii="Times New Roman" w:hAnsi="Times New Roman"/>
        </w:rPr>
        <w:t xml:space="preserve">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00346670" w:rsidRPr="00ED3FEA">
        <w:rPr>
          <w:rFonts w:ascii="Times New Roman" w:hAnsi="Times New Roman"/>
        </w:rPr>
        <w:t xml:space="preserve"> as it is envisaged that BLER targets can still be </w:t>
      </w:r>
      <w:r w:rsidRPr="00ED3FEA">
        <w:rPr>
          <w:rFonts w:ascii="Times New Roman" w:hAnsi="Times New Roman"/>
        </w:rPr>
        <w:t>achieved</w:t>
      </w:r>
      <w:r w:rsidR="00346670" w:rsidRPr="00ED3FEA">
        <w:rPr>
          <w:rFonts w:ascii="Times New Roman" w:hAnsi="Times New Roman"/>
        </w:rPr>
        <w:t>. [</w:t>
      </w:r>
      <w:r w:rsidR="00A84793" w:rsidRPr="00ED3FEA">
        <w:rPr>
          <w:rFonts w:ascii="Times New Roman" w:hAnsi="Times New Roman"/>
        </w:rPr>
        <w:t>1</w:t>
      </w:r>
      <w:r w:rsidR="00346670" w:rsidRPr="00ED3FEA">
        <w:rPr>
          <w:rFonts w:ascii="Times New Roman" w:hAnsi="Times New Roman"/>
        </w:rPr>
        <w:t>]</w:t>
      </w:r>
      <w:r w:rsidR="0007362A" w:rsidRPr="00ED3FEA">
        <w:rPr>
          <w:rFonts w:ascii="Times New Roman" w:hAnsi="Times New Roman"/>
        </w:rPr>
        <w:t>.</w:t>
      </w:r>
    </w:p>
    <w:p w14:paraId="7BCBAFBF" w14:textId="77777777" w:rsidR="00346670" w:rsidRPr="00ED3FEA" w:rsidRDefault="00346670" w:rsidP="00ED3FEA">
      <w:pPr>
        <w:jc w:val="both"/>
        <w:rPr>
          <w:b/>
          <w:lang w:val="en-US" w:eastAsia="ja-JP"/>
        </w:rPr>
      </w:pPr>
      <w:r w:rsidRPr="00ED3FEA">
        <w:rPr>
          <w:b/>
          <w:lang w:val="en-US" w:eastAsia="ja-JP"/>
        </w:rPr>
        <w:t>Coverage:</w:t>
      </w:r>
    </w:p>
    <w:p w14:paraId="50221F68" w14:textId="5A4A0594" w:rsidR="00346670" w:rsidRPr="00ED3FEA" w:rsidRDefault="00346670" w:rsidP="00727E90">
      <w:pPr>
        <w:pStyle w:val="BodyText"/>
        <w:numPr>
          <w:ilvl w:val="0"/>
          <w:numId w:val="19"/>
        </w:numPr>
        <w:rPr>
          <w:rFonts w:ascii="Times New Roman" w:hAnsi="Times New Roman"/>
        </w:rPr>
      </w:pPr>
      <w:r w:rsidRPr="00ED3FEA">
        <w:rPr>
          <w:rFonts w:ascii="Times New Roman" w:hAnsi="Times New Roman"/>
        </w:rPr>
        <w:t>P</w:t>
      </w:r>
      <w:r w:rsidR="00A04379" w:rsidRPr="00ED3FEA">
        <w:rPr>
          <w:rFonts w:ascii="Times New Roman" w:hAnsi="Times New Roman"/>
        </w:rPr>
        <w:t>7</w:t>
      </w:r>
      <w:r w:rsidRPr="00ED3FEA">
        <w:rPr>
          <w:rFonts w:ascii="Times New Roman" w:hAnsi="Times New Roman"/>
        </w:rPr>
        <w:t xml:space="preserve">: </w:t>
      </w:r>
      <w:r w:rsidR="0007362A" w:rsidRPr="00ED3FEA">
        <w:rPr>
          <w:rFonts w:ascii="Times New Roman" w:hAnsi="Times New Roman"/>
        </w:rPr>
        <w:t>No impact on coverage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4</w:t>
      </w:r>
      <w:r w:rsidR="0007362A" w:rsidRPr="00ED3FEA">
        <w:rPr>
          <w:rFonts w:ascii="Times New Roman" w:hAnsi="Times New Roman"/>
        </w:rPr>
        <w:t xml:space="preserve">, </w:t>
      </w:r>
      <w:r w:rsidR="00A84793" w:rsidRPr="00ED3FEA">
        <w:rPr>
          <w:rFonts w:ascii="Times New Roman" w:hAnsi="Times New Roman"/>
        </w:rPr>
        <w:t>11</w:t>
      </w:r>
      <w:r w:rsidR="0007362A" w:rsidRPr="00ED3FEA">
        <w:rPr>
          <w:rFonts w:ascii="Times New Roman" w:hAnsi="Times New Roman"/>
        </w:rPr>
        <w:t xml:space="preserve">, </w:t>
      </w:r>
      <w:r w:rsidR="00A84793" w:rsidRPr="00ED3FEA">
        <w:rPr>
          <w:rFonts w:ascii="Times New Roman" w:hAnsi="Times New Roman"/>
        </w:rPr>
        <w:t>15</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Pr="00ED3FEA">
        <w:rPr>
          <w:rFonts w:ascii="Times New Roman" w:hAnsi="Times New Roman"/>
        </w:rPr>
        <w:t>.</w:t>
      </w:r>
    </w:p>
    <w:p w14:paraId="481BBDB6" w14:textId="77777777" w:rsidR="00346670" w:rsidRPr="00ED3FEA" w:rsidRDefault="00346670" w:rsidP="00ED3FEA">
      <w:pPr>
        <w:jc w:val="both"/>
        <w:rPr>
          <w:b/>
          <w:lang w:val="en-US" w:eastAsia="ja-JP"/>
        </w:rPr>
      </w:pPr>
      <w:r w:rsidRPr="00ED3FEA">
        <w:rPr>
          <w:b/>
          <w:lang w:val="en-US" w:eastAsia="ja-JP"/>
        </w:rPr>
        <w:t>Spectral efficiency/network capacity:</w:t>
      </w:r>
    </w:p>
    <w:p w14:paraId="34257878" w14:textId="665FBE9D" w:rsidR="00535FBD" w:rsidRPr="00ED3FEA" w:rsidRDefault="00346670" w:rsidP="00727E90">
      <w:pPr>
        <w:pStyle w:val="BodyText"/>
        <w:numPr>
          <w:ilvl w:val="0"/>
          <w:numId w:val="19"/>
        </w:numPr>
        <w:rPr>
          <w:rFonts w:ascii="Times New Roman" w:hAnsi="Times New Roman"/>
        </w:rPr>
      </w:pPr>
      <w:r w:rsidRPr="00ED3FEA">
        <w:rPr>
          <w:rFonts w:ascii="Times New Roman" w:hAnsi="Times New Roman"/>
        </w:rPr>
        <w:t>P</w:t>
      </w:r>
      <w:r w:rsidR="00A04379" w:rsidRPr="00ED3FEA">
        <w:rPr>
          <w:rFonts w:ascii="Times New Roman" w:hAnsi="Times New Roman"/>
        </w:rPr>
        <w:t>8</w:t>
      </w:r>
      <w:r w:rsidRPr="00ED3FEA">
        <w:rPr>
          <w:rFonts w:ascii="Times New Roman" w:hAnsi="Times New Roman"/>
        </w:rPr>
        <w:t>:</w:t>
      </w:r>
      <w:r w:rsidR="00535FBD" w:rsidRPr="00ED3FEA">
        <w:rPr>
          <w:rFonts w:ascii="Times New Roman" w:hAnsi="Times New Roman"/>
        </w:rPr>
        <w:t xml:space="preserve"> [</w:t>
      </w:r>
      <w:r w:rsidR="00A84793" w:rsidRPr="00ED3FEA">
        <w:rPr>
          <w:rFonts w:ascii="Times New Roman" w:hAnsi="Times New Roman"/>
        </w:rPr>
        <w:t>1</w:t>
      </w:r>
      <w:r w:rsidR="00535FBD" w:rsidRPr="00ED3FEA">
        <w:rPr>
          <w:rFonts w:ascii="Times New Roman" w:hAnsi="Times New Roman"/>
        </w:rPr>
        <w:t xml:space="preserve">] noted that </w:t>
      </w:r>
      <w:r w:rsidR="00526248">
        <w:rPr>
          <w:rFonts w:ascii="Times New Roman" w:hAnsi="Times New Roman"/>
        </w:rPr>
        <w:t>spectral</w:t>
      </w:r>
      <w:r w:rsidR="00535FBD" w:rsidRPr="00727E90">
        <w:rPr>
          <w:rFonts w:ascii="Times New Roman" w:hAnsi="Times New Roman"/>
        </w:rPr>
        <w:t xml:space="preserve"> efficiency is expressed as bit rates per Hz, as reducing the maximum number of MIMO layers will decrease the peak data rates. It is expected that the maximum number of MIMO layers will degrade the spectral efficiency. However, as higher MIMO layers are scheduled when SNR is relatively high. Thus, impacts on spectral efficiency may only be observed under good channel conditions.</w:t>
      </w:r>
      <w:r w:rsidR="0007362A" w:rsidRPr="00ED3FEA">
        <w:rPr>
          <w:rFonts w:ascii="Times New Roman" w:hAnsi="Times New Roman"/>
        </w:rPr>
        <w:t xml:space="preserve"> </w:t>
      </w:r>
    </w:p>
    <w:p w14:paraId="508BC227" w14:textId="02208825" w:rsidR="0007362A" w:rsidRPr="00ED3FEA" w:rsidRDefault="00535FBD" w:rsidP="00727E90">
      <w:pPr>
        <w:pStyle w:val="BodyText"/>
        <w:numPr>
          <w:ilvl w:val="0"/>
          <w:numId w:val="19"/>
        </w:numPr>
        <w:rPr>
          <w:rFonts w:ascii="Times New Roman" w:hAnsi="Times New Roman"/>
        </w:rPr>
      </w:pPr>
      <w:r w:rsidRPr="00ED3FEA">
        <w:rPr>
          <w:rFonts w:ascii="Times New Roman" w:hAnsi="Times New Roman"/>
        </w:rPr>
        <w:t>P9</w:t>
      </w:r>
      <w:r w:rsidR="00346670" w:rsidRPr="00ED3FEA">
        <w:rPr>
          <w:rFonts w:ascii="Times New Roman" w:hAnsi="Times New Roman"/>
        </w:rPr>
        <w:t>:</w:t>
      </w:r>
      <w:r w:rsidR="0007362A" w:rsidRPr="00ED3FEA">
        <w:rPr>
          <w:rFonts w:ascii="Times New Roman" w:hAnsi="Times New Roman"/>
        </w:rPr>
        <w:t xml:space="preserve"> Cell spectral efficiency will be impacted/reduced due to reduced data rate/throughput [</w:t>
      </w:r>
      <w:r w:rsidR="00A84793" w:rsidRPr="00ED3FEA">
        <w:rPr>
          <w:rFonts w:ascii="Times New Roman" w:hAnsi="Times New Roman"/>
        </w:rPr>
        <w:t>1</w:t>
      </w:r>
      <w:r w:rsidR="0007362A"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0007362A" w:rsidRPr="00ED3FEA">
        <w:rPr>
          <w:rFonts w:ascii="Times New Roman" w:hAnsi="Times New Roman"/>
        </w:rPr>
        <w:t xml:space="preserve">, </w:t>
      </w:r>
      <w:r w:rsidR="00B52A0E" w:rsidRPr="00ED3FEA">
        <w:rPr>
          <w:rFonts w:ascii="Times New Roman" w:hAnsi="Times New Roman"/>
        </w:rPr>
        <w:t>6</w:t>
      </w:r>
      <w:r w:rsidR="0007362A" w:rsidRPr="00ED3FEA">
        <w:rPr>
          <w:rFonts w:ascii="Times New Roman" w:hAnsi="Times New Roman"/>
        </w:rPr>
        <w:t xml:space="preserve">, </w:t>
      </w:r>
      <w:r w:rsidR="00A84793" w:rsidRPr="00ED3FEA">
        <w:rPr>
          <w:rFonts w:ascii="Times New Roman" w:hAnsi="Times New Roman"/>
        </w:rPr>
        <w:t>11</w:t>
      </w:r>
      <w:r w:rsidR="0007362A" w:rsidRPr="00ED3FEA">
        <w:rPr>
          <w:rFonts w:ascii="Times New Roman" w:hAnsi="Times New Roman"/>
        </w:rPr>
        <w:t xml:space="preserve">, </w:t>
      </w:r>
      <w:r w:rsidR="00A84793" w:rsidRPr="00ED3FEA">
        <w:rPr>
          <w:rFonts w:ascii="Times New Roman" w:hAnsi="Times New Roman"/>
        </w:rPr>
        <w:t>15</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00346670" w:rsidRPr="00ED3FEA">
        <w:rPr>
          <w:rFonts w:ascii="Times New Roman" w:hAnsi="Times New Roman"/>
        </w:rPr>
        <w:t>.</w:t>
      </w:r>
    </w:p>
    <w:p w14:paraId="094E5178" w14:textId="4C9EB58A" w:rsidR="0007362A" w:rsidRPr="00ED3FEA" w:rsidRDefault="0007362A" w:rsidP="00727E90">
      <w:pPr>
        <w:pStyle w:val="BodyText"/>
        <w:numPr>
          <w:ilvl w:val="0"/>
          <w:numId w:val="19"/>
        </w:numPr>
        <w:rPr>
          <w:rFonts w:ascii="Times New Roman" w:hAnsi="Times New Roman"/>
        </w:rPr>
      </w:pPr>
      <w:r w:rsidRPr="00ED3FEA">
        <w:rPr>
          <w:rFonts w:ascii="Times New Roman" w:hAnsi="Times New Roman"/>
        </w:rPr>
        <w:t>P</w:t>
      </w:r>
      <w:r w:rsidR="00535FBD" w:rsidRPr="00ED3FEA">
        <w:rPr>
          <w:rFonts w:ascii="Times New Roman" w:hAnsi="Times New Roman"/>
        </w:rPr>
        <w:t>10</w:t>
      </w:r>
      <w:r w:rsidRPr="00ED3FEA">
        <w:rPr>
          <w:rFonts w:ascii="Times New Roman" w:hAnsi="Times New Roman"/>
        </w:rPr>
        <w:t>: Capacity will be impacted/reduced d</w:t>
      </w:r>
      <w:r w:rsidR="00F51B06" w:rsidRPr="00ED3FEA">
        <w:rPr>
          <w:rFonts w:ascii="Times New Roman" w:hAnsi="Times New Roman"/>
        </w:rPr>
        <w:t>ue</w:t>
      </w:r>
      <w:r w:rsidRPr="00ED3FEA">
        <w:rPr>
          <w:rFonts w:ascii="Times New Roman" w:hAnsi="Times New Roman"/>
        </w:rPr>
        <w:t xml:space="preserve"> to reduced data rate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06C96689" w14:textId="77777777" w:rsidR="00346670" w:rsidRPr="00ED3FEA" w:rsidRDefault="00346670" w:rsidP="00ED3FEA">
      <w:pPr>
        <w:jc w:val="both"/>
        <w:rPr>
          <w:b/>
          <w:lang w:val="en-US" w:eastAsia="ja-JP"/>
        </w:rPr>
      </w:pPr>
      <w:r w:rsidRPr="00ED3FEA">
        <w:rPr>
          <w:b/>
          <w:lang w:val="en-US" w:eastAsia="ja-JP"/>
        </w:rPr>
        <w:lastRenderedPageBreak/>
        <w:t>Power consumption:</w:t>
      </w:r>
    </w:p>
    <w:p w14:paraId="05F9D21F" w14:textId="3513B7A1" w:rsidR="00535FBD" w:rsidRPr="00ED3FEA" w:rsidRDefault="00346670"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1</w:t>
      </w:r>
      <w:r w:rsidRPr="00ED3FEA">
        <w:rPr>
          <w:rFonts w:ascii="Times New Roman" w:hAnsi="Times New Roman"/>
        </w:rPr>
        <w:t xml:space="preserve">: </w:t>
      </w:r>
      <w:r w:rsidR="00535FBD" w:rsidRPr="00ED3FEA">
        <w:rPr>
          <w:rFonts w:ascii="Times New Roman" w:hAnsi="Times New Roman"/>
        </w:rPr>
        <w:t>In [</w:t>
      </w:r>
      <w:r w:rsidR="00A84793" w:rsidRPr="00ED3FEA">
        <w:rPr>
          <w:rFonts w:ascii="Times New Roman" w:hAnsi="Times New Roman"/>
        </w:rPr>
        <w:t>1</w:t>
      </w:r>
      <w:r w:rsidR="00535FBD" w:rsidRPr="00ED3FEA">
        <w:rPr>
          <w:rFonts w:ascii="Times New Roman" w:hAnsi="Times New Roman"/>
        </w:rPr>
        <w:t xml:space="preserve">], it is noted that </w:t>
      </w:r>
      <w:r w:rsidR="00535FBD" w:rsidRPr="00526248">
        <w:rPr>
          <w:rFonts w:ascii="Times New Roman" w:hAnsi="Times New Roman"/>
        </w:rPr>
        <w:t>Reducing the maximum DL/UL modulation order and/or DL MIMO support may reduce power consumption due to reduced complexity in processing a smaller maximum TB. However, the amount of power saved may not be significant if the RedCap UEs would mostly be in RRC_IDLE/INACTIVE states. Furthermore, reducing the maximum number of DL MIMO layers can fulfil the date rate requirements of most RedCap uses cases. In many use cases, long transmission times for large TB sizes are not expected to occur frequently for RedCap use cases. Thus, a negative impact on UE power consumption is not expected. In use cases where large TB sizes occur more often, and long transmission times might become a consequence of modulation order and MIMO layer reduction for UEs in good coverage. In such cases, there will be more pronounced negative impact on UE power consumption. In summary, the impact on UE power consumption depends on the traffic and coverage scenarios.</w:t>
      </w:r>
    </w:p>
    <w:p w14:paraId="776F4EC9" w14:textId="228D4500" w:rsidR="0007362A" w:rsidRPr="00ED3FEA" w:rsidRDefault="00535FBD" w:rsidP="00727E90">
      <w:pPr>
        <w:pStyle w:val="BodyText"/>
        <w:numPr>
          <w:ilvl w:val="0"/>
          <w:numId w:val="19"/>
        </w:numPr>
        <w:rPr>
          <w:rFonts w:ascii="Times New Roman" w:hAnsi="Times New Roman"/>
        </w:rPr>
      </w:pPr>
      <w:r w:rsidRPr="00ED3FEA">
        <w:rPr>
          <w:rFonts w:ascii="Times New Roman" w:hAnsi="Times New Roman"/>
        </w:rPr>
        <w:t>P12</w:t>
      </w:r>
      <w:r w:rsidR="00346670" w:rsidRPr="00ED3FEA">
        <w:rPr>
          <w:rFonts w:ascii="Times New Roman" w:hAnsi="Times New Roman"/>
        </w:rPr>
        <w:t xml:space="preserve">: </w:t>
      </w:r>
      <w:r w:rsidR="0007362A" w:rsidRPr="00ED3FEA">
        <w:rPr>
          <w:rFonts w:ascii="Times New Roman" w:hAnsi="Times New Roman"/>
        </w:rPr>
        <w:t>Reduced power consumption as higher data rate consume higher power or less processing energy is required for smaller TB sizes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4</w:t>
      </w:r>
      <w:r w:rsidR="00CE37EB" w:rsidRPr="00ED3FEA">
        <w:rPr>
          <w:rFonts w:ascii="Times New Roman" w:hAnsi="Times New Roman"/>
        </w:rPr>
        <w:t xml:space="preserve">, </w:t>
      </w:r>
      <w:r w:rsidR="00A84793" w:rsidRPr="00ED3FEA">
        <w:rPr>
          <w:rFonts w:ascii="Times New Roman" w:hAnsi="Times New Roman"/>
        </w:rPr>
        <w:t>13</w:t>
      </w:r>
      <w:r w:rsidR="0007362A" w:rsidRPr="00ED3FEA">
        <w:rPr>
          <w:rFonts w:ascii="Times New Roman" w:hAnsi="Times New Roman"/>
        </w:rPr>
        <w:t>]</w:t>
      </w:r>
      <w:r w:rsidR="00CE37EB" w:rsidRPr="00ED3FEA">
        <w:rPr>
          <w:rFonts w:ascii="Times New Roman" w:hAnsi="Times New Roman"/>
        </w:rPr>
        <w:t>.</w:t>
      </w:r>
    </w:p>
    <w:p w14:paraId="06A42E40" w14:textId="209CD45D" w:rsidR="00346670"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3</w:t>
      </w:r>
      <w:r w:rsidRPr="00ED3FEA">
        <w:rPr>
          <w:rFonts w:ascii="Times New Roman" w:hAnsi="Times New Roman"/>
        </w:rPr>
        <w:t>: No impacts on power consumption</w:t>
      </w:r>
      <w:r w:rsidR="007308A2" w:rsidRPr="00ED3FEA">
        <w:rPr>
          <w:rFonts w:ascii="Times New Roman" w:hAnsi="Times New Roman"/>
        </w:rPr>
        <w:t xml:space="preserve"> [</w:t>
      </w:r>
      <w:r w:rsidR="00A84793" w:rsidRPr="00ED3FEA">
        <w:rPr>
          <w:rFonts w:ascii="Times New Roman" w:hAnsi="Times New Roman"/>
        </w:rPr>
        <w:t>24</w:t>
      </w:r>
      <w:r w:rsidR="007308A2" w:rsidRPr="00ED3FEA">
        <w:rPr>
          <w:rFonts w:ascii="Times New Roman" w:hAnsi="Times New Roman"/>
        </w:rPr>
        <w:t>]</w:t>
      </w:r>
      <w:r w:rsidRPr="00ED3FEA">
        <w:rPr>
          <w:rFonts w:ascii="Times New Roman" w:hAnsi="Times New Roman"/>
        </w:rPr>
        <w:t>.</w:t>
      </w:r>
    </w:p>
    <w:p w14:paraId="2C0BF693" w14:textId="0CD02688" w:rsidR="000D3F50"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4</w:t>
      </w:r>
      <w:r w:rsidRPr="00ED3FEA">
        <w:rPr>
          <w:rFonts w:ascii="Times New Roman" w:hAnsi="Times New Roman"/>
        </w:rPr>
        <w:t>: As the number of DL antennas is kept the same, there is no power saving. And since the data rate is reduced, longer receiving time is needed to receive a DL TB. Thus, it will have negative impact on UE power saving [</w:t>
      </w:r>
      <w:r w:rsidR="00A84793" w:rsidRPr="00ED3FEA">
        <w:rPr>
          <w:rFonts w:ascii="Times New Roman" w:hAnsi="Times New Roman"/>
        </w:rPr>
        <w:t>15</w:t>
      </w:r>
      <w:r w:rsidRPr="00ED3FEA">
        <w:rPr>
          <w:rFonts w:ascii="Times New Roman" w:hAnsi="Times New Roman"/>
        </w:rPr>
        <w:t>].</w:t>
      </w:r>
    </w:p>
    <w:p w14:paraId="2FEB7BF1" w14:textId="379719E3" w:rsidR="00CF3D77" w:rsidRPr="00482371" w:rsidRDefault="00B908BB" w:rsidP="00CF3D77">
      <w:pPr>
        <w:jc w:val="both"/>
        <w:rPr>
          <w:b/>
          <w:bCs/>
        </w:rPr>
      </w:pPr>
      <w:r>
        <w:rPr>
          <w:b/>
          <w:bCs/>
          <w:highlight w:val="cyan"/>
        </w:rPr>
        <w:t xml:space="preserve">Medium Priority </w:t>
      </w:r>
      <w:r w:rsidR="00CF3D77" w:rsidRPr="00482371">
        <w:rPr>
          <w:b/>
          <w:bCs/>
          <w:highlight w:val="cyan"/>
        </w:rPr>
        <w:t>Question 7.</w:t>
      </w:r>
      <w:r w:rsidR="00CF3D77">
        <w:rPr>
          <w:b/>
          <w:bCs/>
          <w:highlight w:val="cyan"/>
        </w:rPr>
        <w:t>6</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14</w:t>
      </w:r>
      <w:r w:rsidR="00CF3D77" w:rsidRPr="00482371">
        <w:rPr>
          <w:b/>
          <w:bCs/>
        </w:rPr>
        <w:t>) be used as a baseline for the TP drafting for TR section 7.</w:t>
      </w:r>
      <w:r w:rsidR="00CF3D77">
        <w:rPr>
          <w:b/>
          <w:bCs/>
        </w:rPr>
        <w:t>6</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1544D6F3" w14:textId="77777777" w:rsidTr="000506FD">
        <w:tc>
          <w:tcPr>
            <w:tcW w:w="1479" w:type="dxa"/>
            <w:shd w:val="clear" w:color="auto" w:fill="D9D9D9" w:themeFill="background1" w:themeFillShade="D9"/>
          </w:tcPr>
          <w:p w14:paraId="77FE8724" w14:textId="77777777" w:rsidR="00CF3D77" w:rsidRDefault="00CF3D77" w:rsidP="000506FD">
            <w:pPr>
              <w:rPr>
                <w:b/>
                <w:bCs/>
              </w:rPr>
            </w:pPr>
            <w:r>
              <w:rPr>
                <w:b/>
                <w:bCs/>
              </w:rPr>
              <w:t>Company</w:t>
            </w:r>
          </w:p>
        </w:tc>
        <w:tc>
          <w:tcPr>
            <w:tcW w:w="1372" w:type="dxa"/>
            <w:shd w:val="clear" w:color="auto" w:fill="D9D9D9" w:themeFill="background1" w:themeFillShade="D9"/>
          </w:tcPr>
          <w:p w14:paraId="7A9371ED" w14:textId="77777777" w:rsidR="00CF3D77" w:rsidRDefault="00CF3D77" w:rsidP="000506FD">
            <w:pPr>
              <w:rPr>
                <w:b/>
                <w:bCs/>
              </w:rPr>
            </w:pPr>
            <w:r>
              <w:rPr>
                <w:b/>
                <w:bCs/>
              </w:rPr>
              <w:t>Y/N</w:t>
            </w:r>
          </w:p>
        </w:tc>
        <w:tc>
          <w:tcPr>
            <w:tcW w:w="6780" w:type="dxa"/>
            <w:shd w:val="clear" w:color="auto" w:fill="D9D9D9" w:themeFill="background1" w:themeFillShade="D9"/>
          </w:tcPr>
          <w:p w14:paraId="05868910" w14:textId="77777777" w:rsidR="00CF3D77" w:rsidRDefault="00CF3D77" w:rsidP="000506FD">
            <w:pPr>
              <w:rPr>
                <w:b/>
                <w:bCs/>
              </w:rPr>
            </w:pPr>
            <w:r>
              <w:rPr>
                <w:b/>
                <w:bCs/>
              </w:rPr>
              <w:t>Comments or suggested revisions</w:t>
            </w:r>
          </w:p>
        </w:tc>
      </w:tr>
      <w:tr w:rsidR="00CF3D77" w14:paraId="07AB1D1B" w14:textId="77777777" w:rsidTr="000506FD">
        <w:tc>
          <w:tcPr>
            <w:tcW w:w="1479" w:type="dxa"/>
          </w:tcPr>
          <w:p w14:paraId="0CF6DB3B" w14:textId="77777777" w:rsidR="00CF3D77" w:rsidRDefault="00CF3D77" w:rsidP="000506FD">
            <w:pPr>
              <w:rPr>
                <w:lang w:val="en-US" w:eastAsia="ko-KR"/>
              </w:rPr>
            </w:pPr>
          </w:p>
        </w:tc>
        <w:tc>
          <w:tcPr>
            <w:tcW w:w="1372" w:type="dxa"/>
          </w:tcPr>
          <w:p w14:paraId="75452DB0" w14:textId="77777777" w:rsidR="00CF3D77" w:rsidRDefault="00CF3D77" w:rsidP="000506FD">
            <w:pPr>
              <w:tabs>
                <w:tab w:val="left" w:pos="551"/>
              </w:tabs>
              <w:rPr>
                <w:lang w:val="en-US" w:eastAsia="ko-KR"/>
              </w:rPr>
            </w:pPr>
          </w:p>
        </w:tc>
        <w:tc>
          <w:tcPr>
            <w:tcW w:w="6780" w:type="dxa"/>
          </w:tcPr>
          <w:p w14:paraId="79F6AF2C" w14:textId="77777777" w:rsidR="00CF3D77" w:rsidRPr="008E3AB5" w:rsidRDefault="00CF3D77" w:rsidP="000506FD">
            <w:pPr>
              <w:rPr>
                <w:lang w:val="en-US"/>
              </w:rPr>
            </w:pPr>
          </w:p>
        </w:tc>
      </w:tr>
      <w:tr w:rsidR="00CF3D77" w:rsidRPr="008E3AB5" w14:paraId="64A107B7" w14:textId="77777777" w:rsidTr="000506FD">
        <w:tc>
          <w:tcPr>
            <w:tcW w:w="1479" w:type="dxa"/>
          </w:tcPr>
          <w:p w14:paraId="4A883A7F" w14:textId="77777777" w:rsidR="00CF3D77" w:rsidRDefault="00CF3D77" w:rsidP="000506FD">
            <w:pPr>
              <w:rPr>
                <w:lang w:val="en-US" w:eastAsia="ko-KR"/>
              </w:rPr>
            </w:pPr>
          </w:p>
        </w:tc>
        <w:tc>
          <w:tcPr>
            <w:tcW w:w="1372" w:type="dxa"/>
          </w:tcPr>
          <w:p w14:paraId="673901FC" w14:textId="77777777" w:rsidR="00CF3D77" w:rsidRDefault="00CF3D77" w:rsidP="000506FD">
            <w:pPr>
              <w:tabs>
                <w:tab w:val="left" w:pos="551"/>
              </w:tabs>
              <w:rPr>
                <w:lang w:val="en-US" w:eastAsia="ko-KR"/>
              </w:rPr>
            </w:pPr>
          </w:p>
        </w:tc>
        <w:tc>
          <w:tcPr>
            <w:tcW w:w="6780" w:type="dxa"/>
          </w:tcPr>
          <w:p w14:paraId="110E1750" w14:textId="77777777" w:rsidR="00CF3D77" w:rsidRPr="008E3AB5" w:rsidRDefault="00CF3D77" w:rsidP="000506FD">
            <w:pPr>
              <w:rPr>
                <w:lang w:val="en-US"/>
              </w:rPr>
            </w:pPr>
          </w:p>
        </w:tc>
      </w:tr>
      <w:tr w:rsidR="00CF3D77" w:rsidRPr="008E3AB5" w14:paraId="67A8588A" w14:textId="77777777" w:rsidTr="000506FD">
        <w:tc>
          <w:tcPr>
            <w:tcW w:w="1479" w:type="dxa"/>
          </w:tcPr>
          <w:p w14:paraId="10B1E567" w14:textId="77777777" w:rsidR="00CF3D77" w:rsidRDefault="00CF3D77" w:rsidP="000506FD">
            <w:pPr>
              <w:rPr>
                <w:lang w:val="en-US" w:eastAsia="ko-KR"/>
              </w:rPr>
            </w:pPr>
          </w:p>
        </w:tc>
        <w:tc>
          <w:tcPr>
            <w:tcW w:w="1372" w:type="dxa"/>
          </w:tcPr>
          <w:p w14:paraId="13BA65CE" w14:textId="77777777" w:rsidR="00CF3D77" w:rsidRDefault="00CF3D77" w:rsidP="000506FD">
            <w:pPr>
              <w:tabs>
                <w:tab w:val="left" w:pos="551"/>
              </w:tabs>
              <w:rPr>
                <w:lang w:val="en-US" w:eastAsia="ko-KR"/>
              </w:rPr>
            </w:pPr>
          </w:p>
        </w:tc>
        <w:tc>
          <w:tcPr>
            <w:tcW w:w="6780" w:type="dxa"/>
          </w:tcPr>
          <w:p w14:paraId="70E04AF4" w14:textId="77777777" w:rsidR="00CF3D77" w:rsidRPr="008E3AB5" w:rsidRDefault="00CF3D77" w:rsidP="000506FD">
            <w:pPr>
              <w:rPr>
                <w:lang w:val="en-US"/>
              </w:rPr>
            </w:pPr>
          </w:p>
        </w:tc>
      </w:tr>
    </w:tbl>
    <w:p w14:paraId="74D5C654" w14:textId="33BEA2B4" w:rsidR="00CE37EB" w:rsidRPr="00ED3FEA" w:rsidRDefault="00CE37EB" w:rsidP="00ED3FEA">
      <w:pPr>
        <w:jc w:val="both"/>
        <w:rPr>
          <w:lang w:val="en-US"/>
        </w:rPr>
      </w:pPr>
    </w:p>
    <w:p w14:paraId="5D34F269" w14:textId="77777777" w:rsidR="00090EF0" w:rsidRPr="000E647A" w:rsidRDefault="00090EF0" w:rsidP="00090EF0">
      <w:pPr>
        <w:pStyle w:val="Heading3"/>
      </w:pPr>
      <w:bookmarkStart w:id="92" w:name="_Toc42165624"/>
      <w:bookmarkStart w:id="93" w:name="_Toc51768559"/>
      <w:bookmarkStart w:id="94" w:name="_Toc51771066"/>
      <w:r>
        <w:t>7</w:t>
      </w:r>
      <w:r w:rsidRPr="000E647A">
        <w:t>.</w:t>
      </w:r>
      <w:r>
        <w:t>6</w:t>
      </w:r>
      <w:r w:rsidRPr="000E647A">
        <w:t>.4</w:t>
      </w:r>
      <w:r w:rsidRPr="000E647A">
        <w:tab/>
        <w:t xml:space="preserve">Analysis of </w:t>
      </w:r>
      <w:r>
        <w:t>coexistence with legacy UEs</w:t>
      </w:r>
      <w:bookmarkEnd w:id="92"/>
      <w:bookmarkEnd w:id="93"/>
      <w:bookmarkEnd w:id="94"/>
    </w:p>
    <w:p w14:paraId="6BEF49AB" w14:textId="00C10379" w:rsidR="00B421EB" w:rsidRDefault="00ED5437" w:rsidP="00B421EB">
      <w:pPr>
        <w:pStyle w:val="BodyText"/>
        <w:rPr>
          <w:rFonts w:ascii="Times New Roman" w:hAnsi="Times New Roman"/>
        </w:rPr>
      </w:pPr>
      <w:r>
        <w:rPr>
          <w:rFonts w:ascii="Times New Roman" w:hAnsi="Times New Roman"/>
        </w:rPr>
        <w:t>The following potential coexistence impacts were identified in the contributions</w:t>
      </w:r>
      <w:r w:rsidR="00323CCF">
        <w:rPr>
          <w:rFonts w:ascii="Times New Roman" w:hAnsi="Times New Roman"/>
        </w:rPr>
        <w:t>:</w:t>
      </w:r>
    </w:p>
    <w:p w14:paraId="539AF46B" w14:textId="44DCF6A7"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C1: There is no or no significant coexistence impact. [</w:t>
      </w:r>
      <w:r w:rsidR="00A84793" w:rsidRPr="00ED3FEA">
        <w:rPr>
          <w:rFonts w:ascii="Times New Roman" w:hAnsi="Times New Roman"/>
        </w:rPr>
        <w:t>1</w:t>
      </w:r>
      <w:r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r w:rsidR="00535FBD" w:rsidRPr="00ED3FEA">
        <w:rPr>
          <w:rFonts w:ascii="Times New Roman" w:hAnsi="Times New Roman"/>
        </w:rPr>
        <w:t xml:space="preserve"> In [</w:t>
      </w:r>
      <w:r w:rsidR="00A84793" w:rsidRPr="00ED3FEA">
        <w:rPr>
          <w:rFonts w:ascii="Times New Roman" w:hAnsi="Times New Roman"/>
        </w:rPr>
        <w:t>1</w:t>
      </w:r>
      <w:r w:rsidR="00535FBD" w:rsidRPr="00ED3FEA">
        <w:rPr>
          <w:rFonts w:ascii="Times New Roman" w:hAnsi="Times New Roman"/>
        </w:rPr>
        <w:t xml:space="preserve">], it is further noted that </w:t>
      </w:r>
      <w:r w:rsidR="00526248">
        <w:rPr>
          <w:rFonts w:ascii="Times New Roman" w:hAnsi="Times New Roman"/>
        </w:rPr>
        <w:t>prior</w:t>
      </w:r>
      <w:r w:rsidR="00535FBD" w:rsidRPr="00ED3FEA">
        <w:rPr>
          <w:rFonts w:ascii="Times New Roman" w:hAnsi="Times New Roman"/>
          <w:lang w:val="en-GB" w:eastAsia="ja-JP"/>
        </w:rPr>
        <w:t xml:space="preserve"> to the completion of initial access, it is not possible for the gNB to send the rank indication to the UE. Furthermore, a UE’s MIMO layer support could only be known to the gNB after it has retrieved the UE capability from the UE. Due to the limitation in the current specifications, legacy UEs can only be scheduled with single MIMO layer for initial access. Having a RedCap UE with reduced maximum MIMO layer support in the same network, will not affect the number of MIMO layers to be scheduled for the legacy UEs or the RedCap UEs for initial access transmissions.</w:t>
      </w:r>
    </w:p>
    <w:p w14:paraId="6642E276" w14:textId="2683CA34"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C2: Restricted to 2 MIMO layers in FR1 have no obvious coexistence issue is envisioned [</w:t>
      </w:r>
      <w:r w:rsidR="00A84793" w:rsidRPr="00ED3FEA">
        <w:rPr>
          <w:rFonts w:ascii="Times New Roman" w:hAnsi="Times New Roman"/>
        </w:rPr>
        <w:t>3</w:t>
      </w:r>
      <w:r w:rsidRPr="00ED3FEA">
        <w:rPr>
          <w:rFonts w:ascii="Times New Roman" w:hAnsi="Times New Roman"/>
        </w:rPr>
        <w:t>].</w:t>
      </w:r>
    </w:p>
    <w:p w14:paraId="328653A0" w14:textId="28F0EE14"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C3: Implicit restrictions on TBS may impact on SIB/Msg4/Paging [</w:t>
      </w:r>
      <w:r w:rsidR="00A84793" w:rsidRPr="00ED3FEA">
        <w:rPr>
          <w:rFonts w:ascii="Times New Roman" w:hAnsi="Times New Roman"/>
        </w:rPr>
        <w:t>24</w:t>
      </w:r>
      <w:r w:rsidRPr="00ED3FEA">
        <w:rPr>
          <w:rFonts w:ascii="Times New Roman" w:hAnsi="Times New Roman"/>
        </w:rPr>
        <w:t>].</w:t>
      </w:r>
    </w:p>
    <w:p w14:paraId="04E0FEE7" w14:textId="3AC8E07F" w:rsidR="00C903ED" w:rsidRPr="00482371" w:rsidRDefault="00B908BB" w:rsidP="00C903ED">
      <w:pPr>
        <w:jc w:val="both"/>
        <w:rPr>
          <w:b/>
          <w:bCs/>
        </w:rPr>
      </w:pPr>
      <w:r>
        <w:rPr>
          <w:b/>
          <w:bCs/>
          <w:highlight w:val="cyan"/>
        </w:rPr>
        <w:t xml:space="preserve">Medium Priority </w:t>
      </w:r>
      <w:r w:rsidR="00C903ED" w:rsidRPr="00482371">
        <w:rPr>
          <w:b/>
          <w:bCs/>
          <w:highlight w:val="cyan"/>
        </w:rPr>
        <w:t>Question 7.</w:t>
      </w:r>
      <w:r w:rsidR="00C903ED">
        <w:rPr>
          <w:b/>
          <w:bCs/>
          <w:highlight w:val="cyan"/>
        </w:rPr>
        <w:t>6</w:t>
      </w:r>
      <w:r w:rsidR="00C903ED" w:rsidRPr="00482371">
        <w:rPr>
          <w:b/>
          <w:bCs/>
          <w:highlight w:val="cyan"/>
        </w:rPr>
        <w:t>.4-1</w:t>
      </w:r>
      <w:r w:rsidR="00C903ED" w:rsidRPr="00482371">
        <w:rPr>
          <w:b/>
          <w:bCs/>
        </w:rPr>
        <w:t>: Can the above list (C1-C</w:t>
      </w:r>
      <w:r w:rsidR="00C903ED">
        <w:rPr>
          <w:b/>
          <w:bCs/>
        </w:rPr>
        <w:t>3</w:t>
      </w:r>
      <w:r w:rsidR="00C903ED" w:rsidRPr="00482371">
        <w:rPr>
          <w:b/>
          <w:bCs/>
        </w:rPr>
        <w:t>) be used as a baseline for the TP drafting for TR section 7.</w:t>
      </w:r>
      <w:r w:rsidR="00C903ED">
        <w:rPr>
          <w:b/>
          <w:bCs/>
        </w:rPr>
        <w:t>6</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21B7335C" w14:textId="77777777" w:rsidTr="000506FD">
        <w:tc>
          <w:tcPr>
            <w:tcW w:w="1479" w:type="dxa"/>
            <w:shd w:val="clear" w:color="auto" w:fill="D9D9D9" w:themeFill="background1" w:themeFillShade="D9"/>
          </w:tcPr>
          <w:p w14:paraId="469FA734"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75DE5413"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D4C431A" w14:textId="77777777" w:rsidR="00C903ED" w:rsidRPr="00482371" w:rsidRDefault="00C903ED" w:rsidP="000506FD">
            <w:pPr>
              <w:jc w:val="both"/>
              <w:rPr>
                <w:b/>
                <w:bCs/>
              </w:rPr>
            </w:pPr>
            <w:r w:rsidRPr="00482371">
              <w:rPr>
                <w:b/>
                <w:bCs/>
              </w:rPr>
              <w:t>Comments or suggested revisions</w:t>
            </w:r>
          </w:p>
        </w:tc>
      </w:tr>
      <w:tr w:rsidR="00C903ED" w:rsidRPr="00482371" w14:paraId="25779AAC" w14:textId="77777777" w:rsidTr="000506FD">
        <w:tc>
          <w:tcPr>
            <w:tcW w:w="1479" w:type="dxa"/>
          </w:tcPr>
          <w:p w14:paraId="0C3A0E17" w14:textId="77777777" w:rsidR="00C903ED" w:rsidRPr="00482371" w:rsidRDefault="00C903ED" w:rsidP="000506FD">
            <w:pPr>
              <w:jc w:val="both"/>
              <w:rPr>
                <w:lang w:val="en-US" w:eastAsia="ko-KR"/>
              </w:rPr>
            </w:pPr>
          </w:p>
        </w:tc>
        <w:tc>
          <w:tcPr>
            <w:tcW w:w="1372" w:type="dxa"/>
          </w:tcPr>
          <w:p w14:paraId="2A3B4EA4" w14:textId="77777777" w:rsidR="00C903ED" w:rsidRPr="00482371" w:rsidRDefault="00C903ED" w:rsidP="000506FD">
            <w:pPr>
              <w:tabs>
                <w:tab w:val="left" w:pos="551"/>
              </w:tabs>
              <w:jc w:val="both"/>
              <w:rPr>
                <w:lang w:val="en-US" w:eastAsia="ko-KR"/>
              </w:rPr>
            </w:pPr>
          </w:p>
        </w:tc>
        <w:tc>
          <w:tcPr>
            <w:tcW w:w="6780" w:type="dxa"/>
          </w:tcPr>
          <w:p w14:paraId="4044AB97" w14:textId="77777777" w:rsidR="00C903ED" w:rsidRPr="00482371" w:rsidRDefault="00C903ED" w:rsidP="000506FD">
            <w:pPr>
              <w:jc w:val="both"/>
              <w:rPr>
                <w:lang w:val="en-US"/>
              </w:rPr>
            </w:pPr>
          </w:p>
        </w:tc>
      </w:tr>
      <w:tr w:rsidR="00C903ED" w:rsidRPr="00482371" w14:paraId="6B40168E" w14:textId="77777777" w:rsidTr="000506FD">
        <w:tc>
          <w:tcPr>
            <w:tcW w:w="1479" w:type="dxa"/>
          </w:tcPr>
          <w:p w14:paraId="787571A7" w14:textId="77777777" w:rsidR="00C903ED" w:rsidRPr="00482371" w:rsidRDefault="00C903ED" w:rsidP="000506FD">
            <w:pPr>
              <w:jc w:val="both"/>
              <w:rPr>
                <w:lang w:val="en-US" w:eastAsia="ko-KR"/>
              </w:rPr>
            </w:pPr>
          </w:p>
        </w:tc>
        <w:tc>
          <w:tcPr>
            <w:tcW w:w="1372" w:type="dxa"/>
          </w:tcPr>
          <w:p w14:paraId="4C960436" w14:textId="77777777" w:rsidR="00C903ED" w:rsidRPr="00482371" w:rsidRDefault="00C903ED" w:rsidP="000506FD">
            <w:pPr>
              <w:tabs>
                <w:tab w:val="left" w:pos="551"/>
              </w:tabs>
              <w:jc w:val="both"/>
              <w:rPr>
                <w:lang w:val="en-US" w:eastAsia="ko-KR"/>
              </w:rPr>
            </w:pPr>
          </w:p>
        </w:tc>
        <w:tc>
          <w:tcPr>
            <w:tcW w:w="6780" w:type="dxa"/>
          </w:tcPr>
          <w:p w14:paraId="322C5EDD" w14:textId="77777777" w:rsidR="00C903ED" w:rsidRPr="00482371" w:rsidRDefault="00C903ED" w:rsidP="000506FD">
            <w:pPr>
              <w:jc w:val="both"/>
              <w:rPr>
                <w:lang w:val="en-US"/>
              </w:rPr>
            </w:pPr>
          </w:p>
        </w:tc>
      </w:tr>
      <w:tr w:rsidR="00C903ED" w:rsidRPr="00482371" w14:paraId="209D3872" w14:textId="77777777" w:rsidTr="000506FD">
        <w:tc>
          <w:tcPr>
            <w:tcW w:w="1479" w:type="dxa"/>
          </w:tcPr>
          <w:p w14:paraId="14AE305D" w14:textId="77777777" w:rsidR="00C903ED" w:rsidRPr="00482371" w:rsidRDefault="00C903ED" w:rsidP="000506FD">
            <w:pPr>
              <w:jc w:val="both"/>
              <w:rPr>
                <w:lang w:val="en-US" w:eastAsia="ko-KR"/>
              </w:rPr>
            </w:pPr>
          </w:p>
        </w:tc>
        <w:tc>
          <w:tcPr>
            <w:tcW w:w="1372" w:type="dxa"/>
          </w:tcPr>
          <w:p w14:paraId="79820D1D" w14:textId="77777777" w:rsidR="00C903ED" w:rsidRPr="00482371" w:rsidRDefault="00C903ED" w:rsidP="000506FD">
            <w:pPr>
              <w:tabs>
                <w:tab w:val="left" w:pos="551"/>
              </w:tabs>
              <w:jc w:val="both"/>
              <w:rPr>
                <w:lang w:val="en-US" w:eastAsia="ko-KR"/>
              </w:rPr>
            </w:pPr>
          </w:p>
        </w:tc>
        <w:tc>
          <w:tcPr>
            <w:tcW w:w="6780" w:type="dxa"/>
          </w:tcPr>
          <w:p w14:paraId="0D3E0D9F" w14:textId="77777777" w:rsidR="00C903ED" w:rsidRPr="00482371" w:rsidRDefault="00C903ED" w:rsidP="000506FD">
            <w:pPr>
              <w:jc w:val="both"/>
              <w:rPr>
                <w:lang w:val="en-US"/>
              </w:rPr>
            </w:pPr>
          </w:p>
        </w:tc>
      </w:tr>
    </w:tbl>
    <w:p w14:paraId="224D966C" w14:textId="77777777" w:rsidR="009B7145" w:rsidRPr="00ED3FEA" w:rsidRDefault="009B7145" w:rsidP="00ED3FEA">
      <w:pPr>
        <w:pStyle w:val="BodyText"/>
        <w:rPr>
          <w:rFonts w:ascii="Times New Roman" w:hAnsi="Times New Roman"/>
        </w:rPr>
      </w:pPr>
    </w:p>
    <w:p w14:paraId="53448561" w14:textId="77777777" w:rsidR="00090EF0" w:rsidRPr="000E647A" w:rsidRDefault="00090EF0" w:rsidP="00090EF0">
      <w:pPr>
        <w:pStyle w:val="Heading3"/>
      </w:pPr>
      <w:bookmarkStart w:id="95" w:name="_Toc42165625"/>
      <w:bookmarkStart w:id="96" w:name="_Toc51768560"/>
      <w:bookmarkStart w:id="97" w:name="_Toc51771067"/>
      <w:r>
        <w:t>7</w:t>
      </w:r>
      <w:r w:rsidRPr="000E647A">
        <w:t>.6.</w:t>
      </w:r>
      <w:r>
        <w:t>5</w:t>
      </w:r>
      <w:r w:rsidRPr="000E647A">
        <w:tab/>
        <w:t>Analysis of specification impacts</w:t>
      </w:r>
      <w:bookmarkEnd w:id="95"/>
      <w:bookmarkEnd w:id="96"/>
      <w:bookmarkEnd w:id="97"/>
    </w:p>
    <w:p w14:paraId="0DB77FF9" w14:textId="59DCE795" w:rsidR="008B12D5" w:rsidRDefault="008B12D5" w:rsidP="008B12D5">
      <w:pPr>
        <w:pStyle w:val="BodyText"/>
        <w:rPr>
          <w:rFonts w:ascii="Times New Roman" w:hAnsi="Times New Roman"/>
        </w:rPr>
      </w:pPr>
      <w:r>
        <w:rPr>
          <w:rFonts w:ascii="Times New Roman" w:hAnsi="Times New Roman"/>
        </w:rPr>
        <w:t>The following potential specification impacts were identified in the contributions</w:t>
      </w:r>
      <w:r w:rsidR="00323CCF">
        <w:rPr>
          <w:rFonts w:ascii="Times New Roman" w:hAnsi="Times New Roman"/>
        </w:rPr>
        <w:t>:</w:t>
      </w:r>
    </w:p>
    <w:p w14:paraId="3E28889D" w14:textId="337903A6"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lastRenderedPageBreak/>
        <w:t>S1: UE capability indication to notify the NW of UE’s reduced capability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13</w:t>
      </w:r>
      <w:r w:rsidRPr="00ED3FEA">
        <w:rPr>
          <w:rFonts w:ascii="Times New Roman" w:hAnsi="Times New Roman"/>
        </w:rPr>
        <w:t>].</w:t>
      </w:r>
    </w:p>
    <w:p w14:paraId="1B200E14" w14:textId="2ED251BE"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S2: Small RAN1 specification impacts [</w:t>
      </w:r>
      <w:r w:rsidR="00A84793" w:rsidRPr="00ED3FEA">
        <w:rPr>
          <w:rFonts w:ascii="Times New Roman" w:hAnsi="Times New Roman"/>
        </w:rPr>
        <w:t>11</w:t>
      </w:r>
      <w:r w:rsidRPr="00ED3FEA">
        <w:rPr>
          <w:rFonts w:ascii="Times New Roman" w:hAnsi="Times New Roman"/>
        </w:rPr>
        <w:t>]</w:t>
      </w:r>
    </w:p>
    <w:p w14:paraId="2ED9BEF4" w14:textId="139EAF36"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S3: Limited or no significant specification impacts [</w:t>
      </w:r>
      <w:r w:rsidR="00A84793" w:rsidRPr="00ED3FEA">
        <w:rPr>
          <w:rFonts w:ascii="Times New Roman" w:hAnsi="Times New Roman"/>
        </w:rPr>
        <w:t>2</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p>
    <w:p w14:paraId="54067072" w14:textId="49B45939"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S4: Reduced to 2 MIMO layers in FR1 can provide minimized specification impacts [</w:t>
      </w:r>
      <w:r w:rsidR="00A84793" w:rsidRPr="00ED3FEA">
        <w:rPr>
          <w:rFonts w:ascii="Times New Roman" w:hAnsi="Times New Roman"/>
        </w:rPr>
        <w:t>3</w:t>
      </w:r>
      <w:r w:rsidRPr="00ED3FEA">
        <w:rPr>
          <w:rFonts w:ascii="Times New Roman" w:hAnsi="Times New Roman"/>
        </w:rPr>
        <w:t>].</w:t>
      </w:r>
    </w:p>
    <w:p w14:paraId="340DB5C5" w14:textId="26CFB8CC"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S5: No RI and LI report are reduced for single MIMO layer support. Thus, can consider adding the descriptions with report to no RI and LI in the specifications [</w:t>
      </w:r>
      <w:r w:rsidR="00A84793" w:rsidRPr="00ED3FEA">
        <w:rPr>
          <w:rFonts w:ascii="Times New Roman" w:hAnsi="Times New Roman"/>
        </w:rPr>
        <w:t>5</w:t>
      </w:r>
      <w:r w:rsidRPr="00ED3FEA">
        <w:rPr>
          <w:rFonts w:ascii="Times New Roman" w:hAnsi="Times New Roman"/>
        </w:rPr>
        <w:t>].</w:t>
      </w:r>
    </w:p>
    <w:p w14:paraId="4418EEE8" w14:textId="09F142D4" w:rsidR="00CE37EB" w:rsidRPr="00ED3FEA" w:rsidRDefault="00CE37EB" w:rsidP="00ED3FEA">
      <w:pPr>
        <w:pStyle w:val="BodyText"/>
        <w:numPr>
          <w:ilvl w:val="0"/>
          <w:numId w:val="21"/>
        </w:numPr>
        <w:rPr>
          <w:rFonts w:ascii="Times New Roman" w:hAnsi="Times New Roman"/>
        </w:rPr>
      </w:pPr>
      <w:r w:rsidRPr="00ED3FEA">
        <w:rPr>
          <w:rFonts w:ascii="Times New Roman" w:hAnsi="Times New Roman"/>
        </w:rPr>
        <w:t>S6: Demodulation performance requirements for single layer may be specified in RAN4 [</w:t>
      </w:r>
      <w:r w:rsidR="00A84793" w:rsidRPr="00ED3FEA">
        <w:rPr>
          <w:rFonts w:ascii="Times New Roman" w:hAnsi="Times New Roman"/>
        </w:rPr>
        <w:t>5</w:t>
      </w:r>
      <w:r w:rsidRPr="00ED3FEA">
        <w:rPr>
          <w:rFonts w:ascii="Times New Roman" w:hAnsi="Times New Roman"/>
        </w:rPr>
        <w:t>].</w:t>
      </w:r>
    </w:p>
    <w:p w14:paraId="559BDB81" w14:textId="41C6FDFD" w:rsidR="00E7401F" w:rsidRPr="00482371" w:rsidRDefault="00B908BB" w:rsidP="00E7401F">
      <w:pPr>
        <w:jc w:val="both"/>
        <w:rPr>
          <w:b/>
          <w:bCs/>
        </w:rPr>
      </w:pPr>
      <w:r>
        <w:rPr>
          <w:b/>
          <w:bCs/>
        </w:rPr>
        <w:t xml:space="preserve">Low Priority </w:t>
      </w:r>
      <w:r w:rsidR="00E7401F" w:rsidRPr="00482371">
        <w:rPr>
          <w:b/>
          <w:bCs/>
        </w:rPr>
        <w:t>Question 7.</w:t>
      </w:r>
      <w:r w:rsidR="00E7401F">
        <w:rPr>
          <w:b/>
          <w:bCs/>
        </w:rPr>
        <w:t>6</w:t>
      </w:r>
      <w:r w:rsidR="00E7401F" w:rsidRPr="00482371">
        <w:rPr>
          <w:b/>
          <w:bCs/>
        </w:rPr>
        <w:t>.5-1: Can the above list (S1-S</w:t>
      </w:r>
      <w:r w:rsidR="00E7401F">
        <w:rPr>
          <w:b/>
          <w:bCs/>
        </w:rPr>
        <w:t>6</w:t>
      </w:r>
      <w:r w:rsidR="00E7401F" w:rsidRPr="00482371">
        <w:rPr>
          <w:b/>
          <w:bCs/>
        </w:rPr>
        <w:t>) be used as a baseline for the TP drafting for TR section 7.</w:t>
      </w:r>
      <w:r w:rsidR="00E7401F">
        <w:rPr>
          <w:b/>
          <w:bCs/>
        </w:rPr>
        <w:t>6</w:t>
      </w:r>
      <w:r w:rsidR="00E7401F" w:rsidRPr="00482371">
        <w:rPr>
          <w:b/>
          <w:bCs/>
        </w:rPr>
        <w:t>.5?</w:t>
      </w:r>
    </w:p>
    <w:tbl>
      <w:tblPr>
        <w:tblStyle w:val="TableGrid"/>
        <w:tblW w:w="9631" w:type="dxa"/>
        <w:tblLook w:val="04A0" w:firstRow="1" w:lastRow="0" w:firstColumn="1" w:lastColumn="0" w:noHBand="0" w:noVBand="1"/>
      </w:tblPr>
      <w:tblGrid>
        <w:gridCol w:w="1479"/>
        <w:gridCol w:w="1372"/>
        <w:gridCol w:w="6780"/>
      </w:tblGrid>
      <w:tr w:rsidR="00E7401F" w:rsidRPr="00482371" w14:paraId="79DEE938" w14:textId="77777777" w:rsidTr="000506FD">
        <w:tc>
          <w:tcPr>
            <w:tcW w:w="1479" w:type="dxa"/>
            <w:shd w:val="clear" w:color="auto" w:fill="D9D9D9" w:themeFill="background1" w:themeFillShade="D9"/>
          </w:tcPr>
          <w:p w14:paraId="5740BB27" w14:textId="77777777" w:rsidR="00E7401F" w:rsidRPr="00482371" w:rsidRDefault="00E7401F" w:rsidP="000506FD">
            <w:pPr>
              <w:jc w:val="both"/>
              <w:rPr>
                <w:b/>
                <w:bCs/>
              </w:rPr>
            </w:pPr>
            <w:r w:rsidRPr="00482371">
              <w:rPr>
                <w:b/>
                <w:bCs/>
              </w:rPr>
              <w:t>Company</w:t>
            </w:r>
          </w:p>
        </w:tc>
        <w:tc>
          <w:tcPr>
            <w:tcW w:w="1372" w:type="dxa"/>
            <w:shd w:val="clear" w:color="auto" w:fill="D9D9D9" w:themeFill="background1" w:themeFillShade="D9"/>
          </w:tcPr>
          <w:p w14:paraId="6958B875" w14:textId="77777777" w:rsidR="00E7401F" w:rsidRPr="00482371" w:rsidRDefault="00E7401F" w:rsidP="000506FD">
            <w:pPr>
              <w:jc w:val="both"/>
              <w:rPr>
                <w:b/>
                <w:bCs/>
              </w:rPr>
            </w:pPr>
            <w:r w:rsidRPr="00482371">
              <w:rPr>
                <w:b/>
                <w:bCs/>
              </w:rPr>
              <w:t>Y/N</w:t>
            </w:r>
          </w:p>
        </w:tc>
        <w:tc>
          <w:tcPr>
            <w:tcW w:w="6780" w:type="dxa"/>
            <w:shd w:val="clear" w:color="auto" w:fill="D9D9D9" w:themeFill="background1" w:themeFillShade="D9"/>
          </w:tcPr>
          <w:p w14:paraId="0BA952EC" w14:textId="77777777" w:rsidR="00E7401F" w:rsidRPr="00482371" w:rsidRDefault="00E7401F" w:rsidP="000506FD">
            <w:pPr>
              <w:jc w:val="both"/>
              <w:rPr>
                <w:b/>
                <w:bCs/>
              </w:rPr>
            </w:pPr>
            <w:r w:rsidRPr="00482371">
              <w:rPr>
                <w:b/>
                <w:bCs/>
              </w:rPr>
              <w:t>Comments or suggested revisions</w:t>
            </w:r>
          </w:p>
        </w:tc>
      </w:tr>
      <w:tr w:rsidR="00E7401F" w:rsidRPr="00482371" w14:paraId="20FE9B8D" w14:textId="77777777" w:rsidTr="000506FD">
        <w:tc>
          <w:tcPr>
            <w:tcW w:w="1479" w:type="dxa"/>
          </w:tcPr>
          <w:p w14:paraId="77A6001A" w14:textId="77777777" w:rsidR="00E7401F" w:rsidRPr="00482371" w:rsidRDefault="00E7401F" w:rsidP="000506FD">
            <w:pPr>
              <w:jc w:val="both"/>
              <w:rPr>
                <w:lang w:val="en-US" w:eastAsia="ko-KR"/>
              </w:rPr>
            </w:pPr>
          </w:p>
        </w:tc>
        <w:tc>
          <w:tcPr>
            <w:tcW w:w="1372" w:type="dxa"/>
          </w:tcPr>
          <w:p w14:paraId="365EE1E7" w14:textId="77777777" w:rsidR="00E7401F" w:rsidRPr="00482371" w:rsidRDefault="00E7401F" w:rsidP="000506FD">
            <w:pPr>
              <w:tabs>
                <w:tab w:val="left" w:pos="551"/>
              </w:tabs>
              <w:jc w:val="both"/>
              <w:rPr>
                <w:lang w:val="en-US" w:eastAsia="ko-KR"/>
              </w:rPr>
            </w:pPr>
          </w:p>
        </w:tc>
        <w:tc>
          <w:tcPr>
            <w:tcW w:w="6780" w:type="dxa"/>
          </w:tcPr>
          <w:p w14:paraId="710D2984" w14:textId="77777777" w:rsidR="00E7401F" w:rsidRPr="00482371" w:rsidRDefault="00E7401F" w:rsidP="000506FD">
            <w:pPr>
              <w:jc w:val="both"/>
              <w:rPr>
                <w:lang w:val="en-US"/>
              </w:rPr>
            </w:pPr>
          </w:p>
        </w:tc>
      </w:tr>
      <w:tr w:rsidR="00E7401F" w:rsidRPr="00482371" w14:paraId="6B4510A4" w14:textId="77777777" w:rsidTr="000506FD">
        <w:tc>
          <w:tcPr>
            <w:tcW w:w="1479" w:type="dxa"/>
          </w:tcPr>
          <w:p w14:paraId="62A22798" w14:textId="77777777" w:rsidR="00E7401F" w:rsidRPr="00482371" w:rsidRDefault="00E7401F" w:rsidP="000506FD">
            <w:pPr>
              <w:jc w:val="both"/>
              <w:rPr>
                <w:lang w:val="en-US" w:eastAsia="ko-KR"/>
              </w:rPr>
            </w:pPr>
          </w:p>
        </w:tc>
        <w:tc>
          <w:tcPr>
            <w:tcW w:w="1372" w:type="dxa"/>
          </w:tcPr>
          <w:p w14:paraId="01D5D4FA" w14:textId="77777777" w:rsidR="00E7401F" w:rsidRPr="00482371" w:rsidRDefault="00E7401F" w:rsidP="000506FD">
            <w:pPr>
              <w:tabs>
                <w:tab w:val="left" w:pos="551"/>
              </w:tabs>
              <w:jc w:val="both"/>
              <w:rPr>
                <w:lang w:val="en-US" w:eastAsia="ko-KR"/>
              </w:rPr>
            </w:pPr>
          </w:p>
        </w:tc>
        <w:tc>
          <w:tcPr>
            <w:tcW w:w="6780" w:type="dxa"/>
          </w:tcPr>
          <w:p w14:paraId="03583DBC" w14:textId="77777777" w:rsidR="00E7401F" w:rsidRPr="00482371" w:rsidRDefault="00E7401F" w:rsidP="000506FD">
            <w:pPr>
              <w:jc w:val="both"/>
              <w:rPr>
                <w:lang w:val="en-US"/>
              </w:rPr>
            </w:pPr>
          </w:p>
        </w:tc>
      </w:tr>
      <w:tr w:rsidR="00E7401F" w:rsidRPr="00482371" w14:paraId="153D8864" w14:textId="77777777" w:rsidTr="000506FD">
        <w:tc>
          <w:tcPr>
            <w:tcW w:w="1479" w:type="dxa"/>
          </w:tcPr>
          <w:p w14:paraId="539C4F04" w14:textId="77777777" w:rsidR="00E7401F" w:rsidRPr="00482371" w:rsidRDefault="00E7401F" w:rsidP="000506FD">
            <w:pPr>
              <w:jc w:val="both"/>
              <w:rPr>
                <w:lang w:val="en-US" w:eastAsia="ko-KR"/>
              </w:rPr>
            </w:pPr>
          </w:p>
        </w:tc>
        <w:tc>
          <w:tcPr>
            <w:tcW w:w="1372" w:type="dxa"/>
          </w:tcPr>
          <w:p w14:paraId="2E90294A" w14:textId="77777777" w:rsidR="00E7401F" w:rsidRPr="00482371" w:rsidRDefault="00E7401F" w:rsidP="000506FD">
            <w:pPr>
              <w:tabs>
                <w:tab w:val="left" w:pos="551"/>
              </w:tabs>
              <w:jc w:val="both"/>
              <w:rPr>
                <w:lang w:val="en-US" w:eastAsia="ko-KR"/>
              </w:rPr>
            </w:pPr>
          </w:p>
        </w:tc>
        <w:tc>
          <w:tcPr>
            <w:tcW w:w="6780" w:type="dxa"/>
          </w:tcPr>
          <w:p w14:paraId="6B8CD7BE" w14:textId="77777777" w:rsidR="00E7401F" w:rsidRPr="00482371" w:rsidRDefault="00E7401F" w:rsidP="000506FD">
            <w:pPr>
              <w:jc w:val="both"/>
              <w:rPr>
                <w:lang w:val="en-US"/>
              </w:rPr>
            </w:pPr>
          </w:p>
        </w:tc>
      </w:tr>
    </w:tbl>
    <w:p w14:paraId="4625711A" w14:textId="77777777" w:rsidR="009B7145" w:rsidRPr="007308A2" w:rsidRDefault="009B7145" w:rsidP="009B7145">
      <w:pPr>
        <w:pStyle w:val="BodyText"/>
        <w:jc w:val="left"/>
        <w:rPr>
          <w:rFonts w:ascii="Times New Roman" w:hAnsi="Times New Roman"/>
        </w:rPr>
      </w:pPr>
    </w:p>
    <w:p w14:paraId="2C6FF260" w14:textId="53691811" w:rsidR="00090EF0" w:rsidRPr="000E647A" w:rsidRDefault="00090EF0" w:rsidP="00BA148E">
      <w:pPr>
        <w:pStyle w:val="Heading3"/>
        <w:numPr>
          <w:ilvl w:val="2"/>
          <w:numId w:val="30"/>
        </w:numPr>
      </w:pPr>
      <w:bookmarkStart w:id="98" w:name="_Toc42165626"/>
      <w:bookmarkStart w:id="99" w:name="_Toc51768561"/>
      <w:bookmarkStart w:id="100" w:name="_Toc51771068"/>
      <w:r>
        <w:t>Conclusions</w:t>
      </w:r>
    </w:p>
    <w:p w14:paraId="36C5A66A" w14:textId="631FFAB6" w:rsidR="007B1041" w:rsidRPr="00ED3FEA" w:rsidRDefault="00CE37EB" w:rsidP="00ED3FEA">
      <w:pPr>
        <w:pStyle w:val="BodyText"/>
        <w:rPr>
          <w:rFonts w:ascii="Times New Roman" w:hAnsi="Times New Roman"/>
        </w:rPr>
      </w:pPr>
      <w:r w:rsidRPr="00ED3FEA">
        <w:rPr>
          <w:rFonts w:ascii="Times New Roman" w:hAnsi="Times New Roman"/>
        </w:rPr>
        <w:t xml:space="preserve">Some </w:t>
      </w:r>
      <w:r w:rsidR="007B1041" w:rsidRPr="00ED3FEA">
        <w:rPr>
          <w:rFonts w:ascii="Times New Roman" w:hAnsi="Times New Roman"/>
        </w:rPr>
        <w:t>contributions [</w:t>
      </w:r>
      <w:r w:rsidR="00A84793" w:rsidRPr="00ED3FEA">
        <w:rPr>
          <w:rFonts w:ascii="Times New Roman" w:hAnsi="Times New Roman"/>
        </w:rPr>
        <w:t>8</w:t>
      </w:r>
      <w:r w:rsidR="007B1041" w:rsidRPr="00ED3FEA">
        <w:rPr>
          <w:rFonts w:ascii="Times New Roman" w:hAnsi="Times New Roman"/>
        </w:rPr>
        <w:t xml:space="preserve">, </w:t>
      </w:r>
      <w:r w:rsidR="00A84793" w:rsidRPr="00ED3FEA">
        <w:rPr>
          <w:rFonts w:ascii="Times New Roman" w:hAnsi="Times New Roman"/>
        </w:rPr>
        <w:t>9</w:t>
      </w:r>
      <w:r w:rsidR="00B52A0E" w:rsidRPr="00ED3FEA">
        <w:rPr>
          <w:rFonts w:ascii="Times New Roman" w:hAnsi="Times New Roman"/>
        </w:rPr>
        <w:t>,</w:t>
      </w:r>
      <w:r w:rsidR="007B1041" w:rsidRPr="00ED3FEA">
        <w:rPr>
          <w:rFonts w:ascii="Times New Roman" w:hAnsi="Times New Roman"/>
        </w:rPr>
        <w:t xml:space="preserve"> </w:t>
      </w:r>
      <w:r w:rsidR="00A84793" w:rsidRPr="00ED3FEA">
        <w:rPr>
          <w:rFonts w:ascii="Times New Roman" w:hAnsi="Times New Roman"/>
        </w:rPr>
        <w:t>12</w:t>
      </w:r>
      <w:r w:rsidR="007B1041" w:rsidRPr="00ED3FEA">
        <w:rPr>
          <w:rFonts w:ascii="Times New Roman" w:hAnsi="Times New Roman"/>
        </w:rPr>
        <w:t xml:space="preserve">, </w:t>
      </w:r>
      <w:r w:rsidR="00B52A0E" w:rsidRPr="00ED3FEA">
        <w:rPr>
          <w:rFonts w:ascii="Times New Roman" w:hAnsi="Times New Roman"/>
        </w:rPr>
        <w:t xml:space="preserve">14, </w:t>
      </w:r>
      <w:r w:rsidR="00A84793" w:rsidRPr="00ED3FEA">
        <w:rPr>
          <w:rFonts w:ascii="Times New Roman" w:hAnsi="Times New Roman"/>
        </w:rPr>
        <w:t>28</w:t>
      </w:r>
      <w:r w:rsidR="007B1041" w:rsidRPr="00ED3FEA">
        <w:rPr>
          <w:rFonts w:ascii="Times New Roman" w:hAnsi="Times New Roman"/>
        </w:rPr>
        <w:t xml:space="preserve">, </w:t>
      </w:r>
      <w:r w:rsidR="00A84793" w:rsidRPr="00ED3FEA">
        <w:rPr>
          <w:rFonts w:ascii="Times New Roman" w:hAnsi="Times New Roman"/>
        </w:rPr>
        <w:t>20</w:t>
      </w:r>
      <w:r w:rsidR="007B1041" w:rsidRPr="00ED3FEA">
        <w:rPr>
          <w:rFonts w:ascii="Times New Roman" w:hAnsi="Times New Roman"/>
        </w:rPr>
        <w:t xml:space="preserve">] noted the necessity of meeting the peak data rate requirements and </w:t>
      </w:r>
      <w:r w:rsidR="008A26E5" w:rsidRPr="00ED3FEA">
        <w:rPr>
          <w:rFonts w:ascii="Times New Roman" w:hAnsi="Times New Roman"/>
        </w:rPr>
        <w:t xml:space="preserve">contribution </w:t>
      </w:r>
      <w:r w:rsidR="007B1041" w:rsidRPr="00ED3FEA">
        <w:rPr>
          <w:rFonts w:ascii="Times New Roman" w:hAnsi="Times New Roman"/>
        </w:rPr>
        <w:t>[</w:t>
      </w:r>
      <w:r w:rsidR="00A84793" w:rsidRPr="00ED3FEA">
        <w:rPr>
          <w:rFonts w:ascii="Times New Roman" w:hAnsi="Times New Roman"/>
        </w:rPr>
        <w:t>20</w:t>
      </w:r>
      <w:r w:rsidR="007B1041" w:rsidRPr="00ED3FEA">
        <w:rPr>
          <w:rFonts w:ascii="Times New Roman" w:hAnsi="Times New Roman"/>
        </w:rPr>
        <w:t xml:space="preserve">] </w:t>
      </w:r>
      <w:r w:rsidRPr="00ED3FEA">
        <w:rPr>
          <w:rFonts w:ascii="Times New Roman" w:hAnsi="Times New Roman"/>
        </w:rPr>
        <w:t>mentioned</w:t>
      </w:r>
      <w:r w:rsidR="007B1041" w:rsidRPr="00ED3FEA">
        <w:rPr>
          <w:rFonts w:ascii="Times New Roman" w:hAnsi="Times New Roman"/>
        </w:rPr>
        <w:t xml:space="preserve"> that the requirements cannot be achieved based on the following restrictions:</w:t>
      </w:r>
    </w:p>
    <w:p w14:paraId="149438AF" w14:textId="5CE203B6" w:rsidR="007B1041" w:rsidRPr="00ED3FEA" w:rsidRDefault="007B1041" w:rsidP="00ED3FEA">
      <w:pPr>
        <w:pStyle w:val="BodyText"/>
        <w:numPr>
          <w:ilvl w:val="0"/>
          <w:numId w:val="31"/>
        </w:numPr>
        <w:rPr>
          <w:rFonts w:ascii="Times New Roman" w:hAnsi="Times New Roman"/>
        </w:rPr>
      </w:pPr>
      <w:r w:rsidRPr="00ED3FEA">
        <w:rPr>
          <w:rFonts w:ascii="Times New Roman" w:hAnsi="Times New Roman"/>
        </w:rPr>
        <w:t>Restriction on one DL MIMO layer in FR1 (alternatively, 2 MIMO layers in FR1 are necessary [</w:t>
      </w:r>
      <w:r w:rsidR="00A84793" w:rsidRPr="00ED3FEA">
        <w:rPr>
          <w:rFonts w:ascii="Times New Roman" w:hAnsi="Times New Roman"/>
        </w:rPr>
        <w:t>3</w:t>
      </w:r>
      <w:r w:rsidRPr="00ED3FEA">
        <w:rPr>
          <w:rFonts w:ascii="Times New Roman" w:hAnsi="Times New Roman"/>
        </w:rPr>
        <w:t>])</w:t>
      </w:r>
    </w:p>
    <w:p w14:paraId="678A2654" w14:textId="09BF7612" w:rsidR="007B1041" w:rsidRPr="00ED3FEA" w:rsidRDefault="007B1041" w:rsidP="00ED3FEA">
      <w:pPr>
        <w:pStyle w:val="BodyText"/>
        <w:numPr>
          <w:ilvl w:val="0"/>
          <w:numId w:val="31"/>
        </w:numPr>
        <w:rPr>
          <w:rFonts w:ascii="Times New Roman" w:hAnsi="Times New Roman"/>
        </w:rPr>
      </w:pPr>
      <w:r w:rsidRPr="00ED3FEA">
        <w:rPr>
          <w:rFonts w:ascii="Times New Roman" w:hAnsi="Times New Roman"/>
        </w:rPr>
        <w:t>Restriction to one DL MI</w:t>
      </w:r>
      <w:r w:rsidR="00172081" w:rsidRPr="00ED3FEA">
        <w:rPr>
          <w:rFonts w:ascii="Times New Roman" w:hAnsi="Times New Roman"/>
        </w:rPr>
        <w:t>M</w:t>
      </w:r>
      <w:r w:rsidRPr="00ED3FEA">
        <w:rPr>
          <w:rFonts w:ascii="Times New Roman" w:hAnsi="Times New Roman"/>
        </w:rPr>
        <w:t>O layer and maximum modulation order to 16QAM with 50 MHz UE BW for FR2.</w:t>
      </w:r>
    </w:p>
    <w:p w14:paraId="6C5C4857" w14:textId="65B55706" w:rsidR="00172081" w:rsidRPr="00ED3FEA" w:rsidRDefault="00172081"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9</w:t>
      </w:r>
      <w:r w:rsidRPr="00ED3FEA">
        <w:rPr>
          <w:rFonts w:ascii="Times New Roman" w:hAnsi="Times New Roman"/>
        </w:rPr>
        <w:t xml:space="preserve">] further mentioned that support of uplink MIMO with </w:t>
      </w:r>
      <w:r w:rsidR="008A26E5" w:rsidRPr="00ED3FEA">
        <w:rPr>
          <w:rFonts w:ascii="Times New Roman" w:hAnsi="Times New Roman"/>
        </w:rPr>
        <w:t>two</w:t>
      </w:r>
      <w:r w:rsidRPr="00ED3FEA">
        <w:rPr>
          <w:rFonts w:ascii="Times New Roman" w:hAnsi="Times New Roman"/>
        </w:rPr>
        <w:t xml:space="preserve"> layers as an optional capability can be considered to increase data rate for high-end RedCap devices.</w:t>
      </w:r>
    </w:p>
    <w:p w14:paraId="758E044B" w14:textId="22339D71" w:rsidR="003051BB" w:rsidRPr="00ED3FEA" w:rsidRDefault="007B1041" w:rsidP="00ED3FEA">
      <w:pPr>
        <w:pStyle w:val="BodyText"/>
        <w:rPr>
          <w:rFonts w:ascii="Times New Roman" w:hAnsi="Times New Roman"/>
        </w:rPr>
      </w:pPr>
      <w:r w:rsidRPr="00ED3FEA">
        <w:rPr>
          <w:rFonts w:ascii="Times New Roman" w:hAnsi="Times New Roman"/>
        </w:rPr>
        <w:t>In [</w:t>
      </w:r>
      <w:r w:rsidR="00A84793" w:rsidRPr="00ED3FEA">
        <w:rPr>
          <w:rFonts w:ascii="Times New Roman" w:hAnsi="Times New Roman"/>
        </w:rPr>
        <w:t>3</w:t>
      </w:r>
      <w:r w:rsidRPr="00ED3FEA">
        <w:rPr>
          <w:rFonts w:ascii="Times New Roman" w:hAnsi="Times New Roman"/>
        </w:rPr>
        <w:t>],</w:t>
      </w:r>
      <w:r w:rsidR="00CE37EB" w:rsidRPr="00ED3FEA">
        <w:rPr>
          <w:rFonts w:ascii="Times New Roman" w:hAnsi="Times New Roman"/>
        </w:rPr>
        <w:t xml:space="preserve"> </w:t>
      </w:r>
      <w:r w:rsidR="008A26E5" w:rsidRPr="00ED3FEA">
        <w:rPr>
          <w:rFonts w:ascii="Times New Roman" w:hAnsi="Times New Roman"/>
        </w:rPr>
        <w:t>it is</w:t>
      </w:r>
      <w:r w:rsidR="00CE37EB" w:rsidRPr="00ED3FEA">
        <w:rPr>
          <w:rFonts w:ascii="Times New Roman" w:hAnsi="Times New Roman"/>
        </w:rPr>
        <w:t xml:space="preserve"> noted that the cost benefit of further reducing from </w:t>
      </w:r>
      <w:r w:rsidR="008A26E5" w:rsidRPr="00ED3FEA">
        <w:rPr>
          <w:rFonts w:ascii="Times New Roman" w:hAnsi="Times New Roman"/>
        </w:rPr>
        <w:t>two</w:t>
      </w:r>
      <w:r w:rsidR="00CE37EB" w:rsidRPr="00ED3FEA">
        <w:rPr>
          <w:rFonts w:ascii="Times New Roman" w:hAnsi="Times New Roman"/>
        </w:rPr>
        <w:t xml:space="preserve"> layers to </w:t>
      </w:r>
      <w:r w:rsidR="008A26E5" w:rsidRPr="00ED3FEA">
        <w:rPr>
          <w:rFonts w:ascii="Times New Roman" w:hAnsi="Times New Roman"/>
        </w:rPr>
        <w:t>one</w:t>
      </w:r>
      <w:r w:rsidR="00CE37EB" w:rsidRPr="00ED3FEA">
        <w:rPr>
          <w:rFonts w:ascii="Times New Roman" w:hAnsi="Times New Roman"/>
        </w:rPr>
        <w:t xml:space="preserve"> layer is small </w:t>
      </w:r>
      <w:r w:rsidR="00DD52A7" w:rsidRPr="00ED3FEA">
        <w:rPr>
          <w:rFonts w:ascii="Times New Roman" w:hAnsi="Times New Roman"/>
        </w:rPr>
        <w:t>and</w:t>
      </w:r>
      <w:r w:rsidR="00CE37EB" w:rsidRPr="00ED3FEA">
        <w:rPr>
          <w:rFonts w:ascii="Times New Roman" w:hAnsi="Times New Roman"/>
        </w:rPr>
        <w:t xml:space="preserve"> would cause substantial peak data rate loss and impact the network negatively. The gain is not justified </w:t>
      </w:r>
      <w:r w:rsidR="003051BB" w:rsidRPr="00ED3FEA">
        <w:rPr>
          <w:rFonts w:ascii="Times New Roman" w:hAnsi="Times New Roman"/>
        </w:rPr>
        <w:t xml:space="preserve">and suggested </w:t>
      </w:r>
      <w:r w:rsidR="008A26E5" w:rsidRPr="00ED3FEA">
        <w:rPr>
          <w:rFonts w:ascii="Times New Roman" w:hAnsi="Times New Roman"/>
        </w:rPr>
        <w:t>two</w:t>
      </w:r>
      <w:r w:rsidR="003051BB" w:rsidRPr="00ED3FEA">
        <w:rPr>
          <w:rFonts w:ascii="Times New Roman" w:hAnsi="Times New Roman"/>
        </w:rPr>
        <w:t xml:space="preserve"> MIMO layers (and 2Rx) for DL should be supported by RedCap devices in FR1 </w:t>
      </w:r>
      <w:r w:rsidR="00CE37EB" w:rsidRPr="00ED3FEA">
        <w:rPr>
          <w:rFonts w:ascii="Times New Roman" w:hAnsi="Times New Roman"/>
        </w:rPr>
        <w:t>[</w:t>
      </w:r>
      <w:r w:rsidR="00A84793" w:rsidRPr="00ED3FEA">
        <w:rPr>
          <w:rFonts w:ascii="Times New Roman" w:hAnsi="Times New Roman"/>
        </w:rPr>
        <w:t>3</w:t>
      </w:r>
      <w:r w:rsidR="00CE37EB" w:rsidRPr="00ED3FEA">
        <w:rPr>
          <w:rFonts w:ascii="Times New Roman" w:hAnsi="Times New Roman"/>
        </w:rPr>
        <w:t>].</w:t>
      </w:r>
      <w:r w:rsidR="003051BB" w:rsidRPr="00ED3FEA">
        <w:rPr>
          <w:rFonts w:ascii="Times New Roman" w:hAnsi="Times New Roman"/>
        </w:rPr>
        <w:t xml:space="preserve"> </w:t>
      </w:r>
    </w:p>
    <w:p w14:paraId="387A5393" w14:textId="312BCD3F" w:rsidR="008A26E5" w:rsidRPr="00ED3FEA" w:rsidRDefault="003051BB"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18</w:t>
      </w:r>
      <w:r w:rsidRPr="00ED3FEA">
        <w:rPr>
          <w:rFonts w:ascii="Times New Roman" w:hAnsi="Times New Roman"/>
        </w:rPr>
        <w:t>] mentioned allowing MIMO as optional feature for devices with more than one Rx does not seem necessary as it would lead to additional device variants without a significant cost saving.</w:t>
      </w:r>
      <w:r w:rsidR="008A26E5" w:rsidRPr="00ED3FEA">
        <w:rPr>
          <w:rFonts w:ascii="Times New Roman" w:hAnsi="Times New Roman"/>
        </w:rPr>
        <w:t xml:space="preserve"> </w:t>
      </w:r>
    </w:p>
    <w:p w14:paraId="490A01B9" w14:textId="580B2EA1" w:rsidR="00DD52A7" w:rsidRPr="00ED3FEA" w:rsidRDefault="003051BB" w:rsidP="00ED3FEA">
      <w:pPr>
        <w:pStyle w:val="BodyText"/>
        <w:rPr>
          <w:rFonts w:ascii="Times New Roman" w:hAnsi="Times New Roman"/>
        </w:rPr>
      </w:pPr>
      <w:r w:rsidRPr="00ED3FEA">
        <w:rPr>
          <w:rFonts w:ascii="Times New Roman" w:hAnsi="Times New Roman"/>
        </w:rPr>
        <w:t xml:space="preserve">In </w:t>
      </w:r>
      <w:r w:rsidR="00DD52A7" w:rsidRPr="00ED3FEA">
        <w:rPr>
          <w:rFonts w:ascii="Times New Roman" w:hAnsi="Times New Roman"/>
        </w:rPr>
        <w:t>[</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18</w:t>
      </w:r>
      <w:r w:rsidR="00DD52A7" w:rsidRPr="00ED3FEA">
        <w:rPr>
          <w:rFonts w:ascii="Times New Roman" w:hAnsi="Times New Roman"/>
        </w:rPr>
        <w:t xml:space="preserve">] </w:t>
      </w:r>
      <w:r w:rsidRPr="00ED3FEA">
        <w:rPr>
          <w:rFonts w:ascii="Times New Roman" w:hAnsi="Times New Roman"/>
        </w:rPr>
        <w:t>it is</w:t>
      </w:r>
      <w:r w:rsidR="00DD52A7" w:rsidRPr="00ED3FEA">
        <w:rPr>
          <w:rFonts w:ascii="Times New Roman" w:hAnsi="Times New Roman"/>
        </w:rPr>
        <w:t xml:space="preserve"> further noted that the cost saving by reducing the maximum number of MIMO layers is fully covered by Rx antenna reductions </w:t>
      </w:r>
      <w:r w:rsidRPr="00ED3FEA">
        <w:rPr>
          <w:rFonts w:ascii="Times New Roman" w:hAnsi="Times New Roman"/>
        </w:rPr>
        <w:t>or the only restriction on the number of MIMO layers would be from the number of supported Rx chains.</w:t>
      </w:r>
      <w:r w:rsidR="008A26E5" w:rsidRPr="00ED3FEA">
        <w:rPr>
          <w:rFonts w:ascii="Times New Roman" w:hAnsi="Times New Roman"/>
        </w:rPr>
        <w:t xml:space="preserve"> Similarly, contributions [</w:t>
      </w:r>
      <w:r w:rsidR="00A84793" w:rsidRPr="00ED3FEA">
        <w:rPr>
          <w:rFonts w:ascii="Times New Roman" w:hAnsi="Times New Roman"/>
        </w:rPr>
        <w:t>8</w:t>
      </w:r>
      <w:r w:rsidR="008A26E5" w:rsidRPr="00ED3FEA">
        <w:rPr>
          <w:rFonts w:ascii="Times New Roman" w:hAnsi="Times New Roman"/>
        </w:rPr>
        <w:t xml:space="preserve">, </w:t>
      </w:r>
      <w:r w:rsidR="000609DF">
        <w:rPr>
          <w:rFonts w:ascii="Times New Roman" w:hAnsi="Times New Roman"/>
        </w:rPr>
        <w:t>26</w:t>
      </w:r>
      <w:r w:rsidR="008A26E5" w:rsidRPr="00ED3FEA">
        <w:rPr>
          <w:rFonts w:ascii="Times New Roman" w:hAnsi="Times New Roman"/>
        </w:rPr>
        <w:t xml:space="preserve">] noted that reducing the maximum number of DL MMIO layers without reducing the number of Rx chains </w:t>
      </w:r>
      <w:r w:rsidR="000609DF">
        <w:rPr>
          <w:rFonts w:ascii="Times New Roman" w:hAnsi="Times New Roman"/>
        </w:rPr>
        <w:t>shall not be supported as it</w:t>
      </w:r>
      <w:r w:rsidR="008A26E5" w:rsidRPr="00ED3FEA">
        <w:rPr>
          <w:rFonts w:ascii="Times New Roman" w:hAnsi="Times New Roman"/>
        </w:rPr>
        <w:t xml:space="preserve"> does not provide any meaningful complexity reduction</w:t>
      </w:r>
      <w:r w:rsidR="000609DF">
        <w:rPr>
          <w:rFonts w:ascii="Times New Roman" w:hAnsi="Times New Roman"/>
        </w:rPr>
        <w:t xml:space="preserve"> or may need to compensate for the reduced antenna number/effic</w:t>
      </w:r>
      <w:r w:rsidR="00486820">
        <w:rPr>
          <w:rFonts w:ascii="Times New Roman" w:hAnsi="Times New Roman"/>
        </w:rPr>
        <w:t>i</w:t>
      </w:r>
      <w:r w:rsidR="000609DF">
        <w:rPr>
          <w:rFonts w:ascii="Times New Roman" w:hAnsi="Times New Roman"/>
        </w:rPr>
        <w:t>ency</w:t>
      </w:r>
      <w:r w:rsidR="008A26E5" w:rsidRPr="00ED3FEA">
        <w:rPr>
          <w:rFonts w:ascii="Times New Roman" w:hAnsi="Times New Roman"/>
        </w:rPr>
        <w:t>. However, in [</w:t>
      </w:r>
      <w:r w:rsidR="00A84793" w:rsidRPr="00ED3FEA">
        <w:rPr>
          <w:rFonts w:ascii="Times New Roman" w:hAnsi="Times New Roman"/>
        </w:rPr>
        <w:t>3</w:t>
      </w:r>
      <w:r w:rsidR="008A26E5" w:rsidRPr="00ED3FEA">
        <w:rPr>
          <w:rFonts w:ascii="Times New Roman" w:hAnsi="Times New Roman"/>
        </w:rPr>
        <w:t>], it is mentioned that there are benefits to further cost reduction achieved by economies of scales if RedCap devices are built based on the same baseband capability of two MIMO layers and not affected by the RF components of different number of Rx chains.</w:t>
      </w:r>
    </w:p>
    <w:p w14:paraId="54E5C9DF" w14:textId="6ED84F58" w:rsidR="00967B73" w:rsidRPr="00ED3FEA" w:rsidRDefault="00337E24" w:rsidP="00ED3FEA">
      <w:pPr>
        <w:pStyle w:val="BodyText"/>
        <w:rPr>
          <w:rFonts w:ascii="Times New Roman" w:hAnsi="Times New Roman"/>
        </w:rPr>
      </w:pPr>
      <w:r w:rsidRPr="00ED3FEA">
        <w:rPr>
          <w:rFonts w:ascii="Times New Roman" w:hAnsi="Times New Roman"/>
        </w:rPr>
        <w:t>Nevertheless</w:t>
      </w:r>
      <w:r w:rsidR="007B1041" w:rsidRPr="00ED3FEA">
        <w:rPr>
          <w:rFonts w:ascii="Times New Roman" w:hAnsi="Times New Roman"/>
        </w:rPr>
        <w:t>,</w:t>
      </w:r>
      <w:r w:rsidR="00CE37EB" w:rsidRPr="00ED3FEA">
        <w:rPr>
          <w:rFonts w:ascii="Times New Roman" w:hAnsi="Times New Roman"/>
        </w:rPr>
        <w:t xml:space="preserve"> some other companies are fine with the number of MIMO layers reduced to </w:t>
      </w:r>
      <w:r w:rsidR="007B1041" w:rsidRPr="00ED3FEA">
        <w:rPr>
          <w:rFonts w:ascii="Times New Roman" w:hAnsi="Times New Roman"/>
        </w:rPr>
        <w:t>one as it can adequately achieve the peak data rate requirements of all use cases [</w:t>
      </w:r>
      <w:r w:rsidR="00A84793" w:rsidRPr="00ED3FEA">
        <w:rPr>
          <w:rFonts w:ascii="Times New Roman" w:hAnsi="Times New Roman"/>
        </w:rPr>
        <w:t>1</w:t>
      </w:r>
      <w:r w:rsidR="007B1041" w:rsidRPr="00ED3FEA">
        <w:rPr>
          <w:rFonts w:ascii="Times New Roman" w:hAnsi="Times New Roman"/>
        </w:rPr>
        <w:t>]</w:t>
      </w:r>
      <w:r w:rsidRPr="00ED3FEA">
        <w:rPr>
          <w:rFonts w:ascii="Times New Roman" w:hAnsi="Times New Roman"/>
        </w:rPr>
        <w:t xml:space="preserve"> or meet the requirements of most of the RedCap use cases [</w:t>
      </w:r>
      <w:r w:rsidR="00A84793" w:rsidRPr="00ED3FEA">
        <w:rPr>
          <w:rFonts w:ascii="Times New Roman" w:hAnsi="Times New Roman"/>
        </w:rPr>
        <w:t>22</w:t>
      </w:r>
      <w:r w:rsidRPr="00ED3FEA">
        <w:rPr>
          <w:rFonts w:ascii="Times New Roman" w:hAnsi="Times New Roman"/>
        </w:rPr>
        <w:t>]</w:t>
      </w:r>
      <w:r w:rsidR="007B1041" w:rsidRPr="00ED3FEA">
        <w:rPr>
          <w:rFonts w:ascii="Times New Roman" w:hAnsi="Times New Roman"/>
        </w:rPr>
        <w:t>. It is unnecessary to define baseline RedCap devices in FR1 to reach 150 Mbps peak data rate [</w:t>
      </w:r>
      <w:r w:rsidR="00A84793" w:rsidRPr="00ED3FEA">
        <w:rPr>
          <w:rFonts w:ascii="Times New Roman" w:hAnsi="Times New Roman"/>
        </w:rPr>
        <w:t>22</w:t>
      </w:r>
      <w:r w:rsidR="007B1041" w:rsidRPr="00ED3FEA">
        <w:rPr>
          <w:rFonts w:ascii="Times New Roman" w:hAnsi="Times New Roman"/>
        </w:rPr>
        <w:t>]. Furthermore, limiting to a single mechanism (e.g. two MI</w:t>
      </w:r>
      <w:r w:rsidRPr="00ED3FEA">
        <w:rPr>
          <w:rFonts w:ascii="Times New Roman" w:hAnsi="Times New Roman"/>
        </w:rPr>
        <w:t>M</w:t>
      </w:r>
      <w:r w:rsidR="007B1041" w:rsidRPr="00ED3FEA">
        <w:rPr>
          <w:rFonts w:ascii="Times New Roman" w:hAnsi="Times New Roman"/>
        </w:rPr>
        <w:t>O layers) to reach the peak data rate is undesirabl</w:t>
      </w:r>
      <w:r w:rsidR="008A26E5" w:rsidRPr="00ED3FEA">
        <w:rPr>
          <w:rFonts w:ascii="Times New Roman" w:hAnsi="Times New Roman"/>
        </w:rPr>
        <w:t>e</w:t>
      </w:r>
      <w:r w:rsidR="007B1041" w:rsidRPr="00ED3FEA">
        <w:rPr>
          <w:rFonts w:ascii="Times New Roman" w:hAnsi="Times New Roman"/>
        </w:rPr>
        <w:t xml:space="preserve">. Optional features (such as two MIMO layers or larger bandwidth) can be added to provide </w:t>
      </w:r>
      <w:r w:rsidR="00131463">
        <w:rPr>
          <w:rFonts w:ascii="Times New Roman" w:hAnsi="Times New Roman"/>
        </w:rPr>
        <w:t>enough</w:t>
      </w:r>
      <w:r w:rsidR="007B1041" w:rsidRPr="00ED3FEA">
        <w:rPr>
          <w:rFonts w:ascii="Times New Roman" w:hAnsi="Times New Roman"/>
        </w:rPr>
        <w:t xml:space="preserve"> implementation flexibility to reach the 150 Mbps peak data </w:t>
      </w:r>
      <w:r w:rsidR="00526248" w:rsidRPr="00ED3FEA">
        <w:rPr>
          <w:rFonts w:ascii="Times New Roman" w:hAnsi="Times New Roman"/>
        </w:rPr>
        <w:t>rate and</w:t>
      </w:r>
      <w:r w:rsidR="007B1041" w:rsidRPr="00ED3FEA">
        <w:rPr>
          <w:rFonts w:ascii="Times New Roman" w:hAnsi="Times New Roman"/>
        </w:rPr>
        <w:t xml:space="preserve"> can be signaled as part of device capability</w:t>
      </w:r>
      <w:r w:rsidR="00CE37EB" w:rsidRPr="00ED3FEA">
        <w:rPr>
          <w:rFonts w:ascii="Times New Roman" w:hAnsi="Times New Roman"/>
        </w:rPr>
        <w:t xml:space="preserve"> suggested that higher MIMO layer support could be optional [</w:t>
      </w:r>
      <w:r w:rsidR="00A84793" w:rsidRPr="00ED3FEA">
        <w:rPr>
          <w:rFonts w:ascii="Times New Roman" w:hAnsi="Times New Roman"/>
        </w:rPr>
        <w:t>22</w:t>
      </w:r>
      <w:r w:rsidR="00CE37EB" w:rsidRPr="00ED3FEA">
        <w:rPr>
          <w:rFonts w:ascii="Times New Roman" w:hAnsi="Times New Roman"/>
        </w:rPr>
        <w:t>].</w:t>
      </w:r>
    </w:p>
    <w:p w14:paraId="64AA12FF" w14:textId="119E5F5E" w:rsidR="00337E24" w:rsidRDefault="00337E24" w:rsidP="00ED3FEA">
      <w:pPr>
        <w:pStyle w:val="BodyText"/>
        <w:rPr>
          <w:rFonts w:ascii="Times New Roman" w:hAnsi="Times New Roman"/>
        </w:rPr>
      </w:pPr>
      <w:r w:rsidRPr="00ED3FEA">
        <w:rPr>
          <w:rFonts w:ascii="Times New Roman" w:hAnsi="Times New Roman"/>
        </w:rPr>
        <w:t>In [</w:t>
      </w:r>
      <w:r w:rsidR="00A84793" w:rsidRPr="00ED3FEA">
        <w:rPr>
          <w:rFonts w:ascii="Times New Roman" w:hAnsi="Times New Roman"/>
        </w:rPr>
        <w:t>8</w:t>
      </w:r>
      <w:r w:rsidRPr="00ED3FEA">
        <w:rPr>
          <w:rFonts w:ascii="Times New Roman" w:hAnsi="Times New Roman"/>
        </w:rPr>
        <w:t>], it is further noted that in the light of MI</w:t>
      </w:r>
      <w:r w:rsidR="005F461D">
        <w:rPr>
          <w:rFonts w:ascii="Times New Roman" w:hAnsi="Times New Roman"/>
        </w:rPr>
        <w:t>M</w:t>
      </w:r>
      <w:r w:rsidRPr="00ED3FEA">
        <w:rPr>
          <w:rFonts w:ascii="Times New Roman" w:hAnsi="Times New Roman"/>
        </w:rPr>
        <w:t>O simplifications, the mandatory 8 CSI-RS antenna ports required in FR1, the requirement of simultaneously processing of 5 CSI reports, and CSI computation delay can be relaxed to further reduce UE complexity.</w:t>
      </w:r>
    </w:p>
    <w:p w14:paraId="0FFDE7D2" w14:textId="77777777" w:rsidR="009F19EB" w:rsidRPr="000962AC" w:rsidRDefault="009F19EB" w:rsidP="009F19EB">
      <w:pPr>
        <w:jc w:val="both"/>
        <w:rPr>
          <w:bCs/>
        </w:rPr>
      </w:pPr>
      <w:r w:rsidRPr="000962AC">
        <w:rPr>
          <w:bCs/>
        </w:rPr>
        <w:t>Options for FR1 FDD bands:</w:t>
      </w:r>
    </w:p>
    <w:p w14:paraId="1AB30EFA" w14:textId="22E2DCCE" w:rsidR="009F19EB" w:rsidRPr="004C30CD" w:rsidRDefault="009F19EB" w:rsidP="009F19EB">
      <w:pPr>
        <w:pStyle w:val="BodyText"/>
        <w:numPr>
          <w:ilvl w:val="0"/>
          <w:numId w:val="44"/>
        </w:numPr>
        <w:rPr>
          <w:rFonts w:ascii="Times New Roman" w:hAnsi="Times New Roman"/>
        </w:rPr>
      </w:pPr>
      <w:r w:rsidRPr="004C30CD">
        <w:rPr>
          <w:rFonts w:ascii="Times New Roman" w:hAnsi="Times New Roman"/>
        </w:rPr>
        <w:t xml:space="preserve">Option 1: </w:t>
      </w:r>
      <w:r w:rsidR="009E27EC">
        <w:rPr>
          <w:rFonts w:ascii="Times New Roman" w:hAnsi="Times New Roman"/>
        </w:rPr>
        <w:t>1 layer</w:t>
      </w:r>
    </w:p>
    <w:p w14:paraId="62523C53" w14:textId="182BEDDF" w:rsidR="009F19EB" w:rsidRPr="004C30CD" w:rsidRDefault="009F19EB" w:rsidP="009F19EB">
      <w:pPr>
        <w:pStyle w:val="BodyText"/>
        <w:numPr>
          <w:ilvl w:val="0"/>
          <w:numId w:val="44"/>
        </w:numPr>
        <w:rPr>
          <w:rFonts w:ascii="Times New Roman" w:hAnsi="Times New Roman"/>
        </w:rPr>
      </w:pPr>
      <w:r w:rsidRPr="004C30CD">
        <w:rPr>
          <w:rFonts w:ascii="Times New Roman" w:hAnsi="Times New Roman"/>
        </w:rPr>
        <w:t xml:space="preserve">Option 2: 2 </w:t>
      </w:r>
      <w:r w:rsidR="009E27EC">
        <w:rPr>
          <w:rFonts w:ascii="Times New Roman" w:hAnsi="Times New Roman"/>
        </w:rPr>
        <w:t>layers</w:t>
      </w:r>
      <w:r w:rsidRPr="004C30CD">
        <w:rPr>
          <w:rFonts w:ascii="Times New Roman" w:hAnsi="Times New Roman"/>
        </w:rPr>
        <w:t xml:space="preserve"> (same as the reference case)</w:t>
      </w:r>
    </w:p>
    <w:p w14:paraId="07E11C24" w14:textId="7CF4C008" w:rsidR="009F19EB" w:rsidRPr="000962AC" w:rsidRDefault="00AD7660" w:rsidP="009F19EB">
      <w:pPr>
        <w:jc w:val="both"/>
        <w:rPr>
          <w:b/>
          <w:bCs/>
        </w:rPr>
      </w:pPr>
      <w:r>
        <w:rPr>
          <w:b/>
          <w:bCs/>
          <w:highlight w:val="yellow"/>
        </w:rPr>
        <w:lastRenderedPageBreak/>
        <w:t xml:space="preserve">High Priority </w:t>
      </w:r>
      <w:r w:rsidR="009F19EB" w:rsidRPr="00845E8C">
        <w:rPr>
          <w:b/>
          <w:bCs/>
          <w:highlight w:val="yellow"/>
        </w:rPr>
        <w:t>Question 7.</w:t>
      </w:r>
      <w:r w:rsidR="00044B8A" w:rsidRPr="00845E8C">
        <w:rPr>
          <w:b/>
          <w:bCs/>
          <w:highlight w:val="yellow"/>
        </w:rPr>
        <w:t>6</w:t>
      </w:r>
      <w:r w:rsidR="009F19EB" w:rsidRPr="00845E8C">
        <w:rPr>
          <w:b/>
          <w:bCs/>
          <w:highlight w:val="yellow"/>
        </w:rPr>
        <w:t>.6-1</w:t>
      </w:r>
      <w:r w:rsidR="009F19EB" w:rsidRPr="000962AC">
        <w:rPr>
          <w:b/>
          <w:bCs/>
        </w:rPr>
        <w:t xml:space="preserve">: Should TR 38.875 make recommendations on the </w:t>
      </w:r>
      <w:r w:rsidR="009E27EC">
        <w:rPr>
          <w:b/>
          <w:bCs/>
        </w:rPr>
        <w:t xml:space="preserve">supported </w:t>
      </w:r>
      <w:r w:rsidR="009F19EB" w:rsidRPr="000962AC">
        <w:rPr>
          <w:b/>
          <w:bCs/>
        </w:rPr>
        <w:t xml:space="preserve">number of </w:t>
      </w:r>
      <w:r w:rsidR="009E27EC">
        <w:rPr>
          <w:b/>
          <w:bCs/>
        </w:rPr>
        <w:t>DL MIMO layers</w:t>
      </w:r>
      <w:r w:rsidR="009F19EB" w:rsidRPr="000962AC">
        <w:rPr>
          <w:b/>
          <w:bCs/>
        </w:rPr>
        <w:t xml:space="preserve"> for RedCap FR1 FDD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1649478F" w14:textId="77777777" w:rsidTr="000506FD">
        <w:tc>
          <w:tcPr>
            <w:tcW w:w="1479" w:type="dxa"/>
            <w:shd w:val="clear" w:color="auto" w:fill="D9D9D9" w:themeFill="background1" w:themeFillShade="D9"/>
          </w:tcPr>
          <w:p w14:paraId="62013857"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63DB4256"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6D8CCA2F"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4D357152" w14:textId="77777777" w:rsidR="009F19EB" w:rsidRPr="000962AC" w:rsidRDefault="009F19EB" w:rsidP="000506FD">
            <w:pPr>
              <w:jc w:val="both"/>
              <w:rPr>
                <w:b/>
                <w:bCs/>
              </w:rPr>
            </w:pPr>
            <w:r>
              <w:rPr>
                <w:b/>
                <w:bCs/>
              </w:rPr>
              <w:t>Comments</w:t>
            </w:r>
          </w:p>
        </w:tc>
      </w:tr>
      <w:tr w:rsidR="009F19EB" w:rsidRPr="000962AC" w14:paraId="377E2F6D" w14:textId="77777777" w:rsidTr="000506FD">
        <w:tc>
          <w:tcPr>
            <w:tcW w:w="1479" w:type="dxa"/>
          </w:tcPr>
          <w:p w14:paraId="144AFA97" w14:textId="77777777" w:rsidR="009F19EB" w:rsidRPr="000962AC" w:rsidRDefault="009F19EB" w:rsidP="000506FD">
            <w:pPr>
              <w:jc w:val="both"/>
              <w:rPr>
                <w:lang w:val="en-US" w:eastAsia="ko-KR"/>
              </w:rPr>
            </w:pPr>
          </w:p>
        </w:tc>
        <w:tc>
          <w:tcPr>
            <w:tcW w:w="1372" w:type="dxa"/>
          </w:tcPr>
          <w:p w14:paraId="1B7C2AD4" w14:textId="77777777" w:rsidR="009F19EB" w:rsidRPr="000962AC" w:rsidRDefault="009F19EB" w:rsidP="000506FD">
            <w:pPr>
              <w:tabs>
                <w:tab w:val="left" w:pos="551"/>
              </w:tabs>
              <w:jc w:val="both"/>
              <w:rPr>
                <w:lang w:val="en-US" w:eastAsia="ko-KR"/>
              </w:rPr>
            </w:pPr>
          </w:p>
        </w:tc>
        <w:tc>
          <w:tcPr>
            <w:tcW w:w="1397" w:type="dxa"/>
          </w:tcPr>
          <w:p w14:paraId="0583D4CC" w14:textId="77777777" w:rsidR="009F19EB" w:rsidRPr="000962AC" w:rsidRDefault="009F19EB" w:rsidP="000506FD">
            <w:pPr>
              <w:jc w:val="both"/>
              <w:rPr>
                <w:lang w:val="en-US"/>
              </w:rPr>
            </w:pPr>
          </w:p>
        </w:tc>
        <w:tc>
          <w:tcPr>
            <w:tcW w:w="5383" w:type="dxa"/>
          </w:tcPr>
          <w:p w14:paraId="2D87380E" w14:textId="77777777" w:rsidR="009F19EB" w:rsidRPr="000962AC" w:rsidRDefault="009F19EB" w:rsidP="000506FD">
            <w:pPr>
              <w:jc w:val="both"/>
              <w:rPr>
                <w:lang w:val="en-US"/>
              </w:rPr>
            </w:pPr>
          </w:p>
        </w:tc>
      </w:tr>
      <w:tr w:rsidR="009F19EB" w:rsidRPr="000962AC" w14:paraId="28564789" w14:textId="77777777" w:rsidTr="000506FD">
        <w:tc>
          <w:tcPr>
            <w:tcW w:w="1479" w:type="dxa"/>
          </w:tcPr>
          <w:p w14:paraId="7EEE473B" w14:textId="77777777" w:rsidR="009F19EB" w:rsidRPr="000962AC" w:rsidRDefault="009F19EB" w:rsidP="000506FD">
            <w:pPr>
              <w:jc w:val="both"/>
              <w:rPr>
                <w:lang w:val="en-US" w:eastAsia="ko-KR"/>
              </w:rPr>
            </w:pPr>
          </w:p>
        </w:tc>
        <w:tc>
          <w:tcPr>
            <w:tcW w:w="1372" w:type="dxa"/>
          </w:tcPr>
          <w:p w14:paraId="162F8C16" w14:textId="77777777" w:rsidR="009F19EB" w:rsidRPr="000962AC" w:rsidRDefault="009F19EB" w:rsidP="000506FD">
            <w:pPr>
              <w:tabs>
                <w:tab w:val="left" w:pos="551"/>
              </w:tabs>
              <w:jc w:val="both"/>
              <w:rPr>
                <w:lang w:val="en-US" w:eastAsia="ko-KR"/>
              </w:rPr>
            </w:pPr>
          </w:p>
        </w:tc>
        <w:tc>
          <w:tcPr>
            <w:tcW w:w="1397" w:type="dxa"/>
          </w:tcPr>
          <w:p w14:paraId="391DDFF7" w14:textId="77777777" w:rsidR="009F19EB" w:rsidRPr="000962AC" w:rsidRDefault="009F19EB" w:rsidP="000506FD">
            <w:pPr>
              <w:jc w:val="both"/>
              <w:rPr>
                <w:lang w:val="en-US"/>
              </w:rPr>
            </w:pPr>
          </w:p>
        </w:tc>
        <w:tc>
          <w:tcPr>
            <w:tcW w:w="5383" w:type="dxa"/>
          </w:tcPr>
          <w:p w14:paraId="4A25D481" w14:textId="77777777" w:rsidR="009F19EB" w:rsidRPr="000962AC" w:rsidRDefault="009F19EB" w:rsidP="000506FD">
            <w:pPr>
              <w:jc w:val="both"/>
              <w:rPr>
                <w:lang w:val="en-US"/>
              </w:rPr>
            </w:pPr>
          </w:p>
        </w:tc>
      </w:tr>
      <w:tr w:rsidR="009F19EB" w:rsidRPr="000962AC" w14:paraId="4BC9BDA3" w14:textId="77777777" w:rsidTr="000506FD">
        <w:tc>
          <w:tcPr>
            <w:tcW w:w="1479" w:type="dxa"/>
          </w:tcPr>
          <w:p w14:paraId="1103111D" w14:textId="77777777" w:rsidR="009F19EB" w:rsidRPr="000962AC" w:rsidRDefault="009F19EB" w:rsidP="000506FD">
            <w:pPr>
              <w:jc w:val="both"/>
              <w:rPr>
                <w:lang w:val="en-US" w:eastAsia="ko-KR"/>
              </w:rPr>
            </w:pPr>
          </w:p>
        </w:tc>
        <w:tc>
          <w:tcPr>
            <w:tcW w:w="1372" w:type="dxa"/>
          </w:tcPr>
          <w:p w14:paraId="3DB43DCF" w14:textId="77777777" w:rsidR="009F19EB" w:rsidRPr="000962AC" w:rsidRDefault="009F19EB" w:rsidP="000506FD">
            <w:pPr>
              <w:tabs>
                <w:tab w:val="left" w:pos="551"/>
              </w:tabs>
              <w:jc w:val="both"/>
              <w:rPr>
                <w:lang w:val="en-US" w:eastAsia="ko-KR"/>
              </w:rPr>
            </w:pPr>
          </w:p>
        </w:tc>
        <w:tc>
          <w:tcPr>
            <w:tcW w:w="1397" w:type="dxa"/>
          </w:tcPr>
          <w:p w14:paraId="46B3F17C" w14:textId="77777777" w:rsidR="009F19EB" w:rsidRPr="000962AC" w:rsidRDefault="009F19EB" w:rsidP="000506FD">
            <w:pPr>
              <w:jc w:val="both"/>
              <w:rPr>
                <w:lang w:val="en-US"/>
              </w:rPr>
            </w:pPr>
          </w:p>
        </w:tc>
        <w:tc>
          <w:tcPr>
            <w:tcW w:w="5383" w:type="dxa"/>
          </w:tcPr>
          <w:p w14:paraId="0044003C" w14:textId="77777777" w:rsidR="009F19EB" w:rsidRPr="000962AC" w:rsidRDefault="009F19EB" w:rsidP="000506FD">
            <w:pPr>
              <w:jc w:val="both"/>
              <w:rPr>
                <w:lang w:val="en-US"/>
              </w:rPr>
            </w:pPr>
          </w:p>
        </w:tc>
      </w:tr>
    </w:tbl>
    <w:p w14:paraId="157CE6C4" w14:textId="77777777" w:rsidR="009F19EB" w:rsidRPr="000962AC" w:rsidRDefault="009F19EB" w:rsidP="009F19EB">
      <w:pPr>
        <w:jc w:val="both"/>
        <w:rPr>
          <w:bCs/>
        </w:rPr>
      </w:pPr>
    </w:p>
    <w:p w14:paraId="73ADB92D" w14:textId="77777777" w:rsidR="009F19EB" w:rsidRPr="000962AC" w:rsidRDefault="009F19EB" w:rsidP="009F19EB">
      <w:pPr>
        <w:jc w:val="both"/>
        <w:rPr>
          <w:bCs/>
        </w:rPr>
      </w:pPr>
      <w:r w:rsidRPr="000962AC">
        <w:rPr>
          <w:bCs/>
        </w:rPr>
        <w:t>Options for FR1 TDD bands:</w:t>
      </w:r>
    </w:p>
    <w:p w14:paraId="6AA5FA97" w14:textId="2AB2D24D" w:rsidR="009F19EB" w:rsidRPr="004C30CD" w:rsidRDefault="009F19EB" w:rsidP="009F19EB">
      <w:pPr>
        <w:pStyle w:val="BodyText"/>
        <w:numPr>
          <w:ilvl w:val="0"/>
          <w:numId w:val="44"/>
        </w:numPr>
        <w:rPr>
          <w:rFonts w:ascii="Times New Roman" w:hAnsi="Times New Roman"/>
        </w:rPr>
      </w:pPr>
      <w:r w:rsidRPr="004C30CD">
        <w:rPr>
          <w:rFonts w:ascii="Times New Roman" w:hAnsi="Times New Roman"/>
        </w:rPr>
        <w:t xml:space="preserve">Option 1: 1 </w:t>
      </w:r>
      <w:r w:rsidR="009E27EC">
        <w:rPr>
          <w:rFonts w:ascii="Times New Roman" w:hAnsi="Times New Roman"/>
        </w:rPr>
        <w:t>layer</w:t>
      </w:r>
    </w:p>
    <w:p w14:paraId="7C8B6DCF" w14:textId="01CCC90D" w:rsidR="009F19EB" w:rsidRPr="004C30CD" w:rsidRDefault="009F19EB" w:rsidP="009F19EB">
      <w:pPr>
        <w:pStyle w:val="BodyText"/>
        <w:numPr>
          <w:ilvl w:val="0"/>
          <w:numId w:val="44"/>
        </w:numPr>
        <w:rPr>
          <w:rFonts w:ascii="Times New Roman" w:hAnsi="Times New Roman"/>
        </w:rPr>
      </w:pPr>
      <w:r w:rsidRPr="004C30CD">
        <w:rPr>
          <w:rFonts w:ascii="Times New Roman" w:hAnsi="Times New Roman"/>
        </w:rPr>
        <w:t>Option 2: 2</w:t>
      </w:r>
      <w:r w:rsidR="009E27EC">
        <w:rPr>
          <w:rFonts w:ascii="Times New Roman" w:hAnsi="Times New Roman"/>
        </w:rPr>
        <w:t xml:space="preserve"> layers</w:t>
      </w:r>
    </w:p>
    <w:p w14:paraId="0C00A12D" w14:textId="33CBDD02" w:rsidR="009F19EB" w:rsidRPr="004C30CD" w:rsidRDefault="009F19EB" w:rsidP="009F19EB">
      <w:pPr>
        <w:pStyle w:val="BodyText"/>
        <w:numPr>
          <w:ilvl w:val="0"/>
          <w:numId w:val="44"/>
        </w:numPr>
        <w:rPr>
          <w:rFonts w:ascii="Times New Roman" w:hAnsi="Times New Roman"/>
        </w:rPr>
      </w:pPr>
      <w:r w:rsidRPr="004C30CD">
        <w:rPr>
          <w:rFonts w:ascii="Times New Roman" w:hAnsi="Times New Roman"/>
        </w:rPr>
        <w:t xml:space="preserve">Option 3: 4 </w:t>
      </w:r>
      <w:r w:rsidR="009E27EC">
        <w:rPr>
          <w:rFonts w:ascii="Times New Roman" w:hAnsi="Times New Roman"/>
        </w:rPr>
        <w:t>layers</w:t>
      </w:r>
      <w:r w:rsidRPr="004C30CD">
        <w:rPr>
          <w:rFonts w:ascii="Times New Roman" w:hAnsi="Times New Roman"/>
        </w:rPr>
        <w:t xml:space="preserve"> (same as the reference case)</w:t>
      </w:r>
    </w:p>
    <w:p w14:paraId="0F34024F" w14:textId="5477E7CB" w:rsidR="009F19EB" w:rsidRPr="000962AC" w:rsidRDefault="00AD7660" w:rsidP="009F19EB">
      <w:pPr>
        <w:jc w:val="both"/>
        <w:rPr>
          <w:b/>
          <w:bCs/>
        </w:rPr>
      </w:pPr>
      <w:r>
        <w:rPr>
          <w:b/>
          <w:bCs/>
          <w:highlight w:val="yellow"/>
        </w:rPr>
        <w:t xml:space="preserve">High Priority </w:t>
      </w:r>
      <w:r w:rsidR="009F19EB" w:rsidRPr="00845E8C">
        <w:rPr>
          <w:b/>
          <w:bCs/>
          <w:highlight w:val="yellow"/>
        </w:rPr>
        <w:t>Question 7.</w:t>
      </w:r>
      <w:r w:rsidR="00044B8A" w:rsidRPr="00845E8C">
        <w:rPr>
          <w:b/>
          <w:bCs/>
          <w:highlight w:val="yellow"/>
        </w:rPr>
        <w:t>6</w:t>
      </w:r>
      <w:r w:rsidR="009F19EB" w:rsidRPr="00845E8C">
        <w:rPr>
          <w:b/>
          <w:bCs/>
          <w:highlight w:val="yellow"/>
        </w:rPr>
        <w:t>.6-2</w:t>
      </w:r>
      <w:r w:rsidR="009F19EB" w:rsidRPr="000962AC">
        <w:rPr>
          <w:b/>
          <w:bCs/>
        </w:rPr>
        <w:t xml:space="preserve">: Should TR 38.875 make recommendations on the </w:t>
      </w:r>
      <w:r w:rsidR="009E27EC">
        <w:rPr>
          <w:b/>
          <w:bCs/>
        </w:rPr>
        <w:t>supported</w:t>
      </w:r>
      <w:r w:rsidR="009E27EC" w:rsidRPr="000962AC">
        <w:rPr>
          <w:b/>
          <w:bCs/>
        </w:rPr>
        <w:t xml:space="preserve"> number of </w:t>
      </w:r>
      <w:r w:rsidR="009E27EC">
        <w:rPr>
          <w:b/>
          <w:bCs/>
        </w:rPr>
        <w:t>DL MIMO layers</w:t>
      </w:r>
      <w:r w:rsidR="009E27EC" w:rsidRPr="000962AC">
        <w:rPr>
          <w:b/>
          <w:bCs/>
        </w:rPr>
        <w:t xml:space="preserve"> </w:t>
      </w:r>
      <w:r w:rsidR="009F19EB" w:rsidRPr="000962AC">
        <w:rPr>
          <w:b/>
          <w:bCs/>
        </w:rPr>
        <w:t xml:space="preserve">for RedCap FR1 TDD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0218F606" w14:textId="77777777" w:rsidTr="000506FD">
        <w:tc>
          <w:tcPr>
            <w:tcW w:w="1479" w:type="dxa"/>
            <w:shd w:val="clear" w:color="auto" w:fill="D9D9D9" w:themeFill="background1" w:themeFillShade="D9"/>
          </w:tcPr>
          <w:p w14:paraId="594944B3"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6ADD631D"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4A303271"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360BE9E6" w14:textId="77777777" w:rsidR="009F19EB" w:rsidRPr="000962AC" w:rsidRDefault="009F19EB" w:rsidP="000506FD">
            <w:pPr>
              <w:jc w:val="both"/>
              <w:rPr>
                <w:b/>
                <w:bCs/>
              </w:rPr>
            </w:pPr>
            <w:r>
              <w:rPr>
                <w:b/>
                <w:bCs/>
              </w:rPr>
              <w:t>Comments</w:t>
            </w:r>
          </w:p>
        </w:tc>
      </w:tr>
      <w:tr w:rsidR="009F19EB" w:rsidRPr="000962AC" w14:paraId="1581EA6A" w14:textId="77777777" w:rsidTr="000506FD">
        <w:tc>
          <w:tcPr>
            <w:tcW w:w="1479" w:type="dxa"/>
          </w:tcPr>
          <w:p w14:paraId="12A2F303" w14:textId="77777777" w:rsidR="009F19EB" w:rsidRPr="000962AC" w:rsidRDefault="009F19EB" w:rsidP="000506FD">
            <w:pPr>
              <w:jc w:val="both"/>
              <w:rPr>
                <w:lang w:val="en-US" w:eastAsia="ko-KR"/>
              </w:rPr>
            </w:pPr>
          </w:p>
        </w:tc>
        <w:tc>
          <w:tcPr>
            <w:tcW w:w="1372" w:type="dxa"/>
          </w:tcPr>
          <w:p w14:paraId="105181BA" w14:textId="77777777" w:rsidR="009F19EB" w:rsidRPr="000962AC" w:rsidRDefault="009F19EB" w:rsidP="000506FD">
            <w:pPr>
              <w:tabs>
                <w:tab w:val="left" w:pos="551"/>
              </w:tabs>
              <w:jc w:val="both"/>
              <w:rPr>
                <w:lang w:val="en-US" w:eastAsia="ko-KR"/>
              </w:rPr>
            </w:pPr>
          </w:p>
        </w:tc>
        <w:tc>
          <w:tcPr>
            <w:tcW w:w="1397" w:type="dxa"/>
          </w:tcPr>
          <w:p w14:paraId="21EA7990" w14:textId="77777777" w:rsidR="009F19EB" w:rsidRPr="000962AC" w:rsidRDefault="009F19EB" w:rsidP="000506FD">
            <w:pPr>
              <w:jc w:val="both"/>
              <w:rPr>
                <w:lang w:val="en-US"/>
              </w:rPr>
            </w:pPr>
          </w:p>
        </w:tc>
        <w:tc>
          <w:tcPr>
            <w:tcW w:w="5383" w:type="dxa"/>
          </w:tcPr>
          <w:p w14:paraId="3B465D9C" w14:textId="77777777" w:rsidR="009F19EB" w:rsidRPr="000962AC" w:rsidRDefault="009F19EB" w:rsidP="000506FD">
            <w:pPr>
              <w:jc w:val="both"/>
              <w:rPr>
                <w:lang w:val="en-US"/>
              </w:rPr>
            </w:pPr>
          </w:p>
        </w:tc>
      </w:tr>
      <w:tr w:rsidR="009F19EB" w:rsidRPr="000962AC" w14:paraId="2985DBA0" w14:textId="77777777" w:rsidTr="000506FD">
        <w:tc>
          <w:tcPr>
            <w:tcW w:w="1479" w:type="dxa"/>
          </w:tcPr>
          <w:p w14:paraId="340A9596" w14:textId="77777777" w:rsidR="009F19EB" w:rsidRPr="000962AC" w:rsidRDefault="009F19EB" w:rsidP="000506FD">
            <w:pPr>
              <w:jc w:val="both"/>
              <w:rPr>
                <w:lang w:val="en-US" w:eastAsia="ko-KR"/>
              </w:rPr>
            </w:pPr>
          </w:p>
        </w:tc>
        <w:tc>
          <w:tcPr>
            <w:tcW w:w="1372" w:type="dxa"/>
          </w:tcPr>
          <w:p w14:paraId="1519745C" w14:textId="77777777" w:rsidR="009F19EB" w:rsidRPr="000962AC" w:rsidRDefault="009F19EB" w:rsidP="000506FD">
            <w:pPr>
              <w:tabs>
                <w:tab w:val="left" w:pos="551"/>
              </w:tabs>
              <w:jc w:val="both"/>
              <w:rPr>
                <w:lang w:val="en-US" w:eastAsia="ko-KR"/>
              </w:rPr>
            </w:pPr>
          </w:p>
        </w:tc>
        <w:tc>
          <w:tcPr>
            <w:tcW w:w="1397" w:type="dxa"/>
          </w:tcPr>
          <w:p w14:paraId="0C91B13C" w14:textId="77777777" w:rsidR="009F19EB" w:rsidRPr="000962AC" w:rsidRDefault="009F19EB" w:rsidP="000506FD">
            <w:pPr>
              <w:jc w:val="both"/>
              <w:rPr>
                <w:lang w:val="en-US"/>
              </w:rPr>
            </w:pPr>
          </w:p>
        </w:tc>
        <w:tc>
          <w:tcPr>
            <w:tcW w:w="5383" w:type="dxa"/>
          </w:tcPr>
          <w:p w14:paraId="4C490D08" w14:textId="77777777" w:rsidR="009F19EB" w:rsidRPr="000962AC" w:rsidRDefault="009F19EB" w:rsidP="000506FD">
            <w:pPr>
              <w:jc w:val="both"/>
              <w:rPr>
                <w:lang w:val="en-US"/>
              </w:rPr>
            </w:pPr>
          </w:p>
        </w:tc>
      </w:tr>
      <w:tr w:rsidR="009F19EB" w:rsidRPr="000962AC" w14:paraId="06E29B83" w14:textId="77777777" w:rsidTr="000506FD">
        <w:tc>
          <w:tcPr>
            <w:tcW w:w="1479" w:type="dxa"/>
          </w:tcPr>
          <w:p w14:paraId="0F475C4C" w14:textId="77777777" w:rsidR="009F19EB" w:rsidRPr="000962AC" w:rsidRDefault="009F19EB" w:rsidP="000506FD">
            <w:pPr>
              <w:jc w:val="both"/>
              <w:rPr>
                <w:lang w:val="en-US" w:eastAsia="ko-KR"/>
              </w:rPr>
            </w:pPr>
          </w:p>
        </w:tc>
        <w:tc>
          <w:tcPr>
            <w:tcW w:w="1372" w:type="dxa"/>
          </w:tcPr>
          <w:p w14:paraId="3FAC9AEA" w14:textId="77777777" w:rsidR="009F19EB" w:rsidRPr="000962AC" w:rsidRDefault="009F19EB" w:rsidP="000506FD">
            <w:pPr>
              <w:tabs>
                <w:tab w:val="left" w:pos="551"/>
              </w:tabs>
              <w:jc w:val="both"/>
              <w:rPr>
                <w:lang w:val="en-US" w:eastAsia="ko-KR"/>
              </w:rPr>
            </w:pPr>
          </w:p>
        </w:tc>
        <w:tc>
          <w:tcPr>
            <w:tcW w:w="1397" w:type="dxa"/>
          </w:tcPr>
          <w:p w14:paraId="5BBFCB89" w14:textId="77777777" w:rsidR="009F19EB" w:rsidRPr="000962AC" w:rsidRDefault="009F19EB" w:rsidP="000506FD">
            <w:pPr>
              <w:jc w:val="both"/>
              <w:rPr>
                <w:lang w:val="en-US"/>
              </w:rPr>
            </w:pPr>
          </w:p>
        </w:tc>
        <w:tc>
          <w:tcPr>
            <w:tcW w:w="5383" w:type="dxa"/>
          </w:tcPr>
          <w:p w14:paraId="67F04060" w14:textId="77777777" w:rsidR="009F19EB" w:rsidRPr="000962AC" w:rsidRDefault="009F19EB" w:rsidP="000506FD">
            <w:pPr>
              <w:jc w:val="both"/>
              <w:rPr>
                <w:lang w:val="en-US"/>
              </w:rPr>
            </w:pPr>
          </w:p>
        </w:tc>
      </w:tr>
    </w:tbl>
    <w:p w14:paraId="3E74B500" w14:textId="77777777" w:rsidR="009F19EB" w:rsidRPr="000962AC" w:rsidRDefault="009F19EB" w:rsidP="009F19EB">
      <w:pPr>
        <w:jc w:val="both"/>
        <w:rPr>
          <w:bCs/>
        </w:rPr>
      </w:pPr>
    </w:p>
    <w:p w14:paraId="1E50949F" w14:textId="77777777" w:rsidR="009F19EB" w:rsidRPr="000962AC" w:rsidRDefault="009F19EB" w:rsidP="009F19EB">
      <w:pPr>
        <w:jc w:val="both"/>
        <w:rPr>
          <w:bCs/>
        </w:rPr>
      </w:pPr>
      <w:r w:rsidRPr="000962AC">
        <w:rPr>
          <w:bCs/>
        </w:rPr>
        <w:t>Options for FR2 bands:</w:t>
      </w:r>
    </w:p>
    <w:p w14:paraId="14626684" w14:textId="7BBA5A63" w:rsidR="009F19EB" w:rsidRPr="004C30CD" w:rsidRDefault="009F19EB" w:rsidP="009F19EB">
      <w:pPr>
        <w:pStyle w:val="BodyText"/>
        <w:numPr>
          <w:ilvl w:val="0"/>
          <w:numId w:val="44"/>
        </w:numPr>
        <w:rPr>
          <w:rFonts w:ascii="Times New Roman" w:hAnsi="Times New Roman"/>
        </w:rPr>
      </w:pPr>
      <w:r w:rsidRPr="000962AC">
        <w:rPr>
          <w:rFonts w:ascii="Times New Roman" w:hAnsi="Times New Roman"/>
        </w:rPr>
        <w:t xml:space="preserve">Option 1: 1 </w:t>
      </w:r>
      <w:r w:rsidR="009E27EC">
        <w:rPr>
          <w:rFonts w:ascii="Times New Roman" w:hAnsi="Times New Roman"/>
        </w:rPr>
        <w:t>layer</w:t>
      </w:r>
    </w:p>
    <w:p w14:paraId="1E0385C3" w14:textId="4339E02E" w:rsidR="009F19EB" w:rsidRPr="004C30CD" w:rsidRDefault="009F19EB" w:rsidP="009F19EB">
      <w:pPr>
        <w:pStyle w:val="BodyText"/>
        <w:numPr>
          <w:ilvl w:val="0"/>
          <w:numId w:val="44"/>
        </w:numPr>
        <w:rPr>
          <w:rFonts w:ascii="Times New Roman" w:hAnsi="Times New Roman"/>
        </w:rPr>
      </w:pPr>
      <w:r w:rsidRPr="004C30CD">
        <w:rPr>
          <w:rFonts w:ascii="Times New Roman" w:hAnsi="Times New Roman"/>
        </w:rPr>
        <w:t xml:space="preserve">Option 2: 2 </w:t>
      </w:r>
      <w:r w:rsidR="009E27EC">
        <w:rPr>
          <w:rFonts w:ascii="Times New Roman" w:hAnsi="Times New Roman"/>
        </w:rPr>
        <w:t>layers</w:t>
      </w:r>
      <w:r w:rsidRPr="004C30CD">
        <w:rPr>
          <w:rFonts w:ascii="Times New Roman" w:hAnsi="Times New Roman"/>
        </w:rPr>
        <w:t xml:space="preserve"> (same as the reference case)</w:t>
      </w:r>
    </w:p>
    <w:p w14:paraId="082F38F9" w14:textId="17043E60" w:rsidR="009F19EB" w:rsidRPr="000962AC" w:rsidRDefault="00AD7660" w:rsidP="009F19EB">
      <w:pPr>
        <w:jc w:val="both"/>
        <w:rPr>
          <w:b/>
          <w:bCs/>
        </w:rPr>
      </w:pPr>
      <w:r>
        <w:rPr>
          <w:b/>
          <w:bCs/>
          <w:highlight w:val="yellow"/>
        </w:rPr>
        <w:t xml:space="preserve">High Priority </w:t>
      </w:r>
      <w:r w:rsidR="009F19EB" w:rsidRPr="00845E8C">
        <w:rPr>
          <w:b/>
          <w:bCs/>
          <w:highlight w:val="yellow"/>
        </w:rPr>
        <w:t>Question 7.</w:t>
      </w:r>
      <w:r w:rsidR="00044B8A" w:rsidRPr="00845E8C">
        <w:rPr>
          <w:b/>
          <w:bCs/>
          <w:highlight w:val="yellow"/>
        </w:rPr>
        <w:t>6</w:t>
      </w:r>
      <w:r w:rsidR="009F19EB" w:rsidRPr="00845E8C">
        <w:rPr>
          <w:b/>
          <w:bCs/>
          <w:highlight w:val="yellow"/>
        </w:rPr>
        <w:t>.6-3</w:t>
      </w:r>
      <w:r w:rsidR="009F19EB" w:rsidRPr="000962AC">
        <w:rPr>
          <w:b/>
          <w:bCs/>
        </w:rPr>
        <w:t xml:space="preserve">: Should TR 38.875 make recommendations on the </w:t>
      </w:r>
      <w:r w:rsidR="009E27EC">
        <w:rPr>
          <w:b/>
          <w:bCs/>
        </w:rPr>
        <w:t>supported</w:t>
      </w:r>
      <w:r w:rsidR="009E27EC" w:rsidRPr="000962AC">
        <w:rPr>
          <w:b/>
          <w:bCs/>
        </w:rPr>
        <w:t xml:space="preserve"> number of </w:t>
      </w:r>
      <w:r w:rsidR="009E27EC">
        <w:rPr>
          <w:b/>
          <w:bCs/>
        </w:rPr>
        <w:t>DL MIMO layers</w:t>
      </w:r>
      <w:r w:rsidR="009E27EC" w:rsidRPr="000962AC">
        <w:rPr>
          <w:b/>
          <w:bCs/>
        </w:rPr>
        <w:t xml:space="preserve"> </w:t>
      </w:r>
      <w:r w:rsidR="009F19EB" w:rsidRPr="000962AC">
        <w:rPr>
          <w:b/>
          <w:bCs/>
        </w:rPr>
        <w:t xml:space="preserve">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7907CC3C" w14:textId="77777777" w:rsidTr="000506FD">
        <w:tc>
          <w:tcPr>
            <w:tcW w:w="1479" w:type="dxa"/>
            <w:shd w:val="clear" w:color="auto" w:fill="D9D9D9" w:themeFill="background1" w:themeFillShade="D9"/>
          </w:tcPr>
          <w:p w14:paraId="16A9659A"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7BAB80CF"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7D798A6B"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3AC02993" w14:textId="77777777" w:rsidR="009F19EB" w:rsidRPr="000962AC" w:rsidRDefault="009F19EB" w:rsidP="000506FD">
            <w:pPr>
              <w:jc w:val="both"/>
              <w:rPr>
                <w:b/>
                <w:bCs/>
              </w:rPr>
            </w:pPr>
            <w:r>
              <w:rPr>
                <w:b/>
                <w:bCs/>
              </w:rPr>
              <w:t>Comments</w:t>
            </w:r>
          </w:p>
        </w:tc>
      </w:tr>
      <w:tr w:rsidR="009F19EB" w:rsidRPr="000962AC" w14:paraId="41D58D53" w14:textId="77777777" w:rsidTr="000506FD">
        <w:tc>
          <w:tcPr>
            <w:tcW w:w="1479" w:type="dxa"/>
          </w:tcPr>
          <w:p w14:paraId="3B32FFDA" w14:textId="77777777" w:rsidR="009F19EB" w:rsidRPr="000962AC" w:rsidRDefault="009F19EB" w:rsidP="000506FD">
            <w:pPr>
              <w:jc w:val="both"/>
              <w:rPr>
                <w:lang w:val="en-US" w:eastAsia="ko-KR"/>
              </w:rPr>
            </w:pPr>
          </w:p>
        </w:tc>
        <w:tc>
          <w:tcPr>
            <w:tcW w:w="1372" w:type="dxa"/>
          </w:tcPr>
          <w:p w14:paraId="2E8E10F5" w14:textId="77777777" w:rsidR="009F19EB" w:rsidRPr="000962AC" w:rsidRDefault="009F19EB" w:rsidP="000506FD">
            <w:pPr>
              <w:tabs>
                <w:tab w:val="left" w:pos="551"/>
              </w:tabs>
              <w:jc w:val="both"/>
              <w:rPr>
                <w:lang w:val="en-US" w:eastAsia="ko-KR"/>
              </w:rPr>
            </w:pPr>
          </w:p>
        </w:tc>
        <w:tc>
          <w:tcPr>
            <w:tcW w:w="1397" w:type="dxa"/>
          </w:tcPr>
          <w:p w14:paraId="1B2D5AC7" w14:textId="77777777" w:rsidR="009F19EB" w:rsidRPr="000962AC" w:rsidRDefault="009F19EB" w:rsidP="000506FD">
            <w:pPr>
              <w:jc w:val="both"/>
              <w:rPr>
                <w:lang w:val="en-US"/>
              </w:rPr>
            </w:pPr>
          </w:p>
        </w:tc>
        <w:tc>
          <w:tcPr>
            <w:tcW w:w="5383" w:type="dxa"/>
          </w:tcPr>
          <w:p w14:paraId="36003A9E" w14:textId="77777777" w:rsidR="009F19EB" w:rsidRPr="000962AC" w:rsidRDefault="009F19EB" w:rsidP="000506FD">
            <w:pPr>
              <w:jc w:val="both"/>
              <w:rPr>
                <w:lang w:val="en-US"/>
              </w:rPr>
            </w:pPr>
          </w:p>
        </w:tc>
      </w:tr>
      <w:tr w:rsidR="009F19EB" w:rsidRPr="000962AC" w14:paraId="5996105A" w14:textId="77777777" w:rsidTr="000506FD">
        <w:tc>
          <w:tcPr>
            <w:tcW w:w="1479" w:type="dxa"/>
          </w:tcPr>
          <w:p w14:paraId="389B7F65" w14:textId="77777777" w:rsidR="009F19EB" w:rsidRPr="000962AC" w:rsidRDefault="009F19EB" w:rsidP="000506FD">
            <w:pPr>
              <w:jc w:val="both"/>
              <w:rPr>
                <w:lang w:val="en-US" w:eastAsia="ko-KR"/>
              </w:rPr>
            </w:pPr>
          </w:p>
        </w:tc>
        <w:tc>
          <w:tcPr>
            <w:tcW w:w="1372" w:type="dxa"/>
          </w:tcPr>
          <w:p w14:paraId="40732227" w14:textId="77777777" w:rsidR="009F19EB" w:rsidRPr="000962AC" w:rsidRDefault="009F19EB" w:rsidP="000506FD">
            <w:pPr>
              <w:tabs>
                <w:tab w:val="left" w:pos="551"/>
              </w:tabs>
              <w:jc w:val="both"/>
              <w:rPr>
                <w:lang w:val="en-US" w:eastAsia="ko-KR"/>
              </w:rPr>
            </w:pPr>
          </w:p>
        </w:tc>
        <w:tc>
          <w:tcPr>
            <w:tcW w:w="1397" w:type="dxa"/>
          </w:tcPr>
          <w:p w14:paraId="1BF2118E" w14:textId="77777777" w:rsidR="009F19EB" w:rsidRPr="000962AC" w:rsidRDefault="009F19EB" w:rsidP="000506FD">
            <w:pPr>
              <w:jc w:val="both"/>
              <w:rPr>
                <w:lang w:val="en-US"/>
              </w:rPr>
            </w:pPr>
          </w:p>
        </w:tc>
        <w:tc>
          <w:tcPr>
            <w:tcW w:w="5383" w:type="dxa"/>
          </w:tcPr>
          <w:p w14:paraId="309830D4" w14:textId="77777777" w:rsidR="009F19EB" w:rsidRPr="000962AC" w:rsidRDefault="009F19EB" w:rsidP="000506FD">
            <w:pPr>
              <w:jc w:val="both"/>
              <w:rPr>
                <w:lang w:val="en-US"/>
              </w:rPr>
            </w:pPr>
          </w:p>
        </w:tc>
      </w:tr>
      <w:tr w:rsidR="009F19EB" w:rsidRPr="000962AC" w14:paraId="4A510DA4" w14:textId="77777777" w:rsidTr="000506FD">
        <w:tc>
          <w:tcPr>
            <w:tcW w:w="1479" w:type="dxa"/>
          </w:tcPr>
          <w:p w14:paraId="6CFE36A4" w14:textId="77777777" w:rsidR="009F19EB" w:rsidRPr="000962AC" w:rsidRDefault="009F19EB" w:rsidP="000506FD">
            <w:pPr>
              <w:jc w:val="both"/>
              <w:rPr>
                <w:lang w:val="en-US" w:eastAsia="ko-KR"/>
              </w:rPr>
            </w:pPr>
          </w:p>
        </w:tc>
        <w:tc>
          <w:tcPr>
            <w:tcW w:w="1372" w:type="dxa"/>
          </w:tcPr>
          <w:p w14:paraId="6F832BA2" w14:textId="77777777" w:rsidR="009F19EB" w:rsidRPr="000962AC" w:rsidRDefault="009F19EB" w:rsidP="000506FD">
            <w:pPr>
              <w:tabs>
                <w:tab w:val="left" w:pos="551"/>
              </w:tabs>
              <w:jc w:val="both"/>
              <w:rPr>
                <w:lang w:val="en-US" w:eastAsia="ko-KR"/>
              </w:rPr>
            </w:pPr>
          </w:p>
        </w:tc>
        <w:tc>
          <w:tcPr>
            <w:tcW w:w="1397" w:type="dxa"/>
          </w:tcPr>
          <w:p w14:paraId="162DE203" w14:textId="77777777" w:rsidR="009F19EB" w:rsidRPr="000962AC" w:rsidRDefault="009F19EB" w:rsidP="000506FD">
            <w:pPr>
              <w:jc w:val="both"/>
              <w:rPr>
                <w:lang w:val="en-US"/>
              </w:rPr>
            </w:pPr>
          </w:p>
        </w:tc>
        <w:tc>
          <w:tcPr>
            <w:tcW w:w="5383" w:type="dxa"/>
          </w:tcPr>
          <w:p w14:paraId="79443FD0" w14:textId="77777777" w:rsidR="009F19EB" w:rsidRPr="000962AC" w:rsidRDefault="009F19EB" w:rsidP="000506FD">
            <w:pPr>
              <w:jc w:val="both"/>
              <w:rPr>
                <w:lang w:val="en-US"/>
              </w:rPr>
            </w:pPr>
          </w:p>
        </w:tc>
      </w:tr>
    </w:tbl>
    <w:p w14:paraId="228528D1" w14:textId="77777777" w:rsidR="009F19EB" w:rsidRPr="000962AC" w:rsidRDefault="009F19EB" w:rsidP="009F19EB">
      <w:pPr>
        <w:pStyle w:val="BodyText"/>
        <w:rPr>
          <w:rFonts w:ascii="Times New Roman" w:hAnsi="Times New Roman"/>
        </w:rPr>
      </w:pPr>
    </w:p>
    <w:p w14:paraId="06BDAEE9" w14:textId="77777777" w:rsidR="00090EF0" w:rsidRPr="000E647A" w:rsidRDefault="00090EF0" w:rsidP="00090EF0">
      <w:pPr>
        <w:pStyle w:val="Heading2"/>
      </w:pPr>
      <w:r>
        <w:t>7</w:t>
      </w:r>
      <w:r w:rsidRPr="000E647A">
        <w:t>.</w:t>
      </w:r>
      <w:r>
        <w:t>7</w:t>
      </w:r>
      <w:r w:rsidRPr="000E647A">
        <w:tab/>
      </w:r>
      <w:r>
        <w:t>Relaxed maximum modulation order</w:t>
      </w:r>
    </w:p>
    <w:p w14:paraId="35EBDDDD" w14:textId="77777777" w:rsidR="00090EF0" w:rsidRPr="000E647A" w:rsidRDefault="00090EF0" w:rsidP="00090EF0">
      <w:pPr>
        <w:pStyle w:val="Heading3"/>
      </w:pPr>
      <w:r>
        <w:t>7</w:t>
      </w:r>
      <w:r w:rsidRPr="000E647A">
        <w:t>.</w:t>
      </w:r>
      <w:r>
        <w:t>7</w:t>
      </w:r>
      <w:r w:rsidRPr="000E647A">
        <w:t>.1</w:t>
      </w:r>
      <w:r w:rsidRPr="000E647A">
        <w:tab/>
        <w:t>Description of feature</w:t>
      </w:r>
    </w:p>
    <w:p w14:paraId="4478E2AC"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497682" w:rsidRPr="00ED3FEA" w14:paraId="15BB72C0" w14:textId="77777777" w:rsidTr="00337E24">
        <w:tc>
          <w:tcPr>
            <w:tcW w:w="9630" w:type="dxa"/>
          </w:tcPr>
          <w:p w14:paraId="4E11FC63" w14:textId="1A6DAE2F" w:rsidR="00497682" w:rsidRPr="00ED3FEA" w:rsidRDefault="00497682" w:rsidP="00ED3FEA">
            <w:pPr>
              <w:pStyle w:val="BodyText"/>
              <w:rPr>
                <w:rFonts w:ascii="Times New Roman" w:hAnsi="Times New Roman"/>
              </w:rPr>
            </w:pPr>
            <w:r w:rsidRPr="00ED3FEA">
              <w:rPr>
                <w:rFonts w:ascii="Times New Roman" w:hAnsi="Times New Roman"/>
              </w:rPr>
              <w:t>Restriction on maximum modulation orders reduces complexity through reducing the amount of RF and baseband processing required. Complexity reduction can be expected in the functional blocks listed below.</w:t>
            </w:r>
          </w:p>
          <w:p w14:paraId="7CC00688" w14:textId="5E97560A" w:rsidR="00497682" w:rsidRPr="00ED3FEA" w:rsidRDefault="00497682" w:rsidP="00ED3FEA">
            <w:pPr>
              <w:pStyle w:val="BodyText"/>
              <w:rPr>
                <w:rFonts w:ascii="Times New Roman" w:hAnsi="Times New Roman"/>
                <w:u w:val="single"/>
              </w:rPr>
            </w:pPr>
            <w:r w:rsidRPr="00ED3FEA">
              <w:rPr>
                <w:rFonts w:ascii="Times New Roman" w:hAnsi="Times New Roman"/>
                <w:u w:val="single"/>
              </w:rPr>
              <w:t>Restriction on maximum UL modulation order:</w:t>
            </w:r>
          </w:p>
          <w:p w14:paraId="27D70786" w14:textId="2A5B5C20" w:rsidR="00497682" w:rsidRPr="00ED3FEA" w:rsidRDefault="00497682" w:rsidP="00ED3FEA">
            <w:pPr>
              <w:pStyle w:val="BodyText"/>
              <w:numPr>
                <w:ilvl w:val="0"/>
                <w:numId w:val="28"/>
              </w:numPr>
              <w:rPr>
                <w:rFonts w:ascii="Times New Roman" w:hAnsi="Times New Roman"/>
              </w:rPr>
            </w:pPr>
            <w:r w:rsidRPr="00ED3FEA">
              <w:rPr>
                <w:rFonts w:ascii="Times New Roman" w:hAnsi="Times New Roman"/>
              </w:rPr>
              <w:lastRenderedPageBreak/>
              <w:t>RF:</w:t>
            </w:r>
          </w:p>
          <w:p w14:paraId="0DE9F7FE" w14:textId="2BCC25CB" w:rsidR="00497682" w:rsidRPr="00ED3FEA" w:rsidRDefault="00497682" w:rsidP="00ED3FEA">
            <w:pPr>
              <w:pStyle w:val="BodyText"/>
              <w:numPr>
                <w:ilvl w:val="1"/>
                <w:numId w:val="28"/>
              </w:numPr>
              <w:rPr>
                <w:rFonts w:ascii="Times New Roman" w:hAnsi="Times New Roman"/>
              </w:rPr>
            </w:pPr>
            <w:r w:rsidRPr="00ED3FEA">
              <w:rPr>
                <w:rFonts w:ascii="Times New Roman" w:hAnsi="Times New Roman"/>
              </w:rPr>
              <w:t>Power amplifier</w:t>
            </w:r>
          </w:p>
          <w:p w14:paraId="51D2A833" w14:textId="2D24FA59" w:rsidR="00497682" w:rsidRPr="00ED3FEA" w:rsidRDefault="00497682" w:rsidP="00ED3FEA">
            <w:pPr>
              <w:pStyle w:val="BodyText"/>
              <w:numPr>
                <w:ilvl w:val="1"/>
                <w:numId w:val="28"/>
              </w:numPr>
              <w:rPr>
                <w:rFonts w:ascii="Times New Roman" w:hAnsi="Times New Roman"/>
              </w:rPr>
            </w:pPr>
            <w:r w:rsidRPr="00ED3FEA">
              <w:rPr>
                <w:rFonts w:ascii="Times New Roman" w:hAnsi="Times New Roman"/>
              </w:rPr>
              <w:t>RF transceiver</w:t>
            </w:r>
          </w:p>
          <w:p w14:paraId="23522CA6" w14:textId="7EA504CA" w:rsidR="00497682" w:rsidRPr="00ED3FEA" w:rsidRDefault="00497682" w:rsidP="00ED3FEA">
            <w:pPr>
              <w:pStyle w:val="BodyText"/>
              <w:numPr>
                <w:ilvl w:val="0"/>
                <w:numId w:val="28"/>
              </w:numPr>
              <w:rPr>
                <w:rFonts w:ascii="Times New Roman" w:hAnsi="Times New Roman"/>
              </w:rPr>
            </w:pPr>
            <w:r w:rsidRPr="00ED3FEA">
              <w:rPr>
                <w:rFonts w:ascii="Times New Roman" w:hAnsi="Times New Roman"/>
              </w:rPr>
              <w:t>Baseband:</w:t>
            </w:r>
          </w:p>
          <w:p w14:paraId="1BB5BF22" w14:textId="01EE531E" w:rsidR="00497682" w:rsidRPr="00ED3FEA" w:rsidRDefault="00497682" w:rsidP="00ED3FEA">
            <w:pPr>
              <w:pStyle w:val="BodyText"/>
              <w:numPr>
                <w:ilvl w:val="1"/>
                <w:numId w:val="28"/>
              </w:numPr>
              <w:rPr>
                <w:rFonts w:ascii="Times New Roman" w:hAnsi="Times New Roman"/>
              </w:rPr>
            </w:pPr>
            <w:r w:rsidRPr="00ED3FEA">
              <w:rPr>
                <w:rFonts w:ascii="Times New Roman" w:hAnsi="Times New Roman"/>
              </w:rPr>
              <w:t>ADC/DAC</w:t>
            </w:r>
          </w:p>
          <w:p w14:paraId="230C3477" w14:textId="6A7768C3"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UL processing block</w:t>
            </w:r>
          </w:p>
          <w:p w14:paraId="28A0C122" w14:textId="214C151F" w:rsidR="00497682" w:rsidRPr="00ED3FEA" w:rsidRDefault="00497682" w:rsidP="00ED3FEA">
            <w:pPr>
              <w:pStyle w:val="BodyText"/>
              <w:rPr>
                <w:rFonts w:ascii="Times New Roman" w:hAnsi="Times New Roman"/>
                <w:u w:val="single"/>
              </w:rPr>
            </w:pPr>
            <w:r w:rsidRPr="00ED3FEA">
              <w:rPr>
                <w:rFonts w:ascii="Times New Roman" w:hAnsi="Times New Roman"/>
                <w:u w:val="single"/>
              </w:rPr>
              <w:t>Restriction on maximum DL modulation order:</w:t>
            </w:r>
          </w:p>
          <w:p w14:paraId="3A1DF005" w14:textId="77777777" w:rsidR="00497682" w:rsidRPr="00ED3FEA" w:rsidRDefault="00497682" w:rsidP="00ED3FEA">
            <w:pPr>
              <w:pStyle w:val="BodyText"/>
              <w:numPr>
                <w:ilvl w:val="0"/>
                <w:numId w:val="28"/>
              </w:numPr>
              <w:rPr>
                <w:rFonts w:ascii="Times New Roman" w:hAnsi="Times New Roman"/>
              </w:rPr>
            </w:pPr>
            <w:r w:rsidRPr="00ED3FEA">
              <w:rPr>
                <w:rFonts w:ascii="Times New Roman" w:hAnsi="Times New Roman"/>
              </w:rPr>
              <w:t>RF:</w:t>
            </w:r>
          </w:p>
          <w:p w14:paraId="40C894D5" w14:textId="77777777" w:rsidR="00497682" w:rsidRPr="00ED3FEA" w:rsidRDefault="00497682" w:rsidP="00ED3FEA">
            <w:pPr>
              <w:pStyle w:val="BodyText"/>
              <w:numPr>
                <w:ilvl w:val="1"/>
                <w:numId w:val="28"/>
              </w:numPr>
              <w:rPr>
                <w:rFonts w:ascii="Times New Roman" w:hAnsi="Times New Roman"/>
              </w:rPr>
            </w:pPr>
            <w:r w:rsidRPr="00ED3FEA">
              <w:rPr>
                <w:rFonts w:ascii="Times New Roman" w:hAnsi="Times New Roman"/>
              </w:rPr>
              <w:t>RF transceiver</w:t>
            </w:r>
          </w:p>
          <w:p w14:paraId="6A027B34" w14:textId="77777777" w:rsidR="00497682" w:rsidRPr="00ED3FEA" w:rsidRDefault="00497682" w:rsidP="00ED3FEA">
            <w:pPr>
              <w:pStyle w:val="BodyText"/>
              <w:numPr>
                <w:ilvl w:val="0"/>
                <w:numId w:val="28"/>
              </w:numPr>
              <w:rPr>
                <w:rFonts w:ascii="Times New Roman" w:hAnsi="Times New Roman"/>
              </w:rPr>
            </w:pPr>
            <w:r w:rsidRPr="00ED3FEA">
              <w:rPr>
                <w:rFonts w:ascii="Times New Roman" w:hAnsi="Times New Roman"/>
              </w:rPr>
              <w:t>Baseband:</w:t>
            </w:r>
          </w:p>
          <w:p w14:paraId="7C3D7332" w14:textId="77777777" w:rsidR="00497682" w:rsidRPr="00ED3FEA" w:rsidRDefault="00497682" w:rsidP="00ED3FEA">
            <w:pPr>
              <w:pStyle w:val="BodyText"/>
              <w:numPr>
                <w:ilvl w:val="1"/>
                <w:numId w:val="28"/>
              </w:numPr>
              <w:rPr>
                <w:rFonts w:ascii="Times New Roman" w:hAnsi="Times New Roman"/>
              </w:rPr>
            </w:pPr>
            <w:r w:rsidRPr="00ED3FEA">
              <w:rPr>
                <w:rFonts w:ascii="Times New Roman" w:hAnsi="Times New Roman"/>
              </w:rPr>
              <w:t>ADC/DAC</w:t>
            </w:r>
          </w:p>
          <w:p w14:paraId="1D3C8D7F" w14:textId="3DA2A059"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Receiver processing block</w:t>
            </w:r>
          </w:p>
          <w:p w14:paraId="33D713ED" w14:textId="0E5991D7"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LDPC decoding</w:t>
            </w:r>
          </w:p>
          <w:p w14:paraId="1BD72B31" w14:textId="67BB2868"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HARQ buffer</w:t>
            </w:r>
          </w:p>
          <w:p w14:paraId="508E91B7" w14:textId="184AC66B" w:rsidR="00497682" w:rsidRPr="00ED3FEA" w:rsidRDefault="00497682" w:rsidP="00ED3FEA">
            <w:pPr>
              <w:pStyle w:val="BodyText"/>
              <w:rPr>
                <w:rFonts w:ascii="Times New Roman" w:hAnsi="Times New Roman"/>
              </w:rPr>
            </w:pPr>
            <w:r w:rsidRPr="00ED3FEA">
              <w:rPr>
                <w:rFonts w:ascii="Times New Roman" w:hAnsi="Times New Roman"/>
              </w:rPr>
              <w:t>In the study, the main options for maximum modulation orders considered are:</w:t>
            </w:r>
          </w:p>
          <w:p w14:paraId="56C71969" w14:textId="77777777" w:rsidR="00497682" w:rsidRPr="00ED3FEA" w:rsidRDefault="00497682" w:rsidP="00ED3FEA">
            <w:pPr>
              <w:pStyle w:val="BodyText"/>
              <w:numPr>
                <w:ilvl w:val="0"/>
                <w:numId w:val="16"/>
              </w:numPr>
              <w:rPr>
                <w:rFonts w:ascii="Times New Roman" w:hAnsi="Times New Roman"/>
              </w:rPr>
            </w:pPr>
            <w:r w:rsidRPr="00ED3FEA">
              <w:rPr>
                <w:rFonts w:ascii="Times New Roman" w:hAnsi="Times New Roman"/>
              </w:rPr>
              <w:t>UL:</w:t>
            </w:r>
          </w:p>
          <w:p w14:paraId="0878FDE3" w14:textId="7AF7DF92" w:rsidR="00497682" w:rsidRPr="00ED3FEA" w:rsidRDefault="00497682" w:rsidP="00ED3FEA">
            <w:pPr>
              <w:pStyle w:val="BodyText"/>
              <w:numPr>
                <w:ilvl w:val="1"/>
                <w:numId w:val="16"/>
              </w:numPr>
              <w:rPr>
                <w:rFonts w:ascii="Times New Roman" w:hAnsi="Times New Roman"/>
              </w:rPr>
            </w:pPr>
            <w:r w:rsidRPr="00ED3FEA">
              <w:rPr>
                <w:rFonts w:ascii="Times New Roman" w:hAnsi="Times New Roman"/>
              </w:rPr>
              <w:t>FR1: 16QAM instead of 64QAM</w:t>
            </w:r>
          </w:p>
          <w:p w14:paraId="24B0B03A" w14:textId="1248DE53" w:rsidR="00497682" w:rsidRPr="00ED3FEA" w:rsidRDefault="00497682" w:rsidP="00ED3FEA">
            <w:pPr>
              <w:pStyle w:val="BodyText"/>
              <w:numPr>
                <w:ilvl w:val="1"/>
                <w:numId w:val="16"/>
              </w:numPr>
              <w:rPr>
                <w:rFonts w:ascii="Times New Roman" w:hAnsi="Times New Roman"/>
              </w:rPr>
            </w:pPr>
            <w:r w:rsidRPr="00ED3FEA">
              <w:rPr>
                <w:rFonts w:ascii="Times New Roman" w:hAnsi="Times New Roman"/>
              </w:rPr>
              <w:t>FR2: 16QAM instead of 64QAM</w:t>
            </w:r>
          </w:p>
          <w:p w14:paraId="296574D8" w14:textId="3C4B6AD9" w:rsidR="00497682" w:rsidRPr="00ED3FEA" w:rsidRDefault="00497682" w:rsidP="00ED3FEA">
            <w:pPr>
              <w:pStyle w:val="BodyText"/>
              <w:numPr>
                <w:ilvl w:val="0"/>
                <w:numId w:val="16"/>
              </w:numPr>
              <w:rPr>
                <w:rFonts w:ascii="Times New Roman" w:hAnsi="Times New Roman"/>
              </w:rPr>
            </w:pPr>
            <w:r w:rsidRPr="00ED3FEA">
              <w:rPr>
                <w:rFonts w:ascii="Times New Roman" w:hAnsi="Times New Roman"/>
              </w:rPr>
              <w:t>DL</w:t>
            </w:r>
          </w:p>
          <w:p w14:paraId="4D0604ED" w14:textId="1085DA6A" w:rsidR="00497682" w:rsidRPr="00ED3FEA" w:rsidRDefault="00497682" w:rsidP="00ED3FEA">
            <w:pPr>
              <w:pStyle w:val="BodyText"/>
              <w:numPr>
                <w:ilvl w:val="1"/>
                <w:numId w:val="16"/>
              </w:numPr>
              <w:rPr>
                <w:rFonts w:ascii="Times New Roman" w:hAnsi="Times New Roman"/>
              </w:rPr>
            </w:pPr>
            <w:r w:rsidRPr="00ED3FEA">
              <w:rPr>
                <w:rFonts w:ascii="Times New Roman" w:hAnsi="Times New Roman"/>
              </w:rPr>
              <w:t>FR1: 16QAM instead of 64QAM</w:t>
            </w:r>
          </w:p>
          <w:p w14:paraId="344ED4E9" w14:textId="6F989A6C" w:rsidR="00497682" w:rsidRPr="00ED3FEA" w:rsidRDefault="00497682" w:rsidP="00ED3FEA">
            <w:pPr>
              <w:pStyle w:val="BodyText"/>
              <w:numPr>
                <w:ilvl w:val="1"/>
                <w:numId w:val="16"/>
              </w:numPr>
              <w:rPr>
                <w:rFonts w:ascii="Times New Roman" w:hAnsi="Times New Roman"/>
              </w:rPr>
            </w:pPr>
            <w:r w:rsidRPr="00ED3FEA">
              <w:rPr>
                <w:rFonts w:ascii="Times New Roman" w:hAnsi="Times New Roman"/>
              </w:rPr>
              <w:t>FR2: 64QAM instead of 256QAM</w:t>
            </w:r>
          </w:p>
          <w:p w14:paraId="344038CB" w14:textId="760E3669" w:rsidR="00497682" w:rsidRPr="00ED3FEA" w:rsidRDefault="00497682" w:rsidP="00ED3FEA">
            <w:pPr>
              <w:pStyle w:val="BodyText"/>
              <w:rPr>
                <w:rFonts w:ascii="Times New Roman" w:hAnsi="Times New Roman"/>
              </w:rPr>
            </w:pPr>
            <w:r w:rsidRPr="00ED3FEA">
              <w:rPr>
                <w:rFonts w:ascii="Times New Roman" w:hAnsi="Times New Roman"/>
              </w:rPr>
              <w:t xml:space="preserve">The study uses a legacy NR UE as a reference. The evaluation of </w:t>
            </w:r>
            <w:r w:rsidRPr="00ED3FEA">
              <w:rPr>
                <w:rFonts w:ascii="Times New Roman" w:eastAsia="Calibri" w:hAnsi="Times New Roman"/>
                <w:lang w:eastAsia="en-US"/>
              </w:rPr>
              <w:t>cost/complexity reduction is with respect to a reference UE with the maximum modulation orders shown below.</w:t>
            </w:r>
          </w:p>
          <w:p w14:paraId="1ECF91AD" w14:textId="3D4ABC35" w:rsidR="00497682" w:rsidRPr="00ED3FEA" w:rsidRDefault="00497682" w:rsidP="00ED3FEA">
            <w:pPr>
              <w:pStyle w:val="BodyText"/>
              <w:numPr>
                <w:ilvl w:val="0"/>
                <w:numId w:val="15"/>
              </w:numPr>
              <w:rPr>
                <w:rFonts w:ascii="Times New Roman" w:hAnsi="Times New Roman"/>
              </w:rPr>
            </w:pPr>
            <w:r w:rsidRPr="00ED3FEA">
              <w:rPr>
                <w:rFonts w:ascii="Times New Roman" w:hAnsi="Times New Roman"/>
              </w:rPr>
              <w:t xml:space="preserve">UL: </w:t>
            </w:r>
          </w:p>
          <w:p w14:paraId="1C1449BB" w14:textId="7AE5F7F9"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FR1 and FR2: 64QAM</w:t>
            </w:r>
          </w:p>
          <w:p w14:paraId="6367079D" w14:textId="32980357" w:rsidR="00497682" w:rsidRPr="00ED3FEA" w:rsidRDefault="00497682" w:rsidP="00ED3FEA">
            <w:pPr>
              <w:pStyle w:val="BodyText"/>
              <w:numPr>
                <w:ilvl w:val="0"/>
                <w:numId w:val="15"/>
              </w:numPr>
              <w:rPr>
                <w:rFonts w:ascii="Times New Roman" w:hAnsi="Times New Roman"/>
              </w:rPr>
            </w:pPr>
            <w:r w:rsidRPr="00ED3FEA">
              <w:rPr>
                <w:rFonts w:ascii="Times New Roman" w:hAnsi="Times New Roman"/>
              </w:rPr>
              <w:t>DL</w:t>
            </w:r>
          </w:p>
          <w:p w14:paraId="515D4108" w14:textId="352C755E"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FR1: 256QAM</w:t>
            </w:r>
          </w:p>
          <w:p w14:paraId="0194AF4B" w14:textId="6B61F2CA" w:rsidR="00497682" w:rsidRPr="00ED3FEA" w:rsidRDefault="00497682" w:rsidP="00ED3FEA">
            <w:pPr>
              <w:pStyle w:val="BodyText"/>
              <w:numPr>
                <w:ilvl w:val="1"/>
                <w:numId w:val="15"/>
              </w:numPr>
              <w:rPr>
                <w:rFonts w:ascii="Times New Roman" w:hAnsi="Times New Roman"/>
              </w:rPr>
            </w:pPr>
            <w:r w:rsidRPr="00ED3FEA">
              <w:rPr>
                <w:rFonts w:ascii="Times New Roman" w:hAnsi="Times New Roman"/>
              </w:rPr>
              <w:t>FR2: 64QAM</w:t>
            </w:r>
          </w:p>
          <w:p w14:paraId="40158C7D" w14:textId="49647D7C" w:rsidR="00497682" w:rsidRPr="00ED3FEA" w:rsidRDefault="00497682" w:rsidP="00ED3FEA">
            <w:pPr>
              <w:pStyle w:val="BodyText"/>
              <w:rPr>
                <w:rFonts w:ascii="Times New Roman" w:hAnsi="Times New Roman"/>
              </w:rPr>
            </w:pPr>
            <w:r w:rsidRPr="00ED3FEA">
              <w:rPr>
                <w:rFonts w:ascii="Times New Roman" w:hAnsi="Times New Roman"/>
              </w:rPr>
              <w:t>It is primarily assumed that these maximum modulation orders apply to data channels only.</w:t>
            </w:r>
          </w:p>
        </w:tc>
      </w:tr>
    </w:tbl>
    <w:p w14:paraId="532DFECC" w14:textId="77777777" w:rsidR="00497682" w:rsidRPr="00ED3FEA" w:rsidRDefault="00497682" w:rsidP="00ED3FEA">
      <w:pPr>
        <w:pStyle w:val="BodyText"/>
        <w:rPr>
          <w:rFonts w:ascii="Times New Roman" w:hAnsi="Times New Roman"/>
        </w:rPr>
      </w:pPr>
    </w:p>
    <w:p w14:paraId="2694CA27" w14:textId="0A0A9AEB" w:rsidR="00497682" w:rsidRPr="00ED3FEA" w:rsidRDefault="00B908BB" w:rsidP="00ED3FEA">
      <w:pPr>
        <w:jc w:val="both"/>
        <w:rPr>
          <w:b/>
          <w:bCs/>
        </w:rPr>
      </w:pPr>
      <w:r>
        <w:rPr>
          <w:b/>
          <w:bCs/>
          <w:highlight w:val="cyan"/>
        </w:rPr>
        <w:t xml:space="preserve">Medium Priority </w:t>
      </w:r>
      <w:r w:rsidR="00497682" w:rsidRPr="007D21DE">
        <w:rPr>
          <w:b/>
          <w:bCs/>
          <w:highlight w:val="cyan"/>
        </w:rPr>
        <w:t>Question 7.7.1-1</w:t>
      </w:r>
      <w:r w:rsidR="00497682" w:rsidRPr="00ED3FEA">
        <w:rPr>
          <w:b/>
          <w:bCs/>
        </w:rPr>
        <w:t xml:space="preserve">: Can the above description on the maximum modulation order reduction feature </w:t>
      </w:r>
      <w:r w:rsidR="00183F03">
        <w:rPr>
          <w:b/>
          <w:bCs/>
        </w:rPr>
        <w:t>be used as a baseline text for TR 38.875</w:t>
      </w:r>
      <w:r w:rsidR="00497682" w:rsidRPr="00ED3FEA">
        <w:rPr>
          <w:b/>
          <w:bCs/>
        </w:rPr>
        <w:t>?</w:t>
      </w:r>
    </w:p>
    <w:tbl>
      <w:tblPr>
        <w:tblStyle w:val="TableGrid"/>
        <w:tblW w:w="9631" w:type="dxa"/>
        <w:tblLook w:val="04A0" w:firstRow="1" w:lastRow="0" w:firstColumn="1" w:lastColumn="0" w:noHBand="0" w:noVBand="1"/>
      </w:tblPr>
      <w:tblGrid>
        <w:gridCol w:w="1479"/>
        <w:gridCol w:w="1372"/>
        <w:gridCol w:w="6780"/>
      </w:tblGrid>
      <w:tr w:rsidR="00497682" w:rsidRPr="00ED3FEA" w14:paraId="50221745" w14:textId="77777777" w:rsidTr="00337E24">
        <w:tc>
          <w:tcPr>
            <w:tcW w:w="1479" w:type="dxa"/>
            <w:shd w:val="clear" w:color="auto" w:fill="D9D9D9" w:themeFill="background1" w:themeFillShade="D9"/>
          </w:tcPr>
          <w:p w14:paraId="351BFF2E" w14:textId="77777777" w:rsidR="00497682" w:rsidRPr="00ED3FEA" w:rsidRDefault="00497682" w:rsidP="00ED3FEA">
            <w:pPr>
              <w:jc w:val="both"/>
              <w:rPr>
                <w:b/>
                <w:bCs/>
              </w:rPr>
            </w:pPr>
            <w:r w:rsidRPr="00ED3FEA">
              <w:rPr>
                <w:b/>
                <w:bCs/>
              </w:rPr>
              <w:t>Company</w:t>
            </w:r>
          </w:p>
        </w:tc>
        <w:tc>
          <w:tcPr>
            <w:tcW w:w="1372" w:type="dxa"/>
            <w:shd w:val="clear" w:color="auto" w:fill="D9D9D9" w:themeFill="background1" w:themeFillShade="D9"/>
          </w:tcPr>
          <w:p w14:paraId="0E19465B" w14:textId="77777777" w:rsidR="00497682" w:rsidRPr="00ED3FEA" w:rsidRDefault="00497682" w:rsidP="00ED3FEA">
            <w:pPr>
              <w:jc w:val="both"/>
              <w:rPr>
                <w:b/>
                <w:bCs/>
              </w:rPr>
            </w:pPr>
            <w:r w:rsidRPr="00ED3FEA">
              <w:rPr>
                <w:b/>
                <w:bCs/>
              </w:rPr>
              <w:t>Y/N</w:t>
            </w:r>
          </w:p>
        </w:tc>
        <w:tc>
          <w:tcPr>
            <w:tcW w:w="6780" w:type="dxa"/>
            <w:shd w:val="clear" w:color="auto" w:fill="D9D9D9" w:themeFill="background1" w:themeFillShade="D9"/>
          </w:tcPr>
          <w:p w14:paraId="7AACBED6" w14:textId="77777777" w:rsidR="00497682" w:rsidRPr="00ED3FEA" w:rsidRDefault="00497682" w:rsidP="00ED3FEA">
            <w:pPr>
              <w:jc w:val="both"/>
              <w:rPr>
                <w:b/>
                <w:bCs/>
              </w:rPr>
            </w:pPr>
            <w:r w:rsidRPr="00ED3FEA">
              <w:rPr>
                <w:b/>
                <w:bCs/>
              </w:rPr>
              <w:t>Comments or suggested revisions</w:t>
            </w:r>
          </w:p>
        </w:tc>
      </w:tr>
      <w:tr w:rsidR="00497682" w:rsidRPr="00ED3FEA" w14:paraId="35FD475B" w14:textId="77777777" w:rsidTr="00337E24">
        <w:tc>
          <w:tcPr>
            <w:tcW w:w="1479" w:type="dxa"/>
          </w:tcPr>
          <w:p w14:paraId="46E391E6" w14:textId="77777777" w:rsidR="00497682" w:rsidRPr="00ED3FEA" w:rsidRDefault="00497682" w:rsidP="00ED3FEA">
            <w:pPr>
              <w:jc w:val="both"/>
              <w:rPr>
                <w:lang w:val="en-US" w:eastAsia="ko-KR"/>
              </w:rPr>
            </w:pPr>
          </w:p>
        </w:tc>
        <w:tc>
          <w:tcPr>
            <w:tcW w:w="1372" w:type="dxa"/>
          </w:tcPr>
          <w:p w14:paraId="23610A9C" w14:textId="77777777" w:rsidR="00497682" w:rsidRPr="00ED3FEA" w:rsidRDefault="00497682" w:rsidP="00ED3FEA">
            <w:pPr>
              <w:tabs>
                <w:tab w:val="left" w:pos="551"/>
              </w:tabs>
              <w:jc w:val="both"/>
              <w:rPr>
                <w:lang w:val="en-US" w:eastAsia="ko-KR"/>
              </w:rPr>
            </w:pPr>
          </w:p>
        </w:tc>
        <w:tc>
          <w:tcPr>
            <w:tcW w:w="6780" w:type="dxa"/>
          </w:tcPr>
          <w:p w14:paraId="5CE0C548" w14:textId="77777777" w:rsidR="00497682" w:rsidRPr="00ED3FEA" w:rsidRDefault="00497682" w:rsidP="00ED3FEA">
            <w:pPr>
              <w:jc w:val="both"/>
              <w:rPr>
                <w:lang w:val="en-US"/>
              </w:rPr>
            </w:pPr>
          </w:p>
        </w:tc>
      </w:tr>
      <w:tr w:rsidR="00497682" w:rsidRPr="00ED3FEA" w14:paraId="73AD4948" w14:textId="77777777" w:rsidTr="00337E24">
        <w:tc>
          <w:tcPr>
            <w:tcW w:w="1479" w:type="dxa"/>
          </w:tcPr>
          <w:p w14:paraId="50A72C9F" w14:textId="77777777" w:rsidR="00497682" w:rsidRPr="00ED3FEA" w:rsidRDefault="00497682" w:rsidP="00ED3FEA">
            <w:pPr>
              <w:jc w:val="both"/>
              <w:rPr>
                <w:lang w:val="en-US" w:eastAsia="ko-KR"/>
              </w:rPr>
            </w:pPr>
          </w:p>
        </w:tc>
        <w:tc>
          <w:tcPr>
            <w:tcW w:w="1372" w:type="dxa"/>
          </w:tcPr>
          <w:p w14:paraId="3867C34D" w14:textId="77777777" w:rsidR="00497682" w:rsidRPr="00ED3FEA" w:rsidRDefault="00497682" w:rsidP="00ED3FEA">
            <w:pPr>
              <w:tabs>
                <w:tab w:val="left" w:pos="551"/>
              </w:tabs>
              <w:jc w:val="both"/>
              <w:rPr>
                <w:lang w:val="en-US" w:eastAsia="ko-KR"/>
              </w:rPr>
            </w:pPr>
          </w:p>
        </w:tc>
        <w:tc>
          <w:tcPr>
            <w:tcW w:w="6780" w:type="dxa"/>
          </w:tcPr>
          <w:p w14:paraId="7FBC3E41" w14:textId="77777777" w:rsidR="00497682" w:rsidRPr="00ED3FEA" w:rsidRDefault="00497682" w:rsidP="00ED3FEA">
            <w:pPr>
              <w:jc w:val="both"/>
              <w:rPr>
                <w:lang w:val="en-US"/>
              </w:rPr>
            </w:pPr>
          </w:p>
        </w:tc>
      </w:tr>
      <w:tr w:rsidR="00497682" w:rsidRPr="00ED3FEA" w14:paraId="13D59728" w14:textId="77777777" w:rsidTr="00337E24">
        <w:tc>
          <w:tcPr>
            <w:tcW w:w="1479" w:type="dxa"/>
          </w:tcPr>
          <w:p w14:paraId="59E15128" w14:textId="77777777" w:rsidR="00497682" w:rsidRPr="00ED3FEA" w:rsidRDefault="00497682" w:rsidP="00ED3FEA">
            <w:pPr>
              <w:jc w:val="both"/>
              <w:rPr>
                <w:lang w:val="en-US" w:eastAsia="ko-KR"/>
              </w:rPr>
            </w:pPr>
          </w:p>
        </w:tc>
        <w:tc>
          <w:tcPr>
            <w:tcW w:w="1372" w:type="dxa"/>
          </w:tcPr>
          <w:p w14:paraId="33F34B11" w14:textId="77777777" w:rsidR="00497682" w:rsidRPr="00ED3FEA" w:rsidRDefault="00497682" w:rsidP="00ED3FEA">
            <w:pPr>
              <w:tabs>
                <w:tab w:val="left" w:pos="551"/>
              </w:tabs>
              <w:jc w:val="both"/>
              <w:rPr>
                <w:lang w:val="en-US" w:eastAsia="ko-KR"/>
              </w:rPr>
            </w:pPr>
          </w:p>
        </w:tc>
        <w:tc>
          <w:tcPr>
            <w:tcW w:w="6780" w:type="dxa"/>
          </w:tcPr>
          <w:p w14:paraId="1793955C" w14:textId="77777777" w:rsidR="00497682" w:rsidRPr="00ED3FEA" w:rsidRDefault="00497682" w:rsidP="00ED3FEA">
            <w:pPr>
              <w:jc w:val="both"/>
              <w:rPr>
                <w:lang w:val="en-US"/>
              </w:rPr>
            </w:pPr>
          </w:p>
        </w:tc>
      </w:tr>
    </w:tbl>
    <w:p w14:paraId="6EC7E4FD" w14:textId="30CE0A38" w:rsidR="007D723C" w:rsidRPr="00ED3FEA" w:rsidRDefault="007D723C" w:rsidP="00ED3FEA">
      <w:pPr>
        <w:jc w:val="both"/>
      </w:pPr>
    </w:p>
    <w:p w14:paraId="34AB2A1F" w14:textId="77777777" w:rsidR="00090EF0" w:rsidRPr="000E647A" w:rsidRDefault="00090EF0" w:rsidP="00090EF0">
      <w:pPr>
        <w:pStyle w:val="Heading3"/>
      </w:pPr>
      <w:r>
        <w:lastRenderedPageBreak/>
        <w:t>7</w:t>
      </w:r>
      <w:r w:rsidRPr="000E647A">
        <w:t>.</w:t>
      </w:r>
      <w:r>
        <w:t>7</w:t>
      </w:r>
      <w:r w:rsidRPr="000E647A">
        <w:t>.2</w:t>
      </w:r>
      <w:r w:rsidRPr="000E647A">
        <w:tab/>
        <w:t>Analysis of UE complexity reduction</w:t>
      </w:r>
    </w:p>
    <w:p w14:paraId="71292783" w14:textId="6E4BB5EC" w:rsidR="00C25302" w:rsidRDefault="0018302D" w:rsidP="0018302D">
      <w:pPr>
        <w:pStyle w:val="BodyText"/>
        <w:rPr>
          <w:rFonts w:ascii="Times New Roman" w:hAnsi="Times New Roman"/>
        </w:rPr>
      </w:pPr>
      <w:r w:rsidRPr="00ED3FEA">
        <w:rPr>
          <w:rFonts w:ascii="Times New Roman" w:hAnsi="Times New Roman"/>
        </w:rPr>
        <w:t xml:space="preserve">Many contributions discuss potential UE complexity reduction from restricting the maximum modulation order in </w:t>
      </w:r>
      <w:r w:rsidR="00C25302">
        <w:rPr>
          <w:rFonts w:ascii="Times New Roman" w:hAnsi="Times New Roman"/>
        </w:rPr>
        <w:t>uplink and downlink</w:t>
      </w:r>
      <w:r w:rsidRPr="00ED3FEA">
        <w:rPr>
          <w:rFonts w:ascii="Times New Roman" w:hAnsi="Times New Roman"/>
        </w:rPr>
        <w:t>.</w:t>
      </w:r>
    </w:p>
    <w:p w14:paraId="698EFFC4" w14:textId="1A21D771" w:rsidR="00FC5531" w:rsidRPr="00FC5531" w:rsidRDefault="00FC5531" w:rsidP="0018302D">
      <w:pPr>
        <w:pStyle w:val="BodyText"/>
        <w:rPr>
          <w:rFonts w:ascii="Times New Roman" w:hAnsi="Times New Roman"/>
          <w:b/>
          <w:bCs/>
          <w:u w:val="single"/>
        </w:rPr>
      </w:pPr>
      <w:r w:rsidRPr="00FC5531">
        <w:rPr>
          <w:rFonts w:ascii="Times New Roman" w:hAnsi="Times New Roman"/>
          <w:b/>
          <w:bCs/>
          <w:u w:val="single"/>
        </w:rPr>
        <w:t>Uplink:</w:t>
      </w:r>
    </w:p>
    <w:p w14:paraId="6B8B1DB0" w14:textId="70DF823A" w:rsidR="00C25302" w:rsidRDefault="00C25302" w:rsidP="0018302D">
      <w:pPr>
        <w:pStyle w:val="BodyText"/>
        <w:rPr>
          <w:rFonts w:ascii="Times New Roman" w:hAnsi="Times New Roman"/>
        </w:rPr>
      </w:pPr>
      <w:r w:rsidRPr="00C25302">
        <w:rPr>
          <w:rFonts w:ascii="Times New Roman" w:hAnsi="Times New Roman"/>
          <w:lang w:val="en-GB"/>
        </w:rPr>
        <w:t xml:space="preserve">The table below shows the average value of the initial cost evaluation results </w:t>
      </w:r>
      <w:r>
        <w:rPr>
          <w:rFonts w:ascii="Times New Roman" w:hAnsi="Times New Roman"/>
          <w:lang w:val="en-GB"/>
        </w:rPr>
        <w:t xml:space="preserve">for uplink maximum modulation order relaxation </w:t>
      </w:r>
      <w:r w:rsidRPr="00C25302">
        <w:rPr>
          <w:rFonts w:ascii="Times New Roman" w:hAnsi="Times New Roman"/>
          <w:lang w:val="en-GB"/>
        </w:rPr>
        <w:t>captured in [35].</w:t>
      </w:r>
    </w:p>
    <w:tbl>
      <w:tblPr>
        <w:tblW w:w="0" w:type="auto"/>
        <w:jc w:val="center"/>
        <w:tblLook w:val="04A0" w:firstRow="1" w:lastRow="0" w:firstColumn="1" w:lastColumn="0" w:noHBand="0" w:noVBand="1"/>
      </w:tblPr>
      <w:tblGrid>
        <w:gridCol w:w="3735"/>
        <w:gridCol w:w="1965"/>
        <w:gridCol w:w="1965"/>
        <w:gridCol w:w="1965"/>
      </w:tblGrid>
      <w:tr w:rsidR="0018302D" w:rsidRPr="007A48B0" w14:paraId="537A493F"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D0C70D1" w14:textId="1650A951" w:rsidR="0018302D" w:rsidRPr="007A48B0" w:rsidRDefault="002C19CA" w:rsidP="006916E9">
            <w:pPr>
              <w:spacing w:after="0"/>
              <w:rPr>
                <w:rFonts w:ascii="Calibri" w:eastAsia="Times New Roman" w:hAnsi="Calibri"/>
                <w:b/>
                <w:bCs/>
                <w:color w:val="C00000"/>
                <w:sz w:val="16"/>
                <w:szCs w:val="16"/>
                <w:lang w:val="en-US"/>
              </w:rPr>
            </w:pPr>
            <w:r w:rsidRPr="002C19CA">
              <w:rPr>
                <w:rFonts w:ascii="Calibri" w:eastAsia="Times New Roman" w:hAnsi="Calibri"/>
                <w:b/>
                <w:bCs/>
                <w:color w:val="C00000"/>
                <w:sz w:val="16"/>
                <w:szCs w:val="16"/>
                <w:lang w:val="en-US"/>
              </w:rPr>
              <w:t xml:space="preserve">Relaxed maximum </w:t>
            </w:r>
            <w:r>
              <w:rPr>
                <w:rFonts w:ascii="Calibri" w:eastAsia="Times New Roman" w:hAnsi="Calibri"/>
                <w:b/>
                <w:bCs/>
                <w:color w:val="C00000"/>
                <w:sz w:val="16"/>
                <w:szCs w:val="16"/>
                <w:lang w:val="en-US"/>
              </w:rPr>
              <w:t xml:space="preserve">UL </w:t>
            </w:r>
            <w:r w:rsidRPr="002C19CA">
              <w:rPr>
                <w:rFonts w:ascii="Calibri" w:eastAsia="Times New Roman" w:hAnsi="Calibri"/>
                <w:b/>
                <w:bCs/>
                <w:color w:val="C00000"/>
                <w:sz w:val="16"/>
                <w:szCs w:val="16"/>
                <w:lang w:val="en-US"/>
              </w:rPr>
              <w:t>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5150C1B0" w14:textId="77777777" w:rsidR="0018302D"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22236CE2" w14:textId="20711E7E" w:rsidR="0018302D" w:rsidRPr="007A48B0"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(16 QAM instead of 64QAM)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16F6E8E5" w14:textId="690C3AA7" w:rsidR="0018302D" w:rsidRDefault="0018302D" w:rsidP="0018302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6F419FDD" w14:textId="19516698" w:rsidR="0018302D" w:rsidRPr="007A48B0" w:rsidRDefault="0018302D" w:rsidP="0018302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(16 QAM instead of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7766D9CF" w14:textId="20A234E3" w:rsidR="0018302D" w:rsidRDefault="0018302D" w:rsidP="0018302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245B0923" w14:textId="3FBECCB1" w:rsidR="0018302D" w:rsidRPr="007A48B0" w:rsidRDefault="0018302D" w:rsidP="0018302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(16 QAM instead of 64QAM)</w:t>
            </w:r>
          </w:p>
        </w:tc>
      </w:tr>
      <w:tr w:rsidR="006916E9" w:rsidRPr="007A48B0" w14:paraId="36982141"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558E54F" w14:textId="77777777" w:rsidR="006916E9" w:rsidRPr="007A48B0" w:rsidRDefault="006916E9" w:rsidP="006916E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1BF00" w14:textId="7777777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E9186C" w14:textId="77777777"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029C05D3" w14:textId="0F10425F"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33</w:t>
            </w:r>
            <w:r w:rsidR="002C19CA">
              <w:rPr>
                <w:rFonts w:ascii="Calibri" w:hAnsi="Calibri"/>
                <w:color w:val="000000"/>
                <w:sz w:val="16"/>
                <w:szCs w:val="16"/>
              </w:rPr>
              <w:t>.</w:t>
            </w:r>
            <w:r>
              <w:rPr>
                <w:rFonts w:ascii="Calibri" w:hAnsi="Calibri"/>
                <w:color w:val="000000"/>
                <w:sz w:val="16"/>
                <w:szCs w:val="16"/>
              </w:rPr>
              <w:t>0%</w:t>
            </w:r>
          </w:p>
        </w:tc>
      </w:tr>
      <w:tr w:rsidR="006916E9" w:rsidRPr="007A48B0" w14:paraId="173CA8C3"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5409DE6"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AF63E86" w14:textId="3CD9CF8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22</w:t>
            </w:r>
            <w:r w:rsidR="002C19CA">
              <w:rPr>
                <w:rFonts w:ascii="Calibri" w:hAnsi="Calibri"/>
                <w:color w:val="000000"/>
                <w:sz w:val="16"/>
                <w:szCs w:val="16"/>
              </w:rPr>
              <w:t>.</w:t>
            </w:r>
            <w:r>
              <w:rPr>
                <w:rFonts w:ascii="Calibri" w:hAnsi="Calibri"/>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C95678" w14:textId="74BBCC9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22</w:t>
            </w:r>
            <w:r w:rsidR="002C19CA">
              <w:rPr>
                <w:rFonts w:ascii="Calibri" w:hAnsi="Calibri"/>
                <w:color w:val="000000"/>
                <w:sz w:val="16"/>
                <w:szCs w:val="16"/>
              </w:rPr>
              <w:t>.</w:t>
            </w:r>
            <w:r>
              <w:rPr>
                <w:rFonts w:ascii="Calibri" w:hAnsi="Calibri"/>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bottom"/>
          </w:tcPr>
          <w:p w14:paraId="45F65C38" w14:textId="087D035C"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16</w:t>
            </w:r>
            <w:r w:rsidR="002C19CA">
              <w:rPr>
                <w:rFonts w:ascii="Calibri" w:hAnsi="Calibri"/>
                <w:color w:val="000000"/>
                <w:sz w:val="16"/>
                <w:szCs w:val="16"/>
              </w:rPr>
              <w:t>.</w:t>
            </w:r>
            <w:r>
              <w:rPr>
                <w:rFonts w:ascii="Calibri" w:hAnsi="Calibri"/>
                <w:color w:val="000000"/>
                <w:sz w:val="16"/>
                <w:szCs w:val="16"/>
              </w:rPr>
              <w:t>0%</w:t>
            </w:r>
          </w:p>
        </w:tc>
      </w:tr>
      <w:tr w:rsidR="006916E9" w:rsidRPr="007A48B0" w14:paraId="76E693E6"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D230135"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F202DB" w14:textId="4021A37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6452AA" w14:textId="3A0E153E"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15</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28DB0F4C" w14:textId="12EB435F"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0%</w:t>
            </w:r>
          </w:p>
        </w:tc>
      </w:tr>
      <w:tr w:rsidR="006916E9" w:rsidRPr="007A48B0" w14:paraId="60358FFF"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6C4CEBA"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73B65E6" w14:textId="658F592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44</w:t>
            </w:r>
            <w:r w:rsidR="002C19CA">
              <w:rPr>
                <w:rFonts w:ascii="Calibri" w:hAnsi="Calibri"/>
                <w:color w:val="000000"/>
                <w:sz w:val="16"/>
                <w:szCs w:val="16"/>
              </w:rPr>
              <w:t>.</w:t>
            </w:r>
            <w:r>
              <w:rPr>
                <w:rFonts w:ascii="Calibri" w:hAnsi="Calibri"/>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CC10876" w14:textId="5FDF800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54</w:t>
            </w:r>
            <w:r w:rsidR="002C19CA">
              <w:rPr>
                <w:rFonts w:ascii="Calibri" w:hAnsi="Calibri"/>
                <w:color w:val="000000"/>
                <w:sz w:val="16"/>
                <w:szCs w:val="16"/>
              </w:rPr>
              <w:t>.</w:t>
            </w:r>
            <w:r>
              <w:rPr>
                <w:rFonts w:ascii="Calibri" w:hAnsi="Calibri"/>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bottom"/>
          </w:tcPr>
          <w:p w14:paraId="3EC68052" w14:textId="7AFD711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40</w:t>
            </w:r>
            <w:r w:rsidR="002C19CA">
              <w:rPr>
                <w:rFonts w:ascii="Calibri" w:hAnsi="Calibri"/>
                <w:color w:val="000000"/>
                <w:sz w:val="16"/>
                <w:szCs w:val="16"/>
              </w:rPr>
              <w:t>.</w:t>
            </w:r>
            <w:r>
              <w:rPr>
                <w:rFonts w:ascii="Calibri" w:hAnsi="Calibri"/>
                <w:color w:val="000000"/>
                <w:sz w:val="16"/>
                <w:szCs w:val="16"/>
              </w:rPr>
              <w:t>4%</w:t>
            </w:r>
          </w:p>
        </w:tc>
      </w:tr>
      <w:tr w:rsidR="006916E9" w:rsidRPr="007A48B0" w14:paraId="3BDC26EF"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1E20B0C"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CE83EE" w14:textId="08648A7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8A820A0" w14:textId="5450D92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5666ABDD" w14:textId="4D751AD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0</w:t>
            </w:r>
            <w:r w:rsidR="002C19CA">
              <w:rPr>
                <w:rFonts w:ascii="Calibri" w:hAnsi="Calibri"/>
                <w:color w:val="000000"/>
                <w:sz w:val="16"/>
                <w:szCs w:val="16"/>
              </w:rPr>
              <w:t>.</w:t>
            </w:r>
            <w:r>
              <w:rPr>
                <w:rFonts w:ascii="Calibri" w:hAnsi="Calibri"/>
                <w:color w:val="000000"/>
                <w:sz w:val="16"/>
                <w:szCs w:val="16"/>
              </w:rPr>
              <w:t>0%</w:t>
            </w:r>
          </w:p>
        </w:tc>
      </w:tr>
      <w:tr w:rsidR="006916E9" w:rsidRPr="007A48B0" w14:paraId="4CD5AB09"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7CE7D03" w14:textId="77777777" w:rsidR="006916E9" w:rsidRPr="007A48B0" w:rsidRDefault="006916E9" w:rsidP="006916E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79E9BEE" w14:textId="14209C9F"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96,7%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AD0CA02" w14:textId="5B4486ED"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96</w:t>
            </w:r>
            <w:r w:rsidR="002C19CA">
              <w:rPr>
                <w:rFonts w:ascii="Calibri" w:hAnsi="Calibri"/>
                <w:b/>
                <w:bCs/>
                <w:color w:val="000000"/>
                <w:sz w:val="16"/>
                <w:szCs w:val="16"/>
              </w:rPr>
              <w:t>.</w:t>
            </w:r>
            <w:r>
              <w:rPr>
                <w:rFonts w:ascii="Calibri" w:hAnsi="Calibri"/>
                <w:b/>
                <w:bCs/>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D2202E3" w14:textId="6E04BA8B"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97</w:t>
            </w:r>
            <w:r w:rsidR="002C19CA">
              <w:rPr>
                <w:rFonts w:ascii="Calibri" w:hAnsi="Calibri"/>
                <w:b/>
                <w:bCs/>
                <w:color w:val="000000"/>
                <w:sz w:val="16"/>
                <w:szCs w:val="16"/>
              </w:rPr>
              <w:t>.</w:t>
            </w:r>
            <w:r>
              <w:rPr>
                <w:rFonts w:ascii="Calibri" w:hAnsi="Calibri"/>
                <w:b/>
                <w:bCs/>
                <w:color w:val="000000"/>
                <w:sz w:val="16"/>
                <w:szCs w:val="16"/>
              </w:rPr>
              <w:t>4%</w:t>
            </w:r>
          </w:p>
        </w:tc>
      </w:tr>
      <w:tr w:rsidR="006916E9" w:rsidRPr="007A48B0" w14:paraId="7B9E3161"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C0F59C0"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F300A7" w14:textId="0E91307C"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C6CE1B6" w14:textId="639F241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bottom"/>
          </w:tcPr>
          <w:p w14:paraId="68756B31" w14:textId="1D45BCFE"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3</w:t>
            </w:r>
            <w:r w:rsidR="002C19CA">
              <w:rPr>
                <w:rFonts w:ascii="Calibri" w:hAnsi="Calibri"/>
                <w:color w:val="000000"/>
                <w:sz w:val="16"/>
                <w:szCs w:val="16"/>
              </w:rPr>
              <w:t>.</w:t>
            </w:r>
            <w:r>
              <w:rPr>
                <w:rFonts w:ascii="Calibri" w:hAnsi="Calibri"/>
                <w:color w:val="000000"/>
                <w:sz w:val="16"/>
                <w:szCs w:val="16"/>
              </w:rPr>
              <w:t>6%</w:t>
            </w:r>
          </w:p>
        </w:tc>
      </w:tr>
      <w:tr w:rsidR="006916E9" w:rsidRPr="007A48B0" w14:paraId="139B7D39"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D95CBB"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C773EE" w14:textId="09A5897A"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5B7775C" w14:textId="08D5ED0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5E879CE9" w14:textId="41C2A2C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r>
      <w:tr w:rsidR="006916E9" w:rsidRPr="007A48B0" w14:paraId="5D995E9D"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F1FC0BC"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31BBA6" w14:textId="101994C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EF8907E" w14:textId="42B7E66C"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2F0E95E6" w14:textId="1582065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11</w:t>
            </w:r>
            <w:r w:rsidR="002C19CA">
              <w:rPr>
                <w:rFonts w:ascii="Calibri" w:hAnsi="Calibri"/>
                <w:color w:val="000000"/>
                <w:sz w:val="16"/>
                <w:szCs w:val="16"/>
              </w:rPr>
              <w:t>.</w:t>
            </w:r>
            <w:r>
              <w:rPr>
                <w:rFonts w:ascii="Calibri" w:hAnsi="Calibri"/>
                <w:color w:val="000000"/>
                <w:sz w:val="16"/>
                <w:szCs w:val="16"/>
              </w:rPr>
              <w:t>0%</w:t>
            </w:r>
          </w:p>
        </w:tc>
      </w:tr>
      <w:tr w:rsidR="006916E9" w:rsidRPr="007A48B0" w14:paraId="5FD4CDDC"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FCF8C01"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83AF827" w14:textId="447BB71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24</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94EB853" w14:textId="06D2B22E"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28690440" w14:textId="7FBCF53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24</w:t>
            </w:r>
            <w:r w:rsidR="002C19CA">
              <w:rPr>
                <w:rFonts w:ascii="Calibri" w:hAnsi="Calibri"/>
                <w:color w:val="000000"/>
                <w:sz w:val="16"/>
                <w:szCs w:val="16"/>
              </w:rPr>
              <w:t>.</w:t>
            </w:r>
            <w:r>
              <w:rPr>
                <w:rFonts w:ascii="Calibri" w:hAnsi="Calibri"/>
                <w:color w:val="000000"/>
                <w:sz w:val="16"/>
                <w:szCs w:val="16"/>
              </w:rPr>
              <w:t>0%</w:t>
            </w:r>
          </w:p>
        </w:tc>
      </w:tr>
      <w:tr w:rsidR="006916E9" w:rsidRPr="007A48B0" w14:paraId="0E03640C"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1EA5D1F"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7032CD4" w14:textId="166D930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FDB8E31" w14:textId="2091F99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51F06299" w14:textId="479A929E"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r>
      <w:tr w:rsidR="006916E9" w:rsidRPr="007A48B0" w14:paraId="4A419133"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321D962"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49D40D8" w14:textId="15FC4D3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13</w:t>
            </w:r>
            <w:r w:rsidR="002C19CA">
              <w:rPr>
                <w:rFonts w:ascii="Calibri" w:hAnsi="Calibri"/>
                <w:color w:val="000000"/>
                <w:sz w:val="16"/>
                <w:szCs w:val="16"/>
              </w:rPr>
              <w:t>.</w:t>
            </w:r>
            <w:r>
              <w:rPr>
                <w:rFonts w:ascii="Calibri" w:hAnsi="Calibri"/>
                <w:color w:val="00000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FCD79CF" w14:textId="2E85C16E"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11</w:t>
            </w:r>
            <w:r w:rsidR="002C19CA">
              <w:rPr>
                <w:rFonts w:ascii="Calibri" w:hAnsi="Calibri"/>
                <w:color w:val="000000"/>
                <w:sz w:val="16"/>
                <w:szCs w:val="16"/>
              </w:rPr>
              <w:t>.</w:t>
            </w:r>
            <w:r>
              <w:rPr>
                <w:rFonts w:ascii="Calibri" w:hAnsi="Calibri"/>
                <w:color w:val="000000"/>
                <w:sz w:val="16"/>
                <w:szCs w:val="16"/>
              </w:rPr>
              <w:t>9%</w:t>
            </w:r>
          </w:p>
        </w:tc>
        <w:tc>
          <w:tcPr>
            <w:tcW w:w="0" w:type="auto"/>
            <w:tcBorders>
              <w:top w:val="single" w:sz="4" w:space="0" w:color="auto"/>
              <w:left w:val="single" w:sz="4" w:space="0" w:color="auto"/>
              <w:bottom w:val="single" w:sz="4" w:space="0" w:color="auto"/>
              <w:right w:val="single" w:sz="4" w:space="0" w:color="auto"/>
            </w:tcBorders>
            <w:vAlign w:val="bottom"/>
          </w:tcPr>
          <w:p w14:paraId="5B6B9BB7" w14:textId="2A18257A"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9%</w:t>
            </w:r>
          </w:p>
        </w:tc>
      </w:tr>
      <w:tr w:rsidR="006916E9" w:rsidRPr="007A48B0" w14:paraId="2FB1F4C2"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06C2393"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F9D9445" w14:textId="160D3F7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B4DFB0D" w14:textId="15493045"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077F0A11" w14:textId="0D6CD7D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r>
      <w:tr w:rsidR="006916E9" w:rsidRPr="007A48B0" w14:paraId="44F82904"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907945C"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D37E1E" w14:textId="6CE9EDA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99FF91" w14:textId="6B8A07AF"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0B1F25C2" w14:textId="5B5C6A1C"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2C19CA">
              <w:rPr>
                <w:rFonts w:ascii="Calibri" w:hAnsi="Calibri"/>
                <w:color w:val="000000"/>
                <w:sz w:val="16"/>
                <w:szCs w:val="16"/>
              </w:rPr>
              <w:t>.</w:t>
            </w:r>
            <w:r>
              <w:rPr>
                <w:rFonts w:ascii="Calibri" w:hAnsi="Calibri"/>
                <w:color w:val="000000"/>
                <w:sz w:val="16"/>
                <w:szCs w:val="16"/>
              </w:rPr>
              <w:t>0%</w:t>
            </w:r>
          </w:p>
        </w:tc>
      </w:tr>
      <w:tr w:rsidR="006916E9" w:rsidRPr="007A48B0" w14:paraId="27B9194A"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F4A585D"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22CE6C9" w14:textId="0CEFB20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F9EA8B9" w14:textId="59B8A00F"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bottom"/>
          </w:tcPr>
          <w:p w14:paraId="2153D257" w14:textId="04C3902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8%</w:t>
            </w:r>
          </w:p>
        </w:tc>
      </w:tr>
      <w:tr w:rsidR="006916E9" w:rsidRPr="007A48B0" w14:paraId="5FB22B43"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30C02E1"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ED720CA" w14:textId="46CC9CB2"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E11E84A" w14:textId="4C6588CE"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66A4EA02" w14:textId="4CE80A4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18</w:t>
            </w:r>
            <w:r w:rsidR="002C19CA">
              <w:rPr>
                <w:rFonts w:ascii="Calibri" w:hAnsi="Calibri"/>
                <w:color w:val="000000"/>
                <w:sz w:val="16"/>
                <w:szCs w:val="16"/>
              </w:rPr>
              <w:t>.</w:t>
            </w:r>
            <w:r>
              <w:rPr>
                <w:rFonts w:ascii="Calibri" w:hAnsi="Calibri"/>
                <w:color w:val="000000"/>
                <w:sz w:val="16"/>
                <w:szCs w:val="16"/>
              </w:rPr>
              <w:t>0%</w:t>
            </w:r>
          </w:p>
        </w:tc>
      </w:tr>
      <w:tr w:rsidR="006916E9" w:rsidRPr="007A48B0" w14:paraId="336ED3F8"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1328FB1" w14:textId="77777777" w:rsidR="006916E9" w:rsidRPr="007A48B0" w:rsidRDefault="006916E9" w:rsidP="006916E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BBF57CA" w14:textId="604C2F5F"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98</w:t>
            </w:r>
            <w:r w:rsidR="002C19CA">
              <w:rPr>
                <w:rFonts w:ascii="Calibri" w:hAnsi="Calibri"/>
                <w:b/>
                <w:bCs/>
                <w:color w:val="000000"/>
                <w:sz w:val="16"/>
                <w:szCs w:val="16"/>
              </w:rPr>
              <w:t>.</w:t>
            </w:r>
            <w:r>
              <w:rPr>
                <w:rFonts w:ascii="Calibri" w:hAnsi="Calibri"/>
                <w:b/>
                <w:bCs/>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9795BC" w14:textId="6263E867"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98</w:t>
            </w:r>
            <w:r w:rsidR="002C19CA">
              <w:rPr>
                <w:rFonts w:ascii="Calibri" w:hAnsi="Calibri"/>
                <w:b/>
                <w:bCs/>
                <w:color w:val="000000"/>
                <w:sz w:val="16"/>
                <w:szCs w:val="16"/>
              </w:rPr>
              <w:t>.</w:t>
            </w:r>
            <w:r>
              <w:rPr>
                <w:rFonts w:ascii="Calibri" w:hAnsi="Calibri"/>
                <w:b/>
                <w:bCs/>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D0567E0" w14:textId="22E8101D"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98</w:t>
            </w:r>
            <w:r w:rsidR="002C19CA">
              <w:rPr>
                <w:rFonts w:ascii="Calibri" w:hAnsi="Calibri"/>
                <w:b/>
                <w:bCs/>
                <w:color w:val="000000"/>
                <w:sz w:val="16"/>
                <w:szCs w:val="16"/>
              </w:rPr>
              <w:t>.</w:t>
            </w:r>
            <w:r>
              <w:rPr>
                <w:rFonts w:ascii="Calibri" w:hAnsi="Calibri"/>
                <w:b/>
                <w:bCs/>
                <w:color w:val="000000"/>
                <w:sz w:val="16"/>
                <w:szCs w:val="16"/>
              </w:rPr>
              <w:t>3%</w:t>
            </w:r>
          </w:p>
        </w:tc>
      </w:tr>
      <w:tr w:rsidR="006916E9" w:rsidRPr="007A48B0" w14:paraId="71D71EFB" w14:textId="77777777" w:rsidTr="0018302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DC69188" w14:textId="77777777" w:rsidR="006916E9" w:rsidRPr="007A48B0" w:rsidRDefault="006916E9" w:rsidP="006916E9">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5C9F057" w14:textId="64D8D1F1"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97</w:t>
            </w:r>
            <w:r w:rsidR="002C19CA">
              <w:rPr>
                <w:rFonts w:ascii="Calibri" w:hAnsi="Calibri"/>
                <w:b/>
                <w:bCs/>
                <w:color w:val="000000"/>
                <w:sz w:val="16"/>
                <w:szCs w:val="16"/>
              </w:rPr>
              <w:t>.</w:t>
            </w:r>
            <w:r>
              <w:rPr>
                <w:rFonts w:ascii="Calibri" w:hAnsi="Calibri"/>
                <w:b/>
                <w:bCs/>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F15FC98" w14:textId="457E7986"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97</w:t>
            </w:r>
            <w:r w:rsidR="002C19CA">
              <w:rPr>
                <w:rFonts w:ascii="Calibri" w:hAnsi="Calibri"/>
                <w:b/>
                <w:bCs/>
                <w:color w:val="000000"/>
                <w:sz w:val="16"/>
                <w:szCs w:val="16"/>
              </w:rPr>
              <w:t>.</w:t>
            </w:r>
            <w:r>
              <w:rPr>
                <w:rFonts w:ascii="Calibri" w:hAnsi="Calibri"/>
                <w:b/>
                <w:bCs/>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4AED2BA" w14:textId="251F2459"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97</w:t>
            </w:r>
            <w:r w:rsidR="002C19CA">
              <w:rPr>
                <w:rFonts w:ascii="Calibri" w:hAnsi="Calibri"/>
                <w:b/>
                <w:bCs/>
                <w:color w:val="000000"/>
                <w:sz w:val="16"/>
                <w:szCs w:val="16"/>
              </w:rPr>
              <w:t>.</w:t>
            </w:r>
            <w:r>
              <w:rPr>
                <w:rFonts w:ascii="Calibri" w:hAnsi="Calibri"/>
                <w:b/>
                <w:bCs/>
                <w:color w:val="000000"/>
                <w:sz w:val="16"/>
                <w:szCs w:val="16"/>
              </w:rPr>
              <w:t>8%</w:t>
            </w:r>
          </w:p>
        </w:tc>
      </w:tr>
    </w:tbl>
    <w:p w14:paraId="64CC754C" w14:textId="77777777" w:rsidR="0018302D" w:rsidRPr="00ED3FEA" w:rsidRDefault="0018302D" w:rsidP="0018302D">
      <w:pPr>
        <w:pStyle w:val="BodyText"/>
        <w:rPr>
          <w:rFonts w:ascii="Times New Roman" w:hAnsi="Times New Roman"/>
        </w:rPr>
      </w:pPr>
    </w:p>
    <w:p w14:paraId="12BCD707" w14:textId="796717BE" w:rsidR="0018302D" w:rsidRPr="00ED3FEA" w:rsidRDefault="0018302D" w:rsidP="0018302D">
      <w:pPr>
        <w:pStyle w:val="BodyText"/>
        <w:rPr>
          <w:rFonts w:ascii="Times New Roman" w:hAnsi="Times New Roman"/>
        </w:rPr>
      </w:pPr>
      <w:r w:rsidRPr="00ED3FEA">
        <w:rPr>
          <w:rFonts w:ascii="Times New Roman" w:hAnsi="Times New Roman"/>
        </w:rPr>
        <w:t>As can be seen in the last row for the total cost, the average estimated cost reduction achieved by restricting the maximum modulation order in UL from 64QAM to 16QAM layer is ~</w:t>
      </w:r>
      <w:r w:rsidR="006916E9" w:rsidRPr="00ED3FEA">
        <w:rPr>
          <w:rFonts w:ascii="Times New Roman" w:hAnsi="Times New Roman"/>
        </w:rPr>
        <w:t>98%</w:t>
      </w:r>
      <w:r w:rsidRPr="00ED3FEA">
        <w:rPr>
          <w:rFonts w:ascii="Times New Roman" w:hAnsi="Times New Roman"/>
        </w:rPr>
        <w:t xml:space="preserve"> for FR1 FDD, ~</w:t>
      </w:r>
      <w:r w:rsidR="006916E9" w:rsidRPr="00ED3FEA">
        <w:rPr>
          <w:rFonts w:ascii="Times New Roman" w:hAnsi="Times New Roman"/>
        </w:rPr>
        <w:t>98%</w:t>
      </w:r>
      <w:r w:rsidRPr="00ED3FEA">
        <w:rPr>
          <w:rFonts w:ascii="Times New Roman" w:hAnsi="Times New Roman"/>
        </w:rPr>
        <w:t xml:space="preserve"> for FR1 TDD, and ~</w:t>
      </w:r>
      <w:r w:rsidR="006916E9" w:rsidRPr="00ED3FEA">
        <w:rPr>
          <w:rFonts w:ascii="Times New Roman" w:hAnsi="Times New Roman"/>
        </w:rPr>
        <w:t>98%</w:t>
      </w:r>
      <w:r w:rsidRPr="00ED3FEA">
        <w:rPr>
          <w:rFonts w:ascii="Times New Roman" w:hAnsi="Times New Roman"/>
        </w:rPr>
        <w:t xml:space="preserve"> for FR2, respectively. </w:t>
      </w:r>
    </w:p>
    <w:p w14:paraId="02CB42ED" w14:textId="6E2B1692" w:rsidR="0018302D" w:rsidRPr="00ED3FEA" w:rsidRDefault="0018302D" w:rsidP="0018302D">
      <w:pPr>
        <w:pStyle w:val="BodyText"/>
        <w:rPr>
          <w:rFonts w:ascii="Times New Roman" w:hAnsi="Times New Roman"/>
        </w:rPr>
      </w:pPr>
      <w:r w:rsidRPr="00ED3FEA">
        <w:rPr>
          <w:rFonts w:ascii="Times New Roman" w:hAnsi="Times New Roman"/>
        </w:rPr>
        <w:t xml:space="preserve">Furthermore, most </w:t>
      </w:r>
      <w:r w:rsidR="006916E9" w:rsidRPr="00ED3FEA">
        <w:rPr>
          <w:rFonts w:ascii="Times New Roman" w:hAnsi="Times New Roman"/>
        </w:rPr>
        <w:t>sources</w:t>
      </w:r>
      <w:r w:rsidRPr="00ED3FEA">
        <w:rPr>
          <w:rFonts w:ascii="Times New Roman" w:hAnsi="Times New Roman"/>
        </w:rPr>
        <w:t xml:space="preserve"> indicate that these cost savings do not accumulate across supported bands, while a few</w:t>
      </w:r>
      <w:r w:rsidR="006916E9" w:rsidRPr="00ED3FEA">
        <w:rPr>
          <w:rFonts w:ascii="Times New Roman" w:hAnsi="Times New Roman"/>
        </w:rPr>
        <w:t xml:space="preserve"> sources</w:t>
      </w:r>
      <w:r w:rsidRPr="00ED3FEA">
        <w:rPr>
          <w:rFonts w:ascii="Times New Roman" w:hAnsi="Times New Roman"/>
        </w:rPr>
        <w:t xml:space="preserve"> note that cost savings will accumulate across supported bands.</w:t>
      </w:r>
    </w:p>
    <w:p w14:paraId="5CB4B559" w14:textId="013EC3B9" w:rsidR="00FC5531" w:rsidRPr="00FC5531" w:rsidRDefault="00FC5531" w:rsidP="00FC5531">
      <w:pPr>
        <w:pStyle w:val="BodyText"/>
        <w:rPr>
          <w:rFonts w:ascii="Times New Roman" w:hAnsi="Times New Roman"/>
          <w:b/>
          <w:bCs/>
          <w:u w:val="single"/>
        </w:rPr>
      </w:pPr>
      <w:r>
        <w:rPr>
          <w:rFonts w:ascii="Times New Roman" w:hAnsi="Times New Roman"/>
          <w:b/>
          <w:bCs/>
          <w:u w:val="single"/>
        </w:rPr>
        <w:t>Down</w:t>
      </w:r>
      <w:r w:rsidRPr="00FC5531">
        <w:rPr>
          <w:rFonts w:ascii="Times New Roman" w:hAnsi="Times New Roman"/>
          <w:b/>
          <w:bCs/>
          <w:u w:val="single"/>
        </w:rPr>
        <w:t>link:</w:t>
      </w:r>
    </w:p>
    <w:p w14:paraId="0CB40436" w14:textId="2867178D" w:rsidR="00C25302" w:rsidRDefault="00C25302" w:rsidP="00C25302">
      <w:pPr>
        <w:pStyle w:val="BodyText"/>
        <w:rPr>
          <w:rFonts w:ascii="Times New Roman" w:hAnsi="Times New Roman"/>
        </w:rPr>
      </w:pPr>
      <w:r w:rsidRPr="00C25302">
        <w:rPr>
          <w:rFonts w:ascii="Times New Roman" w:hAnsi="Times New Roman"/>
          <w:lang w:val="en-GB"/>
        </w:rPr>
        <w:t xml:space="preserve">The table below shows the average value of the initial cost evaluation results </w:t>
      </w:r>
      <w:r>
        <w:rPr>
          <w:rFonts w:ascii="Times New Roman" w:hAnsi="Times New Roman"/>
          <w:lang w:val="en-GB"/>
        </w:rPr>
        <w:t xml:space="preserve">for downlink maximum modulation order relaxation </w:t>
      </w:r>
      <w:r w:rsidRPr="00C25302">
        <w:rPr>
          <w:rFonts w:ascii="Times New Roman" w:hAnsi="Times New Roman"/>
          <w:lang w:val="en-GB"/>
        </w:rPr>
        <w:t>captured in [35].</w:t>
      </w:r>
    </w:p>
    <w:tbl>
      <w:tblPr>
        <w:tblW w:w="0" w:type="auto"/>
        <w:jc w:val="center"/>
        <w:tblLook w:val="04A0" w:firstRow="1" w:lastRow="0" w:firstColumn="1" w:lastColumn="0" w:noHBand="0" w:noVBand="1"/>
      </w:tblPr>
      <w:tblGrid>
        <w:gridCol w:w="3669"/>
        <w:gridCol w:w="2014"/>
        <w:gridCol w:w="2014"/>
        <w:gridCol w:w="1933"/>
      </w:tblGrid>
      <w:tr w:rsidR="0018302D" w:rsidRPr="007A48B0" w14:paraId="6A9225E4"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AB07E02" w14:textId="5A72CC91" w:rsidR="0018302D" w:rsidRPr="007A48B0" w:rsidRDefault="002C19CA" w:rsidP="006916E9">
            <w:pPr>
              <w:spacing w:after="0"/>
              <w:rPr>
                <w:rFonts w:ascii="Calibri" w:eastAsia="Times New Roman" w:hAnsi="Calibri"/>
                <w:b/>
                <w:bCs/>
                <w:color w:val="C00000"/>
                <w:sz w:val="16"/>
                <w:szCs w:val="16"/>
                <w:lang w:val="en-US"/>
              </w:rPr>
            </w:pPr>
            <w:r w:rsidRPr="002C19CA">
              <w:rPr>
                <w:rFonts w:ascii="Calibri" w:eastAsia="Times New Roman" w:hAnsi="Calibri"/>
                <w:b/>
                <w:bCs/>
                <w:color w:val="C00000"/>
                <w:sz w:val="16"/>
                <w:szCs w:val="16"/>
                <w:lang w:val="en-US"/>
              </w:rPr>
              <w:t xml:space="preserve">Relaxed maximum </w:t>
            </w:r>
            <w:r>
              <w:rPr>
                <w:rFonts w:ascii="Calibri" w:eastAsia="Times New Roman" w:hAnsi="Calibri"/>
                <w:b/>
                <w:bCs/>
                <w:color w:val="C00000"/>
                <w:sz w:val="16"/>
                <w:szCs w:val="16"/>
                <w:lang w:val="en-US"/>
              </w:rPr>
              <w:t>D</w:t>
            </w:r>
            <w:r w:rsidRPr="002C19CA">
              <w:rPr>
                <w:rFonts w:ascii="Calibri" w:eastAsia="Times New Roman" w:hAnsi="Calibri"/>
                <w:b/>
                <w:bCs/>
                <w:color w:val="C00000"/>
                <w:sz w:val="16"/>
                <w:szCs w:val="16"/>
                <w:lang w:val="en-US"/>
              </w:rPr>
              <w:t>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1FDEE680" w14:textId="77777777" w:rsidR="0018302D"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453D72D3" w14:textId="2F1DC89E" w:rsidR="0018302D" w:rsidRPr="007A48B0"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(64 QAM instead of 256QAM)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616AD693" w14:textId="7CBA62FC" w:rsidR="0018302D"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5AB6C202" w14:textId="73F25634" w:rsidR="0018302D" w:rsidRPr="007A48B0"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(64 QAM instead of 256QAM)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303DA330" w14:textId="2DCAA4F7" w:rsidR="0018302D"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47AA47D2" w14:textId="77777777" w:rsidR="0018302D" w:rsidRPr="007A48B0" w:rsidRDefault="0018302D" w:rsidP="006916E9">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(16 QAM instead of 64QAM)</w:t>
            </w:r>
          </w:p>
        </w:tc>
      </w:tr>
      <w:tr w:rsidR="006916E9" w:rsidRPr="007A48B0" w14:paraId="182FBC9D"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3C49D88" w14:textId="77777777" w:rsidR="006916E9" w:rsidRPr="007A48B0" w:rsidRDefault="006916E9" w:rsidP="006916E9">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C2DFE" w14:textId="7777777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1DD3CF8" w14:textId="77777777"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3F78CBD0" w14:textId="05465219" w:rsidR="006916E9" w:rsidRDefault="006916E9" w:rsidP="006916E9">
            <w:pPr>
              <w:spacing w:after="0"/>
              <w:jc w:val="right"/>
              <w:outlineLvl w:val="1"/>
              <w:rPr>
                <w:rFonts w:ascii="Calibri" w:hAnsi="Calibri"/>
                <w:color w:val="000000"/>
                <w:sz w:val="16"/>
                <w:szCs w:val="16"/>
              </w:rPr>
            </w:pPr>
            <w:r>
              <w:rPr>
                <w:rFonts w:ascii="Calibri" w:hAnsi="Calibri"/>
                <w:color w:val="000000"/>
                <w:sz w:val="16"/>
                <w:szCs w:val="16"/>
              </w:rPr>
              <w:t>33</w:t>
            </w:r>
            <w:r w:rsidR="0088434A">
              <w:rPr>
                <w:rFonts w:ascii="Calibri" w:hAnsi="Calibri"/>
                <w:color w:val="000000"/>
                <w:sz w:val="16"/>
                <w:szCs w:val="16"/>
              </w:rPr>
              <w:t>.</w:t>
            </w:r>
            <w:r>
              <w:rPr>
                <w:rFonts w:ascii="Calibri" w:hAnsi="Calibri"/>
                <w:color w:val="000000"/>
                <w:sz w:val="16"/>
                <w:szCs w:val="16"/>
              </w:rPr>
              <w:t>0%</w:t>
            </w:r>
          </w:p>
        </w:tc>
      </w:tr>
      <w:tr w:rsidR="006916E9" w:rsidRPr="007A48B0" w14:paraId="7F8DA7FA"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A638289"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93C81D" w14:textId="53E0F32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24</w:t>
            </w:r>
            <w:r w:rsidR="002C19CA">
              <w:rPr>
                <w:rFonts w:ascii="Calibri" w:hAnsi="Calibri"/>
                <w:color w:val="000000"/>
                <w:sz w:val="16"/>
                <w:szCs w:val="16"/>
              </w:rPr>
              <w:t>.</w:t>
            </w:r>
            <w:r>
              <w:rPr>
                <w:rFonts w:ascii="Calibri" w:hAnsi="Calibri"/>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E70F498" w14:textId="3E2D868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24</w:t>
            </w:r>
            <w:r w:rsidR="0088434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4E647948" w14:textId="1BCB428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17</w:t>
            </w:r>
            <w:r w:rsidR="0088434A">
              <w:rPr>
                <w:rFonts w:ascii="Calibri" w:hAnsi="Calibri"/>
                <w:color w:val="000000"/>
                <w:sz w:val="16"/>
                <w:szCs w:val="16"/>
              </w:rPr>
              <w:t>.</w:t>
            </w:r>
            <w:r>
              <w:rPr>
                <w:rFonts w:ascii="Calibri" w:hAnsi="Calibri"/>
                <w:color w:val="000000"/>
                <w:sz w:val="16"/>
                <w:szCs w:val="16"/>
              </w:rPr>
              <w:t>5%</w:t>
            </w:r>
          </w:p>
        </w:tc>
      </w:tr>
      <w:tr w:rsidR="006916E9" w:rsidRPr="007A48B0" w14:paraId="30E32CAA"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8722671"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E39AA5F" w14:textId="4A02EEC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549D8F4" w14:textId="6ABA0C72"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14</w:t>
            </w:r>
            <w:r w:rsidR="0088434A">
              <w:rPr>
                <w:rFonts w:ascii="Calibri" w:hAnsi="Calibri"/>
                <w:color w:val="000000"/>
                <w:sz w:val="16"/>
                <w:szCs w:val="16"/>
              </w:rPr>
              <w:t>.</w:t>
            </w:r>
            <w:r>
              <w:rPr>
                <w:rFonts w:ascii="Calibri" w:hAnsi="Calibri"/>
                <w:color w:val="000000"/>
                <w:sz w:val="16"/>
                <w:szCs w:val="16"/>
              </w:rPr>
              <w:t>8%</w:t>
            </w:r>
          </w:p>
        </w:tc>
        <w:tc>
          <w:tcPr>
            <w:tcW w:w="0" w:type="auto"/>
            <w:tcBorders>
              <w:top w:val="single" w:sz="4" w:space="0" w:color="auto"/>
              <w:left w:val="single" w:sz="4" w:space="0" w:color="auto"/>
              <w:bottom w:val="single" w:sz="4" w:space="0" w:color="auto"/>
              <w:right w:val="single" w:sz="4" w:space="0" w:color="auto"/>
            </w:tcBorders>
            <w:vAlign w:val="bottom"/>
          </w:tcPr>
          <w:p w14:paraId="4D14C555" w14:textId="68828E5F"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88434A">
              <w:rPr>
                <w:rFonts w:ascii="Calibri" w:hAnsi="Calibri"/>
                <w:color w:val="000000"/>
                <w:sz w:val="16"/>
                <w:szCs w:val="16"/>
              </w:rPr>
              <w:t>.</w:t>
            </w:r>
            <w:r>
              <w:rPr>
                <w:rFonts w:ascii="Calibri" w:hAnsi="Calibri"/>
                <w:color w:val="000000"/>
                <w:sz w:val="16"/>
                <w:szCs w:val="16"/>
              </w:rPr>
              <w:t>0%</w:t>
            </w:r>
          </w:p>
        </w:tc>
      </w:tr>
      <w:tr w:rsidR="006916E9" w:rsidRPr="007A48B0" w14:paraId="52401A3F"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63546FC"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4F0E121" w14:textId="48E3BF03"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43</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7F96F93" w14:textId="4B29488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52</w:t>
            </w:r>
            <w:r w:rsidR="0088434A">
              <w:rPr>
                <w:rFonts w:ascii="Calibri" w:hAnsi="Calibri"/>
                <w:color w:val="000000"/>
                <w:sz w:val="16"/>
                <w:szCs w:val="16"/>
              </w:rPr>
              <w:t>.</w:t>
            </w:r>
            <w:r>
              <w:rPr>
                <w:rFonts w:ascii="Calibri" w:hAnsi="Calibri"/>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bottom"/>
          </w:tcPr>
          <w:p w14:paraId="373A4A45" w14:textId="60FF172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39</w:t>
            </w:r>
            <w:r w:rsidR="0088434A">
              <w:rPr>
                <w:rFonts w:ascii="Calibri" w:hAnsi="Calibri"/>
                <w:color w:val="000000"/>
                <w:sz w:val="16"/>
                <w:szCs w:val="16"/>
              </w:rPr>
              <w:t>.</w:t>
            </w:r>
            <w:r>
              <w:rPr>
                <w:rFonts w:ascii="Calibri" w:hAnsi="Calibri"/>
                <w:color w:val="000000"/>
                <w:sz w:val="16"/>
                <w:szCs w:val="16"/>
              </w:rPr>
              <w:t>1%</w:t>
            </w:r>
          </w:p>
        </w:tc>
      </w:tr>
      <w:tr w:rsidR="006916E9" w:rsidRPr="007A48B0" w14:paraId="0B8CA1D7"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03BD349"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253651" w14:textId="475D97E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20</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8A18E01" w14:textId="34E1FB6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88434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28D196A3" w14:textId="5F22B965"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0</w:t>
            </w:r>
            <w:r w:rsidR="0088434A">
              <w:rPr>
                <w:rFonts w:ascii="Calibri" w:hAnsi="Calibri"/>
                <w:color w:val="000000"/>
                <w:sz w:val="16"/>
                <w:szCs w:val="16"/>
              </w:rPr>
              <w:t>.</w:t>
            </w:r>
            <w:r>
              <w:rPr>
                <w:rFonts w:ascii="Calibri" w:hAnsi="Calibri"/>
                <w:color w:val="000000"/>
                <w:sz w:val="16"/>
                <w:szCs w:val="16"/>
              </w:rPr>
              <w:t>0%</w:t>
            </w:r>
          </w:p>
        </w:tc>
      </w:tr>
      <w:tr w:rsidR="006916E9" w:rsidRPr="007A48B0" w14:paraId="0129D4F1"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D29788B" w14:textId="77777777" w:rsidR="006916E9" w:rsidRPr="007A48B0" w:rsidRDefault="006916E9" w:rsidP="006916E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B023242" w14:textId="75364D75"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97</w:t>
            </w:r>
            <w:r w:rsidR="002C19CA">
              <w:rPr>
                <w:rFonts w:ascii="Calibri" w:hAnsi="Calibri"/>
                <w:b/>
                <w:bCs/>
                <w:color w:val="000000"/>
                <w:sz w:val="16"/>
                <w:szCs w:val="16"/>
              </w:rPr>
              <w:t>.</w:t>
            </w:r>
            <w:r>
              <w:rPr>
                <w:rFonts w:ascii="Calibri" w:hAnsi="Calibri"/>
                <w:b/>
                <w:bCs/>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E4EC594" w14:textId="61F71510"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95,9%</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EFE69B2" w14:textId="77EDBBAE"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97</w:t>
            </w:r>
            <w:r w:rsidR="0088434A">
              <w:rPr>
                <w:rFonts w:ascii="Calibri" w:hAnsi="Calibri"/>
                <w:b/>
                <w:bCs/>
                <w:color w:val="000000"/>
                <w:sz w:val="16"/>
                <w:szCs w:val="16"/>
              </w:rPr>
              <w:t>.</w:t>
            </w:r>
            <w:r>
              <w:rPr>
                <w:rFonts w:ascii="Calibri" w:hAnsi="Calibri"/>
                <w:b/>
                <w:bCs/>
                <w:color w:val="000000"/>
                <w:sz w:val="16"/>
                <w:szCs w:val="16"/>
              </w:rPr>
              <w:t>6%</w:t>
            </w:r>
          </w:p>
        </w:tc>
      </w:tr>
      <w:tr w:rsidR="006916E9" w:rsidRPr="007A48B0" w14:paraId="2A8C480A"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CDADE05"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842FB3" w14:textId="0E32D6C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126A8B6" w14:textId="1B650F1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88434A">
              <w:rPr>
                <w:rFonts w:ascii="Calibri" w:hAnsi="Calibri"/>
                <w:color w:val="000000"/>
                <w:sz w:val="16"/>
                <w:szCs w:val="16"/>
              </w:rPr>
              <w:t>.</w:t>
            </w:r>
            <w:r>
              <w:rPr>
                <w:rFonts w:ascii="Calibri" w:hAnsi="Calibri"/>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bottom"/>
          </w:tcPr>
          <w:p w14:paraId="73234147" w14:textId="73061A3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3</w:t>
            </w:r>
            <w:r w:rsidR="0088434A">
              <w:rPr>
                <w:rFonts w:ascii="Calibri" w:hAnsi="Calibri"/>
                <w:color w:val="000000"/>
                <w:sz w:val="16"/>
                <w:szCs w:val="16"/>
              </w:rPr>
              <w:t>.</w:t>
            </w:r>
            <w:r>
              <w:rPr>
                <w:rFonts w:ascii="Calibri" w:hAnsi="Calibri"/>
                <w:color w:val="000000"/>
                <w:sz w:val="16"/>
                <w:szCs w:val="16"/>
              </w:rPr>
              <w:t>5%</w:t>
            </w:r>
          </w:p>
        </w:tc>
      </w:tr>
      <w:tr w:rsidR="006916E9" w:rsidRPr="007A48B0" w14:paraId="496ECDA7"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2B47C3A"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10E99AF" w14:textId="2744890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82A9587" w14:textId="20DAC442"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88434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44B75CC5" w14:textId="59BADC9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88434A">
              <w:rPr>
                <w:rFonts w:ascii="Calibri" w:hAnsi="Calibri"/>
                <w:color w:val="000000"/>
                <w:sz w:val="16"/>
                <w:szCs w:val="16"/>
              </w:rPr>
              <w:t>.</w:t>
            </w:r>
            <w:r>
              <w:rPr>
                <w:rFonts w:ascii="Calibri" w:hAnsi="Calibri"/>
                <w:color w:val="000000"/>
                <w:sz w:val="16"/>
                <w:szCs w:val="16"/>
              </w:rPr>
              <w:t>0%</w:t>
            </w:r>
          </w:p>
        </w:tc>
      </w:tr>
      <w:tr w:rsidR="006916E9" w:rsidRPr="007A48B0" w14:paraId="5AFA86F1"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AD46293"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0D67241" w14:textId="43F912EE"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DE9DAB7" w14:textId="585745C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88434A">
              <w:rPr>
                <w:rFonts w:ascii="Calibri" w:hAnsi="Calibri"/>
                <w:color w:val="000000"/>
                <w:sz w:val="16"/>
                <w:szCs w:val="16"/>
              </w:rPr>
              <w:t>.</w:t>
            </w:r>
            <w:r>
              <w:rPr>
                <w:rFonts w:ascii="Calibri" w:hAnsi="Calibri"/>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bottom"/>
          </w:tcPr>
          <w:p w14:paraId="4F7873AD" w14:textId="2460BE6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88434A">
              <w:rPr>
                <w:rFonts w:ascii="Calibri" w:hAnsi="Calibri"/>
                <w:color w:val="000000"/>
                <w:sz w:val="16"/>
                <w:szCs w:val="16"/>
              </w:rPr>
              <w:t>.</w:t>
            </w:r>
            <w:r>
              <w:rPr>
                <w:rFonts w:ascii="Calibri" w:hAnsi="Calibri"/>
                <w:color w:val="000000"/>
                <w:sz w:val="16"/>
                <w:szCs w:val="16"/>
              </w:rPr>
              <w:t>0%</w:t>
            </w:r>
          </w:p>
        </w:tc>
      </w:tr>
      <w:tr w:rsidR="006916E9" w:rsidRPr="007A48B0" w14:paraId="210ADB5D"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817B63F"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0B781E7" w14:textId="5B69315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23</w:t>
            </w:r>
            <w:r w:rsidR="002C19CA">
              <w:rPr>
                <w:rFonts w:ascii="Calibri" w:hAnsi="Calibri"/>
                <w:color w:val="000000"/>
                <w:sz w:val="16"/>
                <w:szCs w:val="16"/>
              </w:rPr>
              <w:t>.</w:t>
            </w:r>
            <w:r>
              <w:rPr>
                <w:rFonts w:ascii="Calibri" w:hAnsi="Calibri"/>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FF4DCA" w14:textId="6D1E7958"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27</w:t>
            </w:r>
            <w:r w:rsidR="0088434A">
              <w:rPr>
                <w:rFonts w:ascii="Calibri" w:hAnsi="Calibri"/>
                <w:color w:val="000000"/>
                <w:sz w:val="16"/>
                <w:szCs w:val="16"/>
              </w:rPr>
              <w:t>.</w:t>
            </w:r>
            <w:r>
              <w:rPr>
                <w:rFonts w:ascii="Calibri" w:hAnsi="Calibri"/>
                <w:color w:val="000000"/>
                <w:sz w:val="16"/>
                <w:szCs w:val="16"/>
              </w:rPr>
              <w:t>9%</w:t>
            </w:r>
          </w:p>
        </w:tc>
        <w:tc>
          <w:tcPr>
            <w:tcW w:w="0" w:type="auto"/>
            <w:tcBorders>
              <w:top w:val="single" w:sz="4" w:space="0" w:color="auto"/>
              <w:left w:val="single" w:sz="4" w:space="0" w:color="auto"/>
              <w:bottom w:val="single" w:sz="4" w:space="0" w:color="auto"/>
              <w:right w:val="single" w:sz="4" w:space="0" w:color="auto"/>
            </w:tcBorders>
            <w:vAlign w:val="bottom"/>
          </w:tcPr>
          <w:p w14:paraId="6F58142C" w14:textId="70BA268B"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22</w:t>
            </w:r>
            <w:r w:rsidR="0088434A">
              <w:rPr>
                <w:rFonts w:ascii="Calibri" w:hAnsi="Calibri"/>
                <w:color w:val="000000"/>
                <w:sz w:val="16"/>
                <w:szCs w:val="16"/>
              </w:rPr>
              <w:t>.</w:t>
            </w:r>
            <w:r>
              <w:rPr>
                <w:rFonts w:ascii="Calibri" w:hAnsi="Calibri"/>
                <w:color w:val="000000"/>
                <w:sz w:val="16"/>
                <w:szCs w:val="16"/>
              </w:rPr>
              <w:t>8%</w:t>
            </w:r>
          </w:p>
        </w:tc>
      </w:tr>
      <w:tr w:rsidR="006916E9" w:rsidRPr="007A48B0" w14:paraId="2A582D79"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88E5088"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6B451C4" w14:textId="397FE96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2C19CA">
              <w:rPr>
                <w:rFonts w:ascii="Calibri" w:hAnsi="Calibri"/>
                <w:color w:val="000000"/>
                <w:sz w:val="16"/>
                <w:szCs w:val="16"/>
              </w:rPr>
              <w:t>.</w:t>
            </w:r>
            <w:r>
              <w:rPr>
                <w:rFonts w:ascii="Calibri" w:hAnsi="Calibri"/>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EB1964F" w14:textId="464CE4F2"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6</w:t>
            </w:r>
            <w:r w:rsidR="0088434A">
              <w:rPr>
                <w:rFonts w:ascii="Calibri" w:hAnsi="Calibri"/>
                <w:color w:val="000000"/>
                <w:sz w:val="16"/>
                <w:szCs w:val="16"/>
              </w:rPr>
              <w:t>.</w:t>
            </w:r>
            <w:r>
              <w:rPr>
                <w:rFonts w:ascii="Calibri" w:hAnsi="Calibri"/>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bottom"/>
          </w:tcPr>
          <w:p w14:paraId="4DE020D3" w14:textId="45AC83F2"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6</w:t>
            </w:r>
            <w:r w:rsidR="0088434A">
              <w:rPr>
                <w:rFonts w:ascii="Calibri" w:hAnsi="Calibri"/>
                <w:color w:val="000000"/>
                <w:sz w:val="16"/>
                <w:szCs w:val="16"/>
              </w:rPr>
              <w:t>.</w:t>
            </w:r>
            <w:r>
              <w:rPr>
                <w:rFonts w:ascii="Calibri" w:hAnsi="Calibri"/>
                <w:color w:val="000000"/>
                <w:sz w:val="16"/>
                <w:szCs w:val="16"/>
              </w:rPr>
              <w:t>2%</w:t>
            </w:r>
          </w:p>
        </w:tc>
      </w:tr>
      <w:tr w:rsidR="006916E9" w:rsidRPr="007A48B0" w14:paraId="16645776"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3D5473D"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1A9F30" w14:textId="35DC9615"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10</w:t>
            </w:r>
            <w:r w:rsidR="002C19CA">
              <w:rPr>
                <w:rFonts w:ascii="Calibri" w:hAnsi="Calibri"/>
                <w:color w:val="000000"/>
                <w:sz w:val="16"/>
                <w:szCs w:val="16"/>
              </w:rPr>
              <w:t>.</w:t>
            </w:r>
            <w:r>
              <w:rPr>
                <w:rFonts w:ascii="Calibri" w:hAnsi="Calibri"/>
                <w:color w:val="00000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059DED6" w14:textId="59ABE32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88434A">
              <w:rPr>
                <w:rFonts w:ascii="Calibri" w:hAnsi="Calibri"/>
                <w:color w:val="000000"/>
                <w:sz w:val="16"/>
                <w:szCs w:val="16"/>
              </w:rPr>
              <w:t>.</w:t>
            </w:r>
            <w:r>
              <w:rPr>
                <w:rFonts w:ascii="Calibri" w:hAnsi="Calibri"/>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bottom"/>
          </w:tcPr>
          <w:p w14:paraId="02C68EE3" w14:textId="172822E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88434A">
              <w:rPr>
                <w:rFonts w:ascii="Calibri" w:hAnsi="Calibri"/>
                <w:color w:val="000000"/>
                <w:sz w:val="16"/>
                <w:szCs w:val="16"/>
              </w:rPr>
              <w:t>.</w:t>
            </w:r>
            <w:r>
              <w:rPr>
                <w:rFonts w:ascii="Calibri" w:hAnsi="Calibri"/>
                <w:color w:val="000000"/>
                <w:sz w:val="16"/>
                <w:szCs w:val="16"/>
              </w:rPr>
              <w:t>9%</w:t>
            </w:r>
          </w:p>
        </w:tc>
      </w:tr>
      <w:tr w:rsidR="006916E9" w:rsidRPr="007A48B0" w14:paraId="4B82787C"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27BF7CD"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8DE4B38" w14:textId="5F64AE8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2F84B5B" w14:textId="668D3855"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4</w:t>
            </w:r>
            <w:r w:rsidR="0088434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1A6FBBC0" w14:textId="0E3F6BD6"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88434A">
              <w:rPr>
                <w:rFonts w:ascii="Calibri" w:hAnsi="Calibri"/>
                <w:color w:val="000000"/>
                <w:sz w:val="16"/>
                <w:szCs w:val="16"/>
              </w:rPr>
              <w:t>.</w:t>
            </w:r>
            <w:r>
              <w:rPr>
                <w:rFonts w:ascii="Calibri" w:hAnsi="Calibri"/>
                <w:color w:val="000000"/>
                <w:sz w:val="16"/>
                <w:szCs w:val="16"/>
              </w:rPr>
              <w:t>0%</w:t>
            </w:r>
          </w:p>
        </w:tc>
      </w:tr>
      <w:tr w:rsidR="006916E9" w:rsidRPr="007A48B0" w14:paraId="79BBC165"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7550EAD"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520F6B0" w14:textId="4C4E3B1C"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A490BC" w14:textId="502FEC29"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9</w:t>
            </w:r>
            <w:r w:rsidR="0088434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70514B1E" w14:textId="74A05E30"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88434A">
              <w:rPr>
                <w:rFonts w:ascii="Calibri" w:hAnsi="Calibri"/>
                <w:color w:val="000000"/>
                <w:sz w:val="16"/>
                <w:szCs w:val="16"/>
              </w:rPr>
              <w:t>.</w:t>
            </w:r>
            <w:r>
              <w:rPr>
                <w:rFonts w:ascii="Calibri" w:hAnsi="Calibri"/>
                <w:color w:val="000000"/>
                <w:sz w:val="16"/>
                <w:szCs w:val="16"/>
              </w:rPr>
              <w:t>0%</w:t>
            </w:r>
          </w:p>
        </w:tc>
      </w:tr>
      <w:tr w:rsidR="006916E9" w:rsidRPr="007A48B0" w14:paraId="3AF2B288"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2F73781"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119146C" w14:textId="28B9EB7D"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2C19C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A3154CA" w14:textId="2DFE6BB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5</w:t>
            </w:r>
            <w:r w:rsidR="0088434A">
              <w:rPr>
                <w:rFonts w:ascii="Calibri" w:hAnsi="Calibri"/>
                <w:color w:val="000000"/>
                <w:sz w:val="16"/>
                <w:szCs w:val="16"/>
              </w:rPr>
              <w:t>.</w:t>
            </w:r>
            <w:r>
              <w:rPr>
                <w:rFonts w:ascii="Calibri" w:hAnsi="Calibri"/>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bottom"/>
          </w:tcPr>
          <w:p w14:paraId="618EB640" w14:textId="089B5124"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7</w:t>
            </w:r>
            <w:r w:rsidR="0088434A">
              <w:rPr>
                <w:rFonts w:ascii="Calibri" w:hAnsi="Calibri"/>
                <w:color w:val="000000"/>
                <w:sz w:val="16"/>
                <w:szCs w:val="16"/>
              </w:rPr>
              <w:t>.</w:t>
            </w:r>
            <w:r>
              <w:rPr>
                <w:rFonts w:ascii="Calibri" w:hAnsi="Calibri"/>
                <w:color w:val="000000"/>
                <w:sz w:val="16"/>
                <w:szCs w:val="16"/>
              </w:rPr>
              <w:t>0%</w:t>
            </w:r>
          </w:p>
        </w:tc>
      </w:tr>
      <w:tr w:rsidR="006916E9" w:rsidRPr="007A48B0" w14:paraId="6E92F00B"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BB7D9DC" w14:textId="77777777" w:rsidR="006916E9" w:rsidRPr="007A48B0" w:rsidRDefault="006916E9" w:rsidP="006916E9">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72D8738" w14:textId="3212C761"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2C19CA">
              <w:rPr>
                <w:rFonts w:ascii="Calibri" w:hAnsi="Calibri"/>
                <w:color w:val="000000"/>
                <w:sz w:val="16"/>
                <w:szCs w:val="16"/>
              </w:rPr>
              <w:t>.</w:t>
            </w:r>
            <w:r>
              <w:rPr>
                <w:rFonts w:ascii="Calibri" w:hAnsi="Calibri"/>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8A92EF6" w14:textId="256D17F7"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8</w:t>
            </w:r>
            <w:r w:rsidR="0088434A">
              <w:rPr>
                <w:rFonts w:ascii="Calibri" w:hAnsi="Calibri"/>
                <w:color w:val="000000"/>
                <w:sz w:val="16"/>
                <w:szCs w:val="16"/>
              </w:rPr>
              <w:t>.</w:t>
            </w:r>
            <w:r>
              <w:rPr>
                <w:rFonts w:ascii="Calibri" w:hAnsi="Calibri"/>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bottom"/>
          </w:tcPr>
          <w:p w14:paraId="2D7B4F03" w14:textId="7CCAC155" w:rsidR="006916E9" w:rsidRPr="007A48B0" w:rsidRDefault="006916E9" w:rsidP="006916E9">
            <w:pPr>
              <w:spacing w:after="0"/>
              <w:jc w:val="right"/>
              <w:outlineLvl w:val="1"/>
              <w:rPr>
                <w:rFonts w:ascii="Calibri" w:eastAsia="Times New Roman" w:hAnsi="Calibri"/>
                <w:color w:val="000000"/>
                <w:sz w:val="16"/>
                <w:szCs w:val="16"/>
                <w:lang w:val="en-US"/>
              </w:rPr>
            </w:pPr>
            <w:r>
              <w:rPr>
                <w:rFonts w:ascii="Calibri" w:hAnsi="Calibri"/>
                <w:color w:val="000000"/>
                <w:sz w:val="16"/>
                <w:szCs w:val="16"/>
              </w:rPr>
              <w:t>17</w:t>
            </w:r>
            <w:r w:rsidR="0088434A">
              <w:rPr>
                <w:rFonts w:ascii="Calibri" w:hAnsi="Calibri"/>
                <w:color w:val="000000"/>
                <w:sz w:val="16"/>
                <w:szCs w:val="16"/>
              </w:rPr>
              <w:t>.</w:t>
            </w:r>
            <w:r>
              <w:rPr>
                <w:rFonts w:ascii="Calibri" w:hAnsi="Calibri"/>
                <w:color w:val="000000"/>
                <w:sz w:val="16"/>
                <w:szCs w:val="16"/>
              </w:rPr>
              <w:t>2%</w:t>
            </w:r>
          </w:p>
        </w:tc>
      </w:tr>
      <w:tr w:rsidR="006916E9" w:rsidRPr="007A48B0" w14:paraId="2318A453"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60FBA8E" w14:textId="77777777" w:rsidR="006916E9" w:rsidRPr="007A48B0" w:rsidRDefault="006916E9" w:rsidP="006916E9">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4748411" w14:textId="28C324F1"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91</w:t>
            </w:r>
            <w:r w:rsidR="002C19CA">
              <w:rPr>
                <w:rFonts w:ascii="Calibri" w:hAnsi="Calibri"/>
                <w:b/>
                <w:bCs/>
                <w:color w:val="000000"/>
                <w:sz w:val="16"/>
                <w:szCs w:val="16"/>
              </w:rPr>
              <w:t>.</w:t>
            </w:r>
            <w:r>
              <w:rPr>
                <w:rFonts w:ascii="Calibri" w:hAnsi="Calibri"/>
                <w:b/>
                <w:bCs/>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4FB8001" w14:textId="766884F6"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91</w:t>
            </w:r>
            <w:r w:rsidR="0088434A">
              <w:rPr>
                <w:rFonts w:ascii="Calibri" w:hAnsi="Calibri"/>
                <w:b/>
                <w:bCs/>
                <w:color w:val="000000"/>
                <w:sz w:val="16"/>
                <w:szCs w:val="16"/>
              </w:rPr>
              <w:t>.</w:t>
            </w:r>
            <w:r>
              <w:rPr>
                <w:rFonts w:ascii="Calibri" w:hAnsi="Calibri"/>
                <w:b/>
                <w:bCs/>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F6A7BB5" w14:textId="6DB66583" w:rsidR="006916E9" w:rsidRPr="007A48B0" w:rsidRDefault="006916E9" w:rsidP="006916E9">
            <w:pPr>
              <w:spacing w:after="0"/>
              <w:jc w:val="right"/>
              <w:outlineLvl w:val="0"/>
              <w:rPr>
                <w:rFonts w:ascii="Calibri" w:eastAsia="Times New Roman" w:hAnsi="Calibri"/>
                <w:b/>
                <w:bCs/>
                <w:color w:val="000000"/>
                <w:sz w:val="16"/>
                <w:szCs w:val="16"/>
                <w:lang w:val="en-US"/>
              </w:rPr>
            </w:pPr>
            <w:r>
              <w:rPr>
                <w:rFonts w:ascii="Calibri" w:hAnsi="Calibri"/>
                <w:b/>
                <w:bCs/>
                <w:color w:val="000000"/>
                <w:sz w:val="16"/>
                <w:szCs w:val="16"/>
              </w:rPr>
              <w:t>90</w:t>
            </w:r>
            <w:r w:rsidR="0088434A">
              <w:rPr>
                <w:rFonts w:ascii="Calibri" w:hAnsi="Calibri"/>
                <w:b/>
                <w:bCs/>
                <w:color w:val="000000"/>
                <w:sz w:val="16"/>
                <w:szCs w:val="16"/>
              </w:rPr>
              <w:t>.</w:t>
            </w:r>
            <w:r>
              <w:rPr>
                <w:rFonts w:ascii="Calibri" w:hAnsi="Calibri"/>
                <w:b/>
                <w:bCs/>
                <w:color w:val="000000"/>
                <w:sz w:val="16"/>
                <w:szCs w:val="16"/>
              </w:rPr>
              <w:t>5%</w:t>
            </w:r>
          </w:p>
        </w:tc>
      </w:tr>
      <w:tr w:rsidR="006916E9" w:rsidRPr="007A48B0" w14:paraId="078AC40F" w14:textId="77777777" w:rsidTr="006916E9">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364C844" w14:textId="77777777" w:rsidR="006916E9" w:rsidRPr="007A48B0" w:rsidRDefault="006916E9" w:rsidP="006916E9">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4C639073" w14:textId="2ED692F3"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93</w:t>
            </w:r>
            <w:r w:rsidR="002C19CA">
              <w:rPr>
                <w:rFonts w:ascii="Calibri" w:hAnsi="Calibri"/>
                <w:b/>
                <w:bCs/>
                <w:color w:val="000000"/>
                <w:sz w:val="16"/>
                <w:szCs w:val="16"/>
              </w:rPr>
              <w:t>.</w:t>
            </w:r>
            <w:r>
              <w:rPr>
                <w:rFonts w:ascii="Calibri" w:hAnsi="Calibri"/>
                <w:b/>
                <w:bCs/>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2A96B03" w14:textId="7F63CD70"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93</w:t>
            </w:r>
            <w:r w:rsidR="0088434A">
              <w:rPr>
                <w:rFonts w:ascii="Calibri" w:hAnsi="Calibri"/>
                <w:b/>
                <w:bCs/>
                <w:color w:val="000000"/>
                <w:sz w:val="16"/>
                <w:szCs w:val="16"/>
              </w:rPr>
              <w:t>.</w:t>
            </w:r>
            <w:r>
              <w:rPr>
                <w:rFonts w:ascii="Calibri" w:hAnsi="Calibri"/>
                <w:b/>
                <w:bCs/>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87B26C2" w14:textId="73C0BDF0" w:rsidR="006916E9" w:rsidRPr="007A48B0" w:rsidRDefault="006916E9" w:rsidP="006916E9">
            <w:pPr>
              <w:spacing w:after="0"/>
              <w:jc w:val="right"/>
              <w:rPr>
                <w:rFonts w:ascii="Calibri" w:eastAsia="Times New Roman" w:hAnsi="Calibri"/>
                <w:b/>
                <w:bCs/>
                <w:color w:val="000000"/>
                <w:sz w:val="16"/>
                <w:szCs w:val="16"/>
                <w:lang w:val="en-US"/>
              </w:rPr>
            </w:pPr>
            <w:r>
              <w:rPr>
                <w:rFonts w:ascii="Calibri" w:hAnsi="Calibri"/>
                <w:b/>
                <w:bCs/>
                <w:color w:val="000000"/>
                <w:sz w:val="16"/>
                <w:szCs w:val="16"/>
              </w:rPr>
              <w:t>94</w:t>
            </w:r>
            <w:r w:rsidR="0088434A">
              <w:rPr>
                <w:rFonts w:ascii="Calibri" w:hAnsi="Calibri"/>
                <w:b/>
                <w:bCs/>
                <w:color w:val="000000"/>
                <w:sz w:val="16"/>
                <w:szCs w:val="16"/>
              </w:rPr>
              <w:t>.</w:t>
            </w:r>
            <w:r>
              <w:rPr>
                <w:rFonts w:ascii="Calibri" w:hAnsi="Calibri"/>
                <w:b/>
                <w:bCs/>
                <w:color w:val="000000"/>
                <w:sz w:val="16"/>
                <w:szCs w:val="16"/>
              </w:rPr>
              <w:t>0%</w:t>
            </w:r>
          </w:p>
        </w:tc>
      </w:tr>
    </w:tbl>
    <w:p w14:paraId="71903648" w14:textId="77777777" w:rsidR="0018302D" w:rsidRPr="00ED3FEA" w:rsidRDefault="0018302D" w:rsidP="0018302D">
      <w:pPr>
        <w:pStyle w:val="BodyText"/>
        <w:rPr>
          <w:rFonts w:ascii="Times New Roman" w:hAnsi="Times New Roman"/>
        </w:rPr>
      </w:pPr>
    </w:p>
    <w:p w14:paraId="447F6942" w14:textId="50F3CF52" w:rsidR="0018302D" w:rsidRPr="00ED3FEA" w:rsidRDefault="0018302D" w:rsidP="0018302D">
      <w:pPr>
        <w:pStyle w:val="BodyText"/>
        <w:rPr>
          <w:rFonts w:ascii="Times New Roman" w:hAnsi="Times New Roman"/>
        </w:rPr>
      </w:pPr>
      <w:r w:rsidRPr="00ED3FEA">
        <w:rPr>
          <w:rFonts w:ascii="Times New Roman" w:hAnsi="Times New Roman"/>
        </w:rPr>
        <w:t>As can be seen in the last row for the total cost, the average estimated cost reduction achieved by restricting the maximum modulation order in DL from 256QAM to 64QAM layer is ~</w:t>
      </w:r>
      <w:r w:rsidR="006916E9" w:rsidRPr="00ED3FEA">
        <w:rPr>
          <w:rFonts w:ascii="Times New Roman" w:hAnsi="Times New Roman"/>
        </w:rPr>
        <w:t>94%</w:t>
      </w:r>
      <w:r w:rsidRPr="00ED3FEA">
        <w:rPr>
          <w:rFonts w:ascii="Times New Roman" w:hAnsi="Times New Roman"/>
        </w:rPr>
        <w:t xml:space="preserve"> for FR1 FDD and ~</w:t>
      </w:r>
      <w:r w:rsidR="006916E9" w:rsidRPr="00ED3FEA">
        <w:rPr>
          <w:rFonts w:ascii="Times New Roman" w:hAnsi="Times New Roman"/>
        </w:rPr>
        <w:t>93%</w:t>
      </w:r>
      <w:r w:rsidRPr="00ED3FEA">
        <w:rPr>
          <w:rFonts w:ascii="Times New Roman" w:hAnsi="Times New Roman"/>
        </w:rPr>
        <w:t xml:space="preserve"> for FR1 TDD, and from 64QAM to 16QAM is ~</w:t>
      </w:r>
      <w:r w:rsidR="006916E9" w:rsidRPr="00ED3FEA">
        <w:rPr>
          <w:rFonts w:ascii="Times New Roman" w:hAnsi="Times New Roman"/>
        </w:rPr>
        <w:t>94%</w:t>
      </w:r>
      <w:r w:rsidRPr="00ED3FEA">
        <w:rPr>
          <w:rFonts w:ascii="Times New Roman" w:hAnsi="Times New Roman"/>
        </w:rPr>
        <w:t xml:space="preserve"> for FR2, respectively. </w:t>
      </w:r>
    </w:p>
    <w:p w14:paraId="1D26F3CF" w14:textId="30DF05E7" w:rsidR="0018302D" w:rsidRPr="00ED3FEA" w:rsidRDefault="0018302D" w:rsidP="0018302D">
      <w:pPr>
        <w:pStyle w:val="BodyText"/>
        <w:rPr>
          <w:rFonts w:ascii="Times New Roman" w:hAnsi="Times New Roman"/>
        </w:rPr>
      </w:pPr>
      <w:r w:rsidRPr="00ED3FEA">
        <w:rPr>
          <w:rFonts w:ascii="Times New Roman" w:hAnsi="Times New Roman"/>
        </w:rPr>
        <w:t xml:space="preserve">Furthermore, most </w:t>
      </w:r>
      <w:r w:rsidR="006916E9" w:rsidRPr="00ED3FEA">
        <w:rPr>
          <w:rFonts w:ascii="Times New Roman" w:hAnsi="Times New Roman"/>
        </w:rPr>
        <w:t>sources</w:t>
      </w:r>
      <w:r w:rsidRPr="00ED3FEA">
        <w:rPr>
          <w:rFonts w:ascii="Times New Roman" w:hAnsi="Times New Roman"/>
        </w:rPr>
        <w:t xml:space="preserve"> indicate that these cost savings do not accumulate across supported bands, while a few </w:t>
      </w:r>
      <w:r w:rsidR="006916E9" w:rsidRPr="00ED3FEA">
        <w:rPr>
          <w:rFonts w:ascii="Times New Roman" w:hAnsi="Times New Roman"/>
        </w:rPr>
        <w:t xml:space="preserve">sources </w:t>
      </w:r>
      <w:r w:rsidRPr="00ED3FEA">
        <w:rPr>
          <w:rFonts w:ascii="Times New Roman" w:hAnsi="Times New Roman"/>
        </w:rPr>
        <w:t>note that cost savings will accumulate across supported bands.</w:t>
      </w:r>
    </w:p>
    <w:p w14:paraId="24041C0C" w14:textId="77777777" w:rsidR="0018302D" w:rsidRPr="00ED3FEA" w:rsidRDefault="0018302D" w:rsidP="0018302D">
      <w:pPr>
        <w:pStyle w:val="BodyText"/>
        <w:rPr>
          <w:rFonts w:ascii="Times New Roman" w:hAnsi="Times New Roman"/>
        </w:rPr>
      </w:pPr>
    </w:p>
    <w:p w14:paraId="257BC200" w14:textId="77777777" w:rsidR="00090EF0" w:rsidRPr="000E647A" w:rsidRDefault="00090EF0" w:rsidP="00090EF0">
      <w:pPr>
        <w:pStyle w:val="Heading3"/>
      </w:pPr>
      <w:r>
        <w:t>7</w:t>
      </w:r>
      <w:r w:rsidRPr="000E647A">
        <w:t>.</w:t>
      </w:r>
      <w:r>
        <w:t>7</w:t>
      </w:r>
      <w:r w:rsidRPr="000E647A">
        <w:t>.3</w:t>
      </w:r>
      <w:r w:rsidRPr="000E647A">
        <w:tab/>
        <w:t xml:space="preserve">Analysis of </w:t>
      </w:r>
      <w:r>
        <w:t>performance impacts</w:t>
      </w:r>
    </w:p>
    <w:p w14:paraId="6CC19FA9"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2009FA7C" w14:textId="77777777" w:rsidTr="000506FD">
        <w:tc>
          <w:tcPr>
            <w:tcW w:w="9630" w:type="dxa"/>
          </w:tcPr>
          <w:p w14:paraId="5B17183E"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39DB3978" w14:textId="77777777" w:rsidR="00CF3D77" w:rsidRPr="00482371" w:rsidRDefault="00CF3D77" w:rsidP="00CF3D77">
      <w:pPr>
        <w:jc w:val="both"/>
      </w:pPr>
    </w:p>
    <w:p w14:paraId="2A3882F1"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591C537E"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422ED"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1ABCD3F6" w14:textId="77777777" w:rsidR="00CF3D77" w:rsidRPr="00482371" w:rsidRDefault="00CF3D77" w:rsidP="000506FD">
            <w:pPr>
              <w:numPr>
                <w:ilvl w:val="0"/>
                <w:numId w:val="4"/>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2EBBDB6C" w14:textId="77777777" w:rsidR="00CF3D77" w:rsidRPr="00482371" w:rsidRDefault="00CF3D77" w:rsidP="00CF3D77">
      <w:pPr>
        <w:jc w:val="both"/>
      </w:pPr>
    </w:p>
    <w:p w14:paraId="5EB45DD6" w14:textId="6BE4137A" w:rsidR="00CE37EB" w:rsidRPr="00ED3FEA" w:rsidRDefault="00CE37EB" w:rsidP="00ED3FEA">
      <w:pPr>
        <w:jc w:val="both"/>
        <w:rPr>
          <w:lang w:val="en-US"/>
        </w:rPr>
      </w:pPr>
      <w:r w:rsidRPr="00ED3FEA">
        <w:rPr>
          <w:lang w:val="en-US"/>
        </w:rPr>
        <w:t>Several contributions analyze the performance impact if relaxed maximum modulation order is introduced for RedCap UEs. The findings are listed below.</w:t>
      </w:r>
    </w:p>
    <w:p w14:paraId="10B89A78" w14:textId="77777777" w:rsidR="00CE37EB" w:rsidRPr="00ED3FEA" w:rsidRDefault="00CE37EB" w:rsidP="00ED3FEA">
      <w:pPr>
        <w:jc w:val="both"/>
        <w:rPr>
          <w:b/>
          <w:lang w:val="en-US" w:eastAsia="ja-JP"/>
        </w:rPr>
      </w:pPr>
      <w:r w:rsidRPr="00ED3FEA">
        <w:rPr>
          <w:b/>
          <w:lang w:val="en-US" w:eastAsia="ja-JP"/>
        </w:rPr>
        <w:t>Data rate:</w:t>
      </w:r>
    </w:p>
    <w:p w14:paraId="729FC64B" w14:textId="06F9130B" w:rsidR="00D666E8" w:rsidRPr="00ED3FEA" w:rsidRDefault="00D666E8" w:rsidP="00727E90">
      <w:pPr>
        <w:pStyle w:val="BodyText"/>
        <w:numPr>
          <w:ilvl w:val="0"/>
          <w:numId w:val="19"/>
        </w:numPr>
        <w:rPr>
          <w:rFonts w:ascii="Times New Roman" w:hAnsi="Times New Roman"/>
        </w:rPr>
      </w:pPr>
      <w:r w:rsidRPr="00ED3FEA">
        <w:rPr>
          <w:rFonts w:ascii="Times New Roman" w:hAnsi="Times New Roman"/>
        </w:rPr>
        <w:t xml:space="preserve">P1: With the agreed maximum modulation orders to study, </w:t>
      </w:r>
      <w:r w:rsidR="00A04379" w:rsidRPr="00ED3FEA">
        <w:rPr>
          <w:rFonts w:ascii="Times New Roman" w:hAnsi="Times New Roman"/>
        </w:rPr>
        <w:t xml:space="preserve">peak </w:t>
      </w:r>
      <w:r w:rsidRPr="00ED3FEA">
        <w:rPr>
          <w:rFonts w:ascii="Times New Roman" w:hAnsi="Times New Roman"/>
        </w:rPr>
        <w:t>data rate</w:t>
      </w:r>
      <w:r w:rsidR="00A04379" w:rsidRPr="00ED3FEA">
        <w:rPr>
          <w:rFonts w:ascii="Times New Roman" w:hAnsi="Times New Roman"/>
        </w:rPr>
        <w:t>s</w:t>
      </w:r>
      <w:r w:rsidRPr="00ED3FEA">
        <w:rPr>
          <w:rFonts w:ascii="Times New Roman" w:hAnsi="Times New Roman"/>
        </w:rPr>
        <w:t xml:space="preserve"> will be reduced but it can still adequately achieve the data rate requirements </w:t>
      </w:r>
      <w:r w:rsidR="00A04379" w:rsidRPr="00ED3FEA">
        <w:rPr>
          <w:rFonts w:ascii="Times New Roman" w:hAnsi="Times New Roman"/>
        </w:rPr>
        <w:t>for</w:t>
      </w:r>
      <w:r w:rsidRPr="00ED3FEA">
        <w:rPr>
          <w:rFonts w:ascii="Times New Roman" w:hAnsi="Times New Roman"/>
        </w:rPr>
        <w:t xml:space="preserve"> all RedCap use cases [</w:t>
      </w:r>
      <w:r w:rsidR="00A84793" w:rsidRPr="00ED3FEA">
        <w:rPr>
          <w:rFonts w:ascii="Times New Roman" w:hAnsi="Times New Roman"/>
        </w:rPr>
        <w:t>1</w:t>
      </w:r>
      <w:r w:rsidRPr="00ED3FEA">
        <w:rPr>
          <w:rFonts w:ascii="Times New Roman" w:hAnsi="Times New Roman"/>
        </w:rPr>
        <w:t>].</w:t>
      </w:r>
    </w:p>
    <w:p w14:paraId="58317354" w14:textId="72CC78E9" w:rsidR="00CE37EB" w:rsidRPr="00ED3FEA" w:rsidRDefault="00D666E8" w:rsidP="00727E90">
      <w:pPr>
        <w:pStyle w:val="BodyText"/>
        <w:numPr>
          <w:ilvl w:val="0"/>
          <w:numId w:val="19"/>
        </w:numPr>
        <w:rPr>
          <w:rFonts w:ascii="Times New Roman" w:hAnsi="Times New Roman"/>
        </w:rPr>
      </w:pPr>
      <w:r w:rsidRPr="00ED3FEA">
        <w:rPr>
          <w:rFonts w:ascii="Times New Roman" w:hAnsi="Times New Roman"/>
        </w:rPr>
        <w:t>P2: Peak/max data rate will be impacted or reduced [</w:t>
      </w:r>
      <w:r w:rsidR="00B52A0E" w:rsidRPr="00ED3FEA">
        <w:rPr>
          <w:rFonts w:ascii="Times New Roman" w:hAnsi="Times New Roman"/>
        </w:rPr>
        <w:t xml:space="preserve">2, 3, </w:t>
      </w:r>
      <w:r w:rsidR="00A84793" w:rsidRPr="00ED3FEA">
        <w:rPr>
          <w:rFonts w:ascii="Times New Roman" w:hAnsi="Times New Roman"/>
        </w:rPr>
        <w:t>4</w:t>
      </w:r>
      <w:r w:rsidRPr="00ED3FEA">
        <w:rPr>
          <w:rFonts w:ascii="Times New Roman" w:hAnsi="Times New Roman"/>
        </w:rPr>
        <w:t>,</w:t>
      </w:r>
      <w:r w:rsidR="00B52A0E" w:rsidRPr="00ED3FEA">
        <w:rPr>
          <w:rFonts w:ascii="Times New Roman" w:hAnsi="Times New Roman"/>
        </w:rPr>
        <w:t xml:space="preserve"> 5, 9, </w:t>
      </w:r>
      <w:r w:rsidR="00A84793" w:rsidRPr="00ED3FEA">
        <w:rPr>
          <w:rFonts w:ascii="Times New Roman" w:hAnsi="Times New Roman"/>
        </w:rPr>
        <w:t>11</w:t>
      </w:r>
      <w:r w:rsidRPr="00ED3FEA">
        <w:rPr>
          <w:rFonts w:ascii="Times New Roman" w:hAnsi="Times New Roman"/>
        </w:rPr>
        <w:t xml:space="preserve">, </w:t>
      </w:r>
      <w:r w:rsidR="004C40F4"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xml:space="preserve">]. </w:t>
      </w:r>
      <w:r w:rsidR="004413EE" w:rsidRPr="00ED3FEA">
        <w:rPr>
          <w:rFonts w:ascii="Times New Roman" w:hAnsi="Times New Roman"/>
        </w:rPr>
        <w:t>C</w:t>
      </w:r>
      <w:r w:rsidRPr="00ED3FEA">
        <w:rPr>
          <w:rFonts w:ascii="Times New Roman" w:hAnsi="Times New Roman"/>
        </w:rPr>
        <w:t>ontribution [</w:t>
      </w:r>
      <w:r w:rsidR="00A84793" w:rsidRPr="00ED3FEA">
        <w:rPr>
          <w:rFonts w:ascii="Times New Roman" w:hAnsi="Times New Roman"/>
        </w:rPr>
        <w:t>5</w:t>
      </w:r>
      <w:r w:rsidR="004413EE" w:rsidRPr="00ED3FEA">
        <w:rPr>
          <w:rFonts w:ascii="Times New Roman" w:hAnsi="Times New Roman"/>
        </w:rPr>
        <w:t xml:space="preserve">, </w:t>
      </w:r>
      <w:r w:rsidR="00A84793" w:rsidRPr="00ED3FEA">
        <w:rPr>
          <w:rFonts w:ascii="Times New Roman" w:hAnsi="Times New Roman"/>
        </w:rPr>
        <w:t>23</w:t>
      </w:r>
      <w:r w:rsidRPr="00ED3FEA">
        <w:rPr>
          <w:rFonts w:ascii="Times New Roman" w:hAnsi="Times New Roman"/>
        </w:rPr>
        <w:t xml:space="preserve">] further noted that data rate will be reduced by </w:t>
      </w:r>
      <w:r w:rsidR="004413EE" w:rsidRPr="00ED3FEA">
        <w:rPr>
          <w:rFonts w:ascii="Times New Roman" w:hAnsi="Times New Roman"/>
        </w:rPr>
        <w:t>~</w:t>
      </w:r>
      <w:r w:rsidRPr="00ED3FEA">
        <w:rPr>
          <w:rFonts w:ascii="Times New Roman" w:hAnsi="Times New Roman"/>
        </w:rPr>
        <w:t xml:space="preserve">20% and </w:t>
      </w:r>
      <w:r w:rsidR="004413EE" w:rsidRPr="00ED3FEA">
        <w:rPr>
          <w:rFonts w:ascii="Times New Roman" w:hAnsi="Times New Roman"/>
        </w:rPr>
        <w:t>~</w:t>
      </w:r>
      <w:r w:rsidRPr="00ED3FEA">
        <w:rPr>
          <w:rFonts w:ascii="Times New Roman" w:hAnsi="Times New Roman"/>
        </w:rPr>
        <w:t>33% when the maximum modulation order is restricted from 256QAM to 64QAM, and from 64QAM to 16QAM respectively.</w:t>
      </w:r>
    </w:p>
    <w:p w14:paraId="7C22327B" w14:textId="77777777" w:rsidR="00CE37EB" w:rsidRPr="00ED3FEA" w:rsidRDefault="00CE37EB" w:rsidP="00ED3FEA">
      <w:pPr>
        <w:jc w:val="both"/>
        <w:rPr>
          <w:b/>
          <w:lang w:val="en-US" w:eastAsia="ja-JP"/>
        </w:rPr>
      </w:pPr>
      <w:r w:rsidRPr="00ED3FEA">
        <w:rPr>
          <w:b/>
          <w:lang w:val="en-US" w:eastAsia="ja-JP"/>
        </w:rPr>
        <w:t>Latency:</w:t>
      </w:r>
    </w:p>
    <w:p w14:paraId="4247DC92" w14:textId="2695259D" w:rsidR="004413EE"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D666E8" w:rsidRPr="00ED3FEA">
        <w:rPr>
          <w:rFonts w:ascii="Times New Roman" w:hAnsi="Times New Roman"/>
        </w:rPr>
        <w:t>3</w:t>
      </w:r>
      <w:r w:rsidRPr="00ED3FEA">
        <w:rPr>
          <w:rFonts w:ascii="Times New Roman" w:hAnsi="Times New Roman"/>
        </w:rPr>
        <w:t xml:space="preserve">: </w:t>
      </w:r>
      <w:r w:rsidR="004413EE" w:rsidRPr="00ED3FEA">
        <w:rPr>
          <w:rFonts w:ascii="Times New Roman" w:hAnsi="Times New Roman"/>
        </w:rPr>
        <w:t>[</w:t>
      </w:r>
      <w:r w:rsidR="00A84793" w:rsidRPr="00ED3FEA">
        <w:rPr>
          <w:rFonts w:ascii="Times New Roman" w:hAnsi="Times New Roman"/>
        </w:rPr>
        <w:t>1</w:t>
      </w:r>
      <w:r w:rsidR="004413EE" w:rsidRPr="00ED3FEA">
        <w:rPr>
          <w:rFonts w:ascii="Times New Roman" w:hAnsi="Times New Roman"/>
        </w:rPr>
        <w:t>] noted that r</w:t>
      </w:r>
      <w:r w:rsidR="004413EE" w:rsidRPr="00D10A9B">
        <w:rPr>
          <w:rFonts w:ascii="Times New Roman" w:hAnsi="Times New Roman"/>
        </w:rPr>
        <w:t xml:space="preserve">estricting the DL/UL maximum modulation orders may increase latency. However, the end-to-end latency requirements of RedCap use cases are relaxed (e.g. less than 100 ms for industrial wireless sensors and 500 ms for video surveillance), except the 5-10 ms requirement for safety related sensors. </w:t>
      </w:r>
      <w:r w:rsidR="004C40F4" w:rsidRPr="00D10A9B">
        <w:rPr>
          <w:rFonts w:ascii="Times New Roman" w:hAnsi="Times New Roman"/>
        </w:rPr>
        <w:t>Data</w:t>
      </w:r>
      <w:r w:rsidR="004C40F4" w:rsidRPr="00727E90">
        <w:rPr>
          <w:rFonts w:ascii="Times New Roman" w:hAnsi="Times New Roman"/>
        </w:rPr>
        <w:t xml:space="preserve"> </w:t>
      </w:r>
      <w:r w:rsidR="004413EE" w:rsidRPr="00727E90">
        <w:rPr>
          <w:rFonts w:ascii="Times New Roman" w:hAnsi="Times New Roman"/>
        </w:rPr>
        <w:t xml:space="preserve">rate of ~80 Mbps can be achieved with 20 MHz with 64QAM per MIMO layer in FR1 DL. This allows transmitting payload up to 10 Kbytes in 1ms in layer 1 which is more than </w:t>
      </w:r>
      <w:r w:rsidR="004C40F4" w:rsidRPr="00727E90">
        <w:rPr>
          <w:rFonts w:ascii="Times New Roman" w:hAnsi="Times New Roman"/>
        </w:rPr>
        <w:t>enough</w:t>
      </w:r>
      <w:r w:rsidR="004413EE" w:rsidRPr="00727E90">
        <w:rPr>
          <w:rFonts w:ascii="Times New Roman" w:hAnsi="Times New Roman"/>
        </w:rPr>
        <w:t xml:space="preserve"> for small packet size expected for safety related message and </w:t>
      </w:r>
      <w:r w:rsidR="00D10A9B" w:rsidRPr="00727E90">
        <w:rPr>
          <w:rFonts w:ascii="Times New Roman" w:hAnsi="Times New Roman"/>
        </w:rPr>
        <w:t>enough</w:t>
      </w:r>
      <w:r w:rsidR="004413EE" w:rsidRPr="00727E90">
        <w:rPr>
          <w:rFonts w:ascii="Times New Roman" w:hAnsi="Times New Roman"/>
        </w:rPr>
        <w:t xml:space="preserve"> to ensure the 5-10 ms latency requirement for safety related sensors. In FR2, it allows larger bandwidth thus higher bit rates can be achieved. Restricting the DL/UL modulation orders can also sufficiently fulfil the latency requirements of all RedCap use cases.</w:t>
      </w:r>
    </w:p>
    <w:p w14:paraId="46F79823" w14:textId="577AE14B" w:rsidR="00CE37EB" w:rsidRPr="00ED3FEA" w:rsidRDefault="004413EE" w:rsidP="00727E90">
      <w:pPr>
        <w:pStyle w:val="BodyText"/>
        <w:numPr>
          <w:ilvl w:val="0"/>
          <w:numId w:val="19"/>
        </w:numPr>
        <w:rPr>
          <w:rFonts w:ascii="Times New Roman" w:hAnsi="Times New Roman"/>
        </w:rPr>
      </w:pPr>
      <w:r w:rsidRPr="00ED3FEA">
        <w:rPr>
          <w:rFonts w:ascii="Times New Roman" w:hAnsi="Times New Roman"/>
        </w:rPr>
        <w:t xml:space="preserve">P4: </w:t>
      </w:r>
      <w:r w:rsidR="00CE37EB" w:rsidRPr="00ED3FEA">
        <w:rPr>
          <w:rFonts w:ascii="Times New Roman" w:hAnsi="Times New Roman"/>
        </w:rPr>
        <w:t>No latency impact [</w:t>
      </w:r>
      <w:r w:rsidR="00A84793" w:rsidRPr="00ED3FEA">
        <w:rPr>
          <w:rFonts w:ascii="Times New Roman" w:hAnsi="Times New Roman"/>
        </w:rPr>
        <w:t>24</w:t>
      </w:r>
      <w:r w:rsidR="00CE37EB" w:rsidRPr="00ED3FEA">
        <w:rPr>
          <w:rFonts w:ascii="Times New Roman" w:hAnsi="Times New Roman"/>
        </w:rPr>
        <w:t xml:space="preserve">]. </w:t>
      </w:r>
    </w:p>
    <w:p w14:paraId="45AAA173" w14:textId="2021CEFE" w:rsidR="00D666E8" w:rsidRPr="00ED3FEA" w:rsidRDefault="00D666E8" w:rsidP="00727E90">
      <w:pPr>
        <w:pStyle w:val="BodyText"/>
        <w:numPr>
          <w:ilvl w:val="0"/>
          <w:numId w:val="19"/>
        </w:numPr>
        <w:rPr>
          <w:rFonts w:ascii="Times New Roman" w:hAnsi="Times New Roman"/>
        </w:rPr>
      </w:pPr>
      <w:r w:rsidRPr="00ED3FEA">
        <w:rPr>
          <w:rFonts w:ascii="Times New Roman" w:hAnsi="Times New Roman"/>
        </w:rPr>
        <w:t>P</w:t>
      </w:r>
      <w:r w:rsidR="004413EE" w:rsidRPr="00ED3FEA">
        <w:rPr>
          <w:rFonts w:ascii="Times New Roman" w:hAnsi="Times New Roman"/>
        </w:rPr>
        <w:t>5</w:t>
      </w:r>
      <w:r w:rsidRPr="00ED3FEA">
        <w:rPr>
          <w:rFonts w:ascii="Times New Roman" w:hAnsi="Times New Roman"/>
        </w:rPr>
        <w:t>: Slightly increased latency but acceptable for RedCap use cases [</w:t>
      </w:r>
      <w:r w:rsidR="00A84793" w:rsidRPr="00ED3FEA">
        <w:rPr>
          <w:rFonts w:ascii="Times New Roman" w:hAnsi="Times New Roman"/>
        </w:rPr>
        <w:t>16</w:t>
      </w:r>
      <w:r w:rsidRPr="00ED3FEA">
        <w:rPr>
          <w:rFonts w:ascii="Times New Roman" w:hAnsi="Times New Roman"/>
        </w:rPr>
        <w:t>].</w:t>
      </w:r>
    </w:p>
    <w:p w14:paraId="23944F82" w14:textId="77777777" w:rsidR="00CE37EB" w:rsidRPr="00ED3FEA" w:rsidRDefault="00CE37EB" w:rsidP="00ED3FEA">
      <w:pPr>
        <w:jc w:val="both"/>
        <w:rPr>
          <w:b/>
          <w:lang w:val="en-US" w:eastAsia="ja-JP"/>
        </w:rPr>
      </w:pPr>
      <w:r w:rsidRPr="00ED3FEA">
        <w:rPr>
          <w:b/>
          <w:lang w:val="en-US" w:eastAsia="ja-JP"/>
        </w:rPr>
        <w:t>Reliability:</w:t>
      </w:r>
    </w:p>
    <w:p w14:paraId="0BBAEB12" w14:textId="5A64423E" w:rsidR="00CE37EB"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4413EE" w:rsidRPr="00ED3FEA">
        <w:rPr>
          <w:rFonts w:ascii="Times New Roman" w:hAnsi="Times New Roman"/>
        </w:rPr>
        <w:t>6</w:t>
      </w:r>
      <w:r w:rsidRPr="00ED3FEA">
        <w:rPr>
          <w:rFonts w:ascii="Times New Roman" w:hAnsi="Times New Roman"/>
        </w:rPr>
        <w:t>: Reliability should not be impacted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as it is envisaged that BLER targets can still be achieved. [</w:t>
      </w:r>
      <w:r w:rsidR="00A84793" w:rsidRPr="00ED3FEA">
        <w:rPr>
          <w:rFonts w:ascii="Times New Roman" w:hAnsi="Times New Roman"/>
        </w:rPr>
        <w:t>1</w:t>
      </w:r>
      <w:r w:rsidRPr="00ED3FEA">
        <w:rPr>
          <w:rFonts w:ascii="Times New Roman" w:hAnsi="Times New Roman"/>
        </w:rPr>
        <w:t>].</w:t>
      </w:r>
    </w:p>
    <w:p w14:paraId="1CD8D7E6" w14:textId="77777777" w:rsidR="00CE37EB" w:rsidRPr="00ED3FEA" w:rsidRDefault="00CE37EB" w:rsidP="00ED3FEA">
      <w:pPr>
        <w:jc w:val="both"/>
        <w:rPr>
          <w:b/>
          <w:lang w:val="en-US" w:eastAsia="ja-JP"/>
        </w:rPr>
      </w:pPr>
      <w:r w:rsidRPr="00ED3FEA">
        <w:rPr>
          <w:b/>
          <w:lang w:val="en-US" w:eastAsia="ja-JP"/>
        </w:rPr>
        <w:t>Coverage:</w:t>
      </w:r>
    </w:p>
    <w:p w14:paraId="45DF5B89" w14:textId="1B3F8BE2" w:rsidR="00CE37EB"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4413EE" w:rsidRPr="00ED3FEA">
        <w:rPr>
          <w:rFonts w:ascii="Times New Roman" w:hAnsi="Times New Roman"/>
        </w:rPr>
        <w:t>7</w:t>
      </w:r>
      <w:r w:rsidRPr="00ED3FEA">
        <w:rPr>
          <w:rFonts w:ascii="Times New Roman" w:hAnsi="Times New Roman"/>
        </w:rPr>
        <w:t>: No impact on coverage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24C76D77" w14:textId="77777777" w:rsidR="00CE37EB" w:rsidRPr="00ED3FEA" w:rsidRDefault="00CE37EB" w:rsidP="00ED3FEA">
      <w:pPr>
        <w:jc w:val="both"/>
        <w:rPr>
          <w:b/>
          <w:lang w:val="en-US" w:eastAsia="ja-JP"/>
        </w:rPr>
      </w:pPr>
      <w:r w:rsidRPr="00ED3FEA">
        <w:rPr>
          <w:b/>
          <w:lang w:val="en-US" w:eastAsia="ja-JP"/>
        </w:rPr>
        <w:t>Spectral efficiency/network capacity:</w:t>
      </w:r>
    </w:p>
    <w:p w14:paraId="588CB46C" w14:textId="13B4D0E7" w:rsidR="004413EE"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4413EE" w:rsidRPr="00ED3FEA">
        <w:rPr>
          <w:rFonts w:ascii="Times New Roman" w:hAnsi="Times New Roman"/>
        </w:rPr>
        <w:t>8</w:t>
      </w:r>
      <w:r w:rsidRPr="00ED3FEA">
        <w:rPr>
          <w:rFonts w:ascii="Times New Roman" w:hAnsi="Times New Roman"/>
        </w:rPr>
        <w:t xml:space="preserve">: </w:t>
      </w:r>
      <w:r w:rsidR="004413EE" w:rsidRPr="00ED3FEA">
        <w:rPr>
          <w:rFonts w:ascii="Times New Roman" w:hAnsi="Times New Roman"/>
        </w:rPr>
        <w:t>[</w:t>
      </w:r>
      <w:r w:rsidR="00A84793" w:rsidRPr="00ED3FEA">
        <w:rPr>
          <w:rFonts w:ascii="Times New Roman" w:hAnsi="Times New Roman"/>
        </w:rPr>
        <w:t>1</w:t>
      </w:r>
      <w:r w:rsidR="004413EE" w:rsidRPr="00ED3FEA">
        <w:rPr>
          <w:rFonts w:ascii="Times New Roman" w:hAnsi="Times New Roman"/>
        </w:rPr>
        <w:t xml:space="preserve">] noted that </w:t>
      </w:r>
      <w:r w:rsidR="004413EE" w:rsidRPr="00D10A9B">
        <w:rPr>
          <w:rFonts w:ascii="Times New Roman" w:hAnsi="Times New Roman"/>
        </w:rPr>
        <w:t>Spectral efficiency is expressed as bit rates per Hz, as reducing the maximum modulation orders in DL/UL will decrease the peak data rates. It is expected that reducing the maximum number of MIMO layers will degrade the spectral efficiency. However, as higher MIMO layers are scheduled when SNR is relatively high. Thus, impacts on spectral efficiency may only be observed under good channel conditions.</w:t>
      </w:r>
    </w:p>
    <w:p w14:paraId="6D65C3F3" w14:textId="42D0C476" w:rsidR="00CE37EB" w:rsidRPr="00ED3FEA" w:rsidRDefault="004413EE" w:rsidP="00727E90">
      <w:pPr>
        <w:pStyle w:val="BodyText"/>
        <w:numPr>
          <w:ilvl w:val="0"/>
          <w:numId w:val="19"/>
        </w:numPr>
        <w:rPr>
          <w:rFonts w:ascii="Times New Roman" w:hAnsi="Times New Roman"/>
        </w:rPr>
      </w:pPr>
      <w:r w:rsidRPr="00ED3FEA">
        <w:rPr>
          <w:rFonts w:ascii="Times New Roman" w:hAnsi="Times New Roman"/>
        </w:rPr>
        <w:lastRenderedPageBreak/>
        <w:t>P9</w:t>
      </w:r>
      <w:r w:rsidR="00CE37EB" w:rsidRPr="00ED3FEA">
        <w:rPr>
          <w:rFonts w:ascii="Times New Roman" w:hAnsi="Times New Roman"/>
        </w:rPr>
        <w:t>: Cell spectral efficiency will be impacted/reduced due to reduced data rate/throughput [</w:t>
      </w:r>
      <w:r w:rsidR="00A84793" w:rsidRPr="00ED3FEA">
        <w:rPr>
          <w:rFonts w:ascii="Times New Roman" w:hAnsi="Times New Roman"/>
        </w:rPr>
        <w:t>1</w:t>
      </w:r>
      <w:r w:rsidR="00CE37EB"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00CE37EB" w:rsidRPr="00ED3FEA">
        <w:rPr>
          <w:rFonts w:ascii="Times New Roman" w:hAnsi="Times New Roman"/>
        </w:rPr>
        <w:t xml:space="preserve">, </w:t>
      </w:r>
      <w:r w:rsidR="00B52A0E" w:rsidRPr="00ED3FEA">
        <w:rPr>
          <w:rFonts w:ascii="Times New Roman" w:hAnsi="Times New Roman"/>
        </w:rPr>
        <w:t>6</w:t>
      </w:r>
      <w:r w:rsidR="00CE37EB" w:rsidRPr="00ED3FEA">
        <w:rPr>
          <w:rFonts w:ascii="Times New Roman" w:hAnsi="Times New Roman"/>
        </w:rPr>
        <w:t xml:space="preserve">, </w:t>
      </w:r>
      <w:r w:rsidR="00A84793" w:rsidRPr="00ED3FEA">
        <w:rPr>
          <w:rFonts w:ascii="Times New Roman" w:hAnsi="Times New Roman"/>
        </w:rPr>
        <w:t>11</w:t>
      </w:r>
      <w:r w:rsidR="00CE37EB" w:rsidRPr="00ED3FEA">
        <w:rPr>
          <w:rFonts w:ascii="Times New Roman" w:hAnsi="Times New Roman"/>
        </w:rPr>
        <w:t xml:space="preserve">, </w:t>
      </w:r>
      <w:r w:rsidR="00A84793" w:rsidRPr="00ED3FEA">
        <w:rPr>
          <w:rFonts w:ascii="Times New Roman" w:hAnsi="Times New Roman"/>
        </w:rPr>
        <w:t>15</w:t>
      </w:r>
      <w:r w:rsidR="00CE37EB" w:rsidRPr="00ED3FEA">
        <w:rPr>
          <w:rFonts w:ascii="Times New Roman" w:hAnsi="Times New Roman"/>
        </w:rPr>
        <w:t xml:space="preserve">, </w:t>
      </w:r>
      <w:r w:rsidR="00A84793" w:rsidRPr="00ED3FEA">
        <w:rPr>
          <w:rFonts w:ascii="Times New Roman" w:hAnsi="Times New Roman"/>
        </w:rPr>
        <w:t>24</w:t>
      </w:r>
      <w:r w:rsidR="00CE37EB" w:rsidRPr="00ED3FEA">
        <w:rPr>
          <w:rFonts w:ascii="Times New Roman" w:hAnsi="Times New Roman"/>
        </w:rPr>
        <w:t>].</w:t>
      </w:r>
    </w:p>
    <w:p w14:paraId="78ABDB2D" w14:textId="534419A1" w:rsidR="007308A2" w:rsidRPr="00ED3FEA" w:rsidRDefault="007308A2" w:rsidP="00727E90">
      <w:pPr>
        <w:pStyle w:val="BodyText"/>
        <w:numPr>
          <w:ilvl w:val="0"/>
          <w:numId w:val="19"/>
        </w:numPr>
        <w:rPr>
          <w:rFonts w:ascii="Times New Roman" w:hAnsi="Times New Roman"/>
        </w:rPr>
      </w:pPr>
      <w:r w:rsidRPr="00ED3FEA">
        <w:rPr>
          <w:rFonts w:ascii="Times New Roman" w:hAnsi="Times New Roman"/>
        </w:rPr>
        <w:t>P</w:t>
      </w:r>
      <w:r w:rsidR="004413EE" w:rsidRPr="00ED3FEA">
        <w:rPr>
          <w:rFonts w:ascii="Times New Roman" w:hAnsi="Times New Roman"/>
        </w:rPr>
        <w:t>10</w:t>
      </w:r>
      <w:r w:rsidRPr="00ED3FEA">
        <w:rPr>
          <w:rFonts w:ascii="Times New Roman" w:hAnsi="Times New Roman"/>
        </w:rPr>
        <w:t>: [</w:t>
      </w:r>
      <w:r w:rsidR="00A84793" w:rsidRPr="00ED3FEA">
        <w:rPr>
          <w:rFonts w:ascii="Times New Roman" w:hAnsi="Times New Roman"/>
        </w:rPr>
        <w:t>2</w:t>
      </w:r>
      <w:r w:rsidRPr="00ED3FEA">
        <w:rPr>
          <w:rFonts w:ascii="Times New Roman" w:hAnsi="Times New Roman"/>
        </w:rPr>
        <w:t>] noted the impact on spectral efficiency will be substantial. [</w:t>
      </w:r>
      <w:r w:rsidR="00B52A0E" w:rsidRPr="00ED3FEA">
        <w:rPr>
          <w:rFonts w:ascii="Times New Roman" w:hAnsi="Times New Roman"/>
        </w:rPr>
        <w:t xml:space="preserve">3, </w:t>
      </w:r>
      <w:r w:rsidR="00A84793" w:rsidRPr="00ED3FEA">
        <w:rPr>
          <w:rFonts w:ascii="Times New Roman" w:hAnsi="Times New Roman"/>
        </w:rPr>
        <w:t>11</w:t>
      </w:r>
      <w:r w:rsidRPr="00ED3FEA">
        <w:rPr>
          <w:rFonts w:ascii="Times New Roman" w:hAnsi="Times New Roman"/>
        </w:rPr>
        <w:t xml:space="preserve">] further observed </w:t>
      </w:r>
      <w:r w:rsidR="00F84144" w:rsidRPr="00ED3FEA">
        <w:rPr>
          <w:rFonts w:ascii="Times New Roman" w:hAnsi="Times New Roman"/>
        </w:rPr>
        <w:t>substantial</w:t>
      </w:r>
      <w:r w:rsidRPr="00ED3FEA">
        <w:rPr>
          <w:rFonts w:ascii="Times New Roman" w:hAnsi="Times New Roman"/>
        </w:rPr>
        <w:t xml:space="preserve"> cell spectral efficiency loss </w:t>
      </w:r>
      <w:r w:rsidR="00A84E2F" w:rsidRPr="00ED3FEA">
        <w:rPr>
          <w:rFonts w:ascii="Times New Roman" w:hAnsi="Times New Roman"/>
        </w:rPr>
        <w:t>about</w:t>
      </w:r>
      <w:r w:rsidRPr="00ED3FEA">
        <w:rPr>
          <w:rFonts w:ascii="Times New Roman" w:hAnsi="Times New Roman"/>
        </w:rPr>
        <w:t xml:space="preserve"> 23.6% </w:t>
      </w:r>
      <w:r w:rsidR="00202FA9" w:rsidRPr="00ED3FEA">
        <w:rPr>
          <w:rFonts w:ascii="Times New Roman" w:hAnsi="Times New Roman"/>
        </w:rPr>
        <w:t>- 43.6%</w:t>
      </w:r>
      <w:r w:rsidRPr="00ED3FEA">
        <w:rPr>
          <w:rFonts w:ascii="Times New Roman" w:hAnsi="Times New Roman"/>
        </w:rPr>
        <w:t xml:space="preserve"> due to UL modulation order restriction from 64QAM to 16QAM</w:t>
      </w:r>
      <w:r w:rsidR="00A84E2F" w:rsidRPr="00ED3FEA">
        <w:rPr>
          <w:rFonts w:ascii="Times New Roman" w:hAnsi="Times New Roman"/>
        </w:rPr>
        <w:t xml:space="preserve"> in FR1 and about 6.43% spectral efficiency reduction due</w:t>
      </w:r>
      <w:r w:rsidRPr="00ED3FEA">
        <w:rPr>
          <w:rFonts w:ascii="Times New Roman" w:hAnsi="Times New Roman"/>
        </w:rPr>
        <w:t xml:space="preserve"> to </w:t>
      </w:r>
      <w:r w:rsidR="00A84E2F" w:rsidRPr="00ED3FEA">
        <w:rPr>
          <w:rFonts w:ascii="Times New Roman" w:hAnsi="Times New Roman"/>
        </w:rPr>
        <w:t>DL modulation order restriction from 256QAM to 64QAM in FR1</w:t>
      </w:r>
      <w:r w:rsidRPr="00ED3FEA">
        <w:rPr>
          <w:rFonts w:ascii="Times New Roman" w:hAnsi="Times New Roman"/>
        </w:rPr>
        <w:t>.</w:t>
      </w:r>
      <w:r w:rsidRPr="00727E90">
        <w:rPr>
          <w:rFonts w:ascii="Times New Roman" w:hAnsi="Times New Roman"/>
        </w:rPr>
        <w:t xml:space="preserve"> </w:t>
      </w:r>
    </w:p>
    <w:p w14:paraId="741B2621" w14:textId="43517286" w:rsidR="00CE37EB"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4413EE" w:rsidRPr="00ED3FEA">
        <w:rPr>
          <w:rFonts w:ascii="Times New Roman" w:hAnsi="Times New Roman"/>
        </w:rPr>
        <w:t>1</w:t>
      </w:r>
      <w:r w:rsidRPr="00ED3FEA">
        <w:rPr>
          <w:rFonts w:ascii="Times New Roman" w:hAnsi="Times New Roman"/>
        </w:rPr>
        <w:t xml:space="preserve">: Capacity will be impacted/reduced </w:t>
      </w:r>
      <w:r w:rsidR="007308A2" w:rsidRPr="00ED3FEA">
        <w:rPr>
          <w:rFonts w:ascii="Times New Roman" w:hAnsi="Times New Roman"/>
        </w:rPr>
        <w:t>due</w:t>
      </w:r>
      <w:r w:rsidRPr="00ED3FEA">
        <w:rPr>
          <w:rFonts w:ascii="Times New Roman" w:hAnsi="Times New Roman"/>
        </w:rPr>
        <w:t xml:space="preserve"> to reduced data rate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5092ACB5" w14:textId="77777777" w:rsidR="00CE37EB" w:rsidRPr="00ED3FEA" w:rsidRDefault="00CE37EB" w:rsidP="00ED3FEA">
      <w:pPr>
        <w:jc w:val="both"/>
        <w:rPr>
          <w:b/>
          <w:lang w:val="en-US" w:eastAsia="ja-JP"/>
        </w:rPr>
      </w:pPr>
      <w:r w:rsidRPr="00ED3FEA">
        <w:rPr>
          <w:b/>
          <w:lang w:val="en-US" w:eastAsia="ja-JP"/>
        </w:rPr>
        <w:t>Power consumption:</w:t>
      </w:r>
    </w:p>
    <w:p w14:paraId="47E5E3DB" w14:textId="26A35094" w:rsidR="00B73947"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2</w:t>
      </w:r>
      <w:r w:rsidRPr="00ED3FEA">
        <w:rPr>
          <w:rFonts w:ascii="Times New Roman" w:hAnsi="Times New Roman"/>
        </w:rPr>
        <w:t xml:space="preserve">: </w:t>
      </w:r>
      <w:r w:rsidR="00B73947" w:rsidRPr="00ED3FEA">
        <w:rPr>
          <w:rFonts w:ascii="Times New Roman" w:hAnsi="Times New Roman"/>
        </w:rPr>
        <w:t>[</w:t>
      </w:r>
      <w:r w:rsidR="00A84793" w:rsidRPr="00ED3FEA">
        <w:rPr>
          <w:rFonts w:ascii="Times New Roman" w:hAnsi="Times New Roman"/>
        </w:rPr>
        <w:t>1</w:t>
      </w:r>
      <w:r w:rsidR="00B73947" w:rsidRPr="00ED3FEA">
        <w:rPr>
          <w:rFonts w:ascii="Times New Roman" w:hAnsi="Times New Roman"/>
        </w:rPr>
        <w:t xml:space="preserve">] noted that </w:t>
      </w:r>
      <w:r w:rsidR="00B73947" w:rsidRPr="00727E90">
        <w:rPr>
          <w:rFonts w:ascii="Times New Roman" w:hAnsi="Times New Roman"/>
        </w:rPr>
        <w:t>Reducing the maximum DL/UL modulation order may reduce power consumption due to reduced complexity in processing a smaller maximum TB. Furthermore, reducing the DL/UL maximum modulation order may also reduce the ADC/DAC power consumption. However, the amount of power saved may not be significant if the RedCap UEs would mostly be in RRC_IDLE/INACTIVE states. Furthermore, reducing the maximum modulation order can adequately fulfil the date rate requirements of all RedCap uses cases. In many use cases, long transmission times for large TB sizes are not expected to occur frequently for RedCap use cases. Thus, a negative impact on UE power consumption is not expected. In use cases where large TB sizes occur more often, and long transmission times might become a consequence of modulation order and MIMO layer reduction for UEs in good coverage. In such cases, there will be more pronounced negative impact on UE power consumption. In summary, the impact on UE power consumption depends on the traffic and coverage scenarios.</w:t>
      </w:r>
    </w:p>
    <w:p w14:paraId="25F88B2D" w14:textId="68A9E177" w:rsidR="00CE37EB" w:rsidRPr="00ED3FEA" w:rsidRDefault="00B73947" w:rsidP="00727E90">
      <w:pPr>
        <w:pStyle w:val="BodyText"/>
        <w:numPr>
          <w:ilvl w:val="0"/>
          <w:numId w:val="19"/>
        </w:numPr>
        <w:rPr>
          <w:rFonts w:ascii="Times New Roman" w:hAnsi="Times New Roman"/>
        </w:rPr>
      </w:pPr>
      <w:r w:rsidRPr="00ED3FEA">
        <w:rPr>
          <w:rFonts w:ascii="Times New Roman" w:hAnsi="Times New Roman"/>
        </w:rPr>
        <w:t>P13</w:t>
      </w:r>
      <w:r w:rsidR="00CE37EB" w:rsidRPr="00ED3FEA">
        <w:rPr>
          <w:rFonts w:ascii="Times New Roman" w:hAnsi="Times New Roman"/>
        </w:rPr>
        <w:t xml:space="preserve">: Reduced power consumption as higher data rate consume higher power or less processing energy is required for </w:t>
      </w:r>
      <w:r w:rsidR="007308A2" w:rsidRPr="00ED3FEA">
        <w:rPr>
          <w:rFonts w:ascii="Times New Roman" w:hAnsi="Times New Roman"/>
        </w:rPr>
        <w:t xml:space="preserve">RF components </w:t>
      </w:r>
      <w:r w:rsidR="00CE37EB" w:rsidRPr="00ED3FEA">
        <w:rPr>
          <w:rFonts w:ascii="Times New Roman" w:hAnsi="Times New Roman"/>
        </w:rPr>
        <w:t>[</w:t>
      </w:r>
      <w:r w:rsidR="00B52A0E" w:rsidRPr="00ED3FEA">
        <w:rPr>
          <w:rFonts w:ascii="Times New Roman" w:hAnsi="Times New Roman"/>
        </w:rPr>
        <w:t xml:space="preserve">3, </w:t>
      </w:r>
      <w:r w:rsidR="00A84793" w:rsidRPr="00ED3FEA">
        <w:rPr>
          <w:rFonts w:ascii="Times New Roman" w:hAnsi="Times New Roman"/>
        </w:rPr>
        <w:t>4</w:t>
      </w:r>
      <w:r w:rsidR="00CE37EB" w:rsidRPr="00ED3FEA">
        <w:rPr>
          <w:rFonts w:ascii="Times New Roman" w:hAnsi="Times New Roman"/>
        </w:rPr>
        <w:t xml:space="preserve">, </w:t>
      </w:r>
      <w:r w:rsidR="00A84793" w:rsidRPr="00ED3FEA">
        <w:rPr>
          <w:rFonts w:ascii="Times New Roman" w:hAnsi="Times New Roman"/>
        </w:rPr>
        <w:t>11</w:t>
      </w:r>
      <w:r w:rsidR="00B52A0E" w:rsidRPr="00ED3FEA">
        <w:rPr>
          <w:rFonts w:ascii="Times New Roman" w:hAnsi="Times New Roman"/>
        </w:rPr>
        <w:t>, 13</w:t>
      </w:r>
      <w:r w:rsidR="007308A2" w:rsidRPr="00ED3FEA">
        <w:rPr>
          <w:rFonts w:ascii="Times New Roman" w:hAnsi="Times New Roman"/>
        </w:rPr>
        <w:t xml:space="preserve">, </w:t>
      </w:r>
      <w:r w:rsidR="00A84793" w:rsidRPr="00ED3FEA">
        <w:rPr>
          <w:rFonts w:ascii="Times New Roman" w:hAnsi="Times New Roman"/>
        </w:rPr>
        <w:t>16</w:t>
      </w:r>
      <w:r w:rsidR="00CE37EB" w:rsidRPr="00ED3FEA">
        <w:rPr>
          <w:rFonts w:ascii="Times New Roman" w:hAnsi="Times New Roman"/>
        </w:rPr>
        <w:t>].</w:t>
      </w:r>
    </w:p>
    <w:p w14:paraId="4AFFF4A5" w14:textId="583B817F" w:rsidR="00CE37EB"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4</w:t>
      </w:r>
      <w:r w:rsidRPr="00ED3FEA">
        <w:rPr>
          <w:rFonts w:ascii="Times New Roman" w:hAnsi="Times New Roman"/>
        </w:rPr>
        <w:t>: [</w:t>
      </w:r>
      <w:r w:rsidR="00A84793" w:rsidRPr="00ED3FEA">
        <w:rPr>
          <w:rFonts w:ascii="Times New Roman" w:hAnsi="Times New Roman"/>
        </w:rPr>
        <w:t>11</w:t>
      </w:r>
      <w:r w:rsidRPr="00ED3FEA">
        <w:rPr>
          <w:rFonts w:ascii="Times New Roman" w:hAnsi="Times New Roman"/>
        </w:rPr>
        <w:t>] noted that power saving would be marginal.</w:t>
      </w:r>
    </w:p>
    <w:p w14:paraId="585939BA" w14:textId="7DE3DB38" w:rsidR="00CE37EB"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5</w:t>
      </w:r>
      <w:r w:rsidRPr="00ED3FEA">
        <w:rPr>
          <w:rFonts w:ascii="Times New Roman" w:hAnsi="Times New Roman"/>
        </w:rPr>
        <w:t>: No impacts on power consumption</w:t>
      </w:r>
      <w:r w:rsidR="007308A2" w:rsidRPr="00ED3FEA">
        <w:rPr>
          <w:rFonts w:ascii="Times New Roman" w:hAnsi="Times New Roman"/>
        </w:rPr>
        <w:t xml:space="preserve"> [</w:t>
      </w:r>
      <w:r w:rsidR="00A84793" w:rsidRPr="00ED3FEA">
        <w:rPr>
          <w:rFonts w:ascii="Times New Roman" w:hAnsi="Times New Roman"/>
        </w:rPr>
        <w:t>24</w:t>
      </w:r>
      <w:r w:rsidR="007308A2" w:rsidRPr="00ED3FEA">
        <w:rPr>
          <w:rFonts w:ascii="Times New Roman" w:hAnsi="Times New Roman"/>
        </w:rPr>
        <w:t>]</w:t>
      </w:r>
      <w:r w:rsidRPr="00ED3FEA">
        <w:rPr>
          <w:rFonts w:ascii="Times New Roman" w:hAnsi="Times New Roman"/>
        </w:rPr>
        <w:t>.</w:t>
      </w:r>
    </w:p>
    <w:p w14:paraId="720881F6" w14:textId="295DFDBD" w:rsidR="00CE37EB" w:rsidRPr="00ED3FEA" w:rsidRDefault="00CE37EB" w:rsidP="00727E90">
      <w:pPr>
        <w:pStyle w:val="BodyText"/>
        <w:numPr>
          <w:ilvl w:val="0"/>
          <w:numId w:val="19"/>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6</w:t>
      </w:r>
      <w:r w:rsidRPr="00ED3FEA">
        <w:rPr>
          <w:rFonts w:ascii="Times New Roman" w:hAnsi="Times New Roman"/>
        </w:rPr>
        <w:t xml:space="preserve">: </w:t>
      </w:r>
      <w:r w:rsidR="007308A2" w:rsidRPr="00ED3FEA">
        <w:rPr>
          <w:rFonts w:ascii="Times New Roman" w:hAnsi="Times New Roman"/>
        </w:rPr>
        <w:t>There will have some saving on RF part</w:t>
      </w:r>
      <w:r w:rsidR="00B73947" w:rsidRPr="00ED3FEA">
        <w:rPr>
          <w:rFonts w:ascii="Times New Roman" w:hAnsi="Times New Roman"/>
        </w:rPr>
        <w:t>,</w:t>
      </w:r>
      <w:r w:rsidR="007308A2" w:rsidRPr="00ED3FEA">
        <w:rPr>
          <w:rFonts w:ascii="Times New Roman" w:hAnsi="Times New Roman"/>
        </w:rPr>
        <w:t xml:space="preserve"> but the receive/transmit time may be longer for high data rate case</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p>
    <w:p w14:paraId="03F50F65" w14:textId="53E5F233" w:rsidR="00CF3D77" w:rsidRPr="00482371" w:rsidRDefault="00B908BB" w:rsidP="00CF3D77">
      <w:pPr>
        <w:jc w:val="both"/>
        <w:rPr>
          <w:b/>
          <w:bCs/>
        </w:rPr>
      </w:pPr>
      <w:r>
        <w:rPr>
          <w:b/>
          <w:bCs/>
          <w:highlight w:val="cyan"/>
        </w:rPr>
        <w:t xml:space="preserve">Medium Priority </w:t>
      </w:r>
      <w:r w:rsidR="00CF3D77" w:rsidRPr="00482371">
        <w:rPr>
          <w:b/>
          <w:bCs/>
          <w:highlight w:val="cyan"/>
        </w:rPr>
        <w:t>Question 7.</w:t>
      </w:r>
      <w:r w:rsidR="00CF3D77">
        <w:rPr>
          <w:b/>
          <w:bCs/>
          <w:highlight w:val="cyan"/>
        </w:rPr>
        <w:t>7</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16</w:t>
      </w:r>
      <w:r w:rsidR="00CF3D77" w:rsidRPr="00482371">
        <w:rPr>
          <w:b/>
          <w:bCs/>
        </w:rPr>
        <w:t>) be used as a baseline for the TP drafting for TR section 7.</w:t>
      </w:r>
      <w:r w:rsidR="00CF3D77">
        <w:rPr>
          <w:b/>
          <w:bCs/>
        </w:rPr>
        <w:t>7</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08C1A448" w14:textId="77777777" w:rsidTr="000506FD">
        <w:tc>
          <w:tcPr>
            <w:tcW w:w="1479" w:type="dxa"/>
            <w:shd w:val="clear" w:color="auto" w:fill="D9D9D9" w:themeFill="background1" w:themeFillShade="D9"/>
          </w:tcPr>
          <w:p w14:paraId="6B5C4A37" w14:textId="77777777" w:rsidR="00CF3D77" w:rsidRDefault="00CF3D77" w:rsidP="000506FD">
            <w:pPr>
              <w:rPr>
                <w:b/>
                <w:bCs/>
              </w:rPr>
            </w:pPr>
            <w:r>
              <w:rPr>
                <w:b/>
                <w:bCs/>
              </w:rPr>
              <w:t>Company</w:t>
            </w:r>
          </w:p>
        </w:tc>
        <w:tc>
          <w:tcPr>
            <w:tcW w:w="1372" w:type="dxa"/>
            <w:shd w:val="clear" w:color="auto" w:fill="D9D9D9" w:themeFill="background1" w:themeFillShade="D9"/>
          </w:tcPr>
          <w:p w14:paraId="4E98067B" w14:textId="77777777" w:rsidR="00CF3D77" w:rsidRDefault="00CF3D77" w:rsidP="000506FD">
            <w:pPr>
              <w:rPr>
                <w:b/>
                <w:bCs/>
              </w:rPr>
            </w:pPr>
            <w:r>
              <w:rPr>
                <w:b/>
                <w:bCs/>
              </w:rPr>
              <w:t>Y/N</w:t>
            </w:r>
          </w:p>
        </w:tc>
        <w:tc>
          <w:tcPr>
            <w:tcW w:w="6780" w:type="dxa"/>
            <w:shd w:val="clear" w:color="auto" w:fill="D9D9D9" w:themeFill="background1" w:themeFillShade="D9"/>
          </w:tcPr>
          <w:p w14:paraId="393D891B" w14:textId="77777777" w:rsidR="00CF3D77" w:rsidRDefault="00CF3D77" w:rsidP="000506FD">
            <w:pPr>
              <w:rPr>
                <w:b/>
                <w:bCs/>
              </w:rPr>
            </w:pPr>
            <w:r>
              <w:rPr>
                <w:b/>
                <w:bCs/>
              </w:rPr>
              <w:t>Comments or suggested revisions</w:t>
            </w:r>
          </w:p>
        </w:tc>
      </w:tr>
      <w:tr w:rsidR="00CF3D77" w14:paraId="3671E7DC" w14:textId="77777777" w:rsidTr="000506FD">
        <w:tc>
          <w:tcPr>
            <w:tcW w:w="1479" w:type="dxa"/>
          </w:tcPr>
          <w:p w14:paraId="07C81EF9" w14:textId="77777777" w:rsidR="00CF3D77" w:rsidRDefault="00CF3D77" w:rsidP="000506FD">
            <w:pPr>
              <w:rPr>
                <w:lang w:val="en-US" w:eastAsia="ko-KR"/>
              </w:rPr>
            </w:pPr>
          </w:p>
        </w:tc>
        <w:tc>
          <w:tcPr>
            <w:tcW w:w="1372" w:type="dxa"/>
          </w:tcPr>
          <w:p w14:paraId="2358EE81" w14:textId="77777777" w:rsidR="00CF3D77" w:rsidRDefault="00CF3D77" w:rsidP="000506FD">
            <w:pPr>
              <w:tabs>
                <w:tab w:val="left" w:pos="551"/>
              </w:tabs>
              <w:rPr>
                <w:lang w:val="en-US" w:eastAsia="ko-KR"/>
              </w:rPr>
            </w:pPr>
          </w:p>
        </w:tc>
        <w:tc>
          <w:tcPr>
            <w:tcW w:w="6780" w:type="dxa"/>
          </w:tcPr>
          <w:p w14:paraId="25C29F9C" w14:textId="77777777" w:rsidR="00CF3D77" w:rsidRPr="008E3AB5" w:rsidRDefault="00CF3D77" w:rsidP="000506FD">
            <w:pPr>
              <w:rPr>
                <w:lang w:val="en-US"/>
              </w:rPr>
            </w:pPr>
          </w:p>
        </w:tc>
      </w:tr>
      <w:tr w:rsidR="00CF3D77" w:rsidRPr="008E3AB5" w14:paraId="2EB0DA15" w14:textId="77777777" w:rsidTr="000506FD">
        <w:tc>
          <w:tcPr>
            <w:tcW w:w="1479" w:type="dxa"/>
          </w:tcPr>
          <w:p w14:paraId="4AD8A1A3" w14:textId="77777777" w:rsidR="00CF3D77" w:rsidRDefault="00CF3D77" w:rsidP="000506FD">
            <w:pPr>
              <w:rPr>
                <w:lang w:val="en-US" w:eastAsia="ko-KR"/>
              </w:rPr>
            </w:pPr>
          </w:p>
        </w:tc>
        <w:tc>
          <w:tcPr>
            <w:tcW w:w="1372" w:type="dxa"/>
          </w:tcPr>
          <w:p w14:paraId="73BDC553" w14:textId="77777777" w:rsidR="00CF3D77" w:rsidRDefault="00CF3D77" w:rsidP="000506FD">
            <w:pPr>
              <w:tabs>
                <w:tab w:val="left" w:pos="551"/>
              </w:tabs>
              <w:rPr>
                <w:lang w:val="en-US" w:eastAsia="ko-KR"/>
              </w:rPr>
            </w:pPr>
          </w:p>
        </w:tc>
        <w:tc>
          <w:tcPr>
            <w:tcW w:w="6780" w:type="dxa"/>
          </w:tcPr>
          <w:p w14:paraId="5247FC8F" w14:textId="77777777" w:rsidR="00CF3D77" w:rsidRPr="008E3AB5" w:rsidRDefault="00CF3D77" w:rsidP="000506FD">
            <w:pPr>
              <w:rPr>
                <w:lang w:val="en-US"/>
              </w:rPr>
            </w:pPr>
          </w:p>
        </w:tc>
      </w:tr>
      <w:tr w:rsidR="00CF3D77" w:rsidRPr="008E3AB5" w14:paraId="5EEE279B" w14:textId="77777777" w:rsidTr="000506FD">
        <w:tc>
          <w:tcPr>
            <w:tcW w:w="1479" w:type="dxa"/>
          </w:tcPr>
          <w:p w14:paraId="51AB3331" w14:textId="77777777" w:rsidR="00CF3D77" w:rsidRDefault="00CF3D77" w:rsidP="000506FD">
            <w:pPr>
              <w:rPr>
                <w:lang w:val="en-US" w:eastAsia="ko-KR"/>
              </w:rPr>
            </w:pPr>
          </w:p>
        </w:tc>
        <w:tc>
          <w:tcPr>
            <w:tcW w:w="1372" w:type="dxa"/>
          </w:tcPr>
          <w:p w14:paraId="2FD7B74B" w14:textId="77777777" w:rsidR="00CF3D77" w:rsidRDefault="00CF3D77" w:rsidP="000506FD">
            <w:pPr>
              <w:tabs>
                <w:tab w:val="left" w:pos="551"/>
              </w:tabs>
              <w:rPr>
                <w:lang w:val="en-US" w:eastAsia="ko-KR"/>
              </w:rPr>
            </w:pPr>
          </w:p>
        </w:tc>
        <w:tc>
          <w:tcPr>
            <w:tcW w:w="6780" w:type="dxa"/>
          </w:tcPr>
          <w:p w14:paraId="019F7F95" w14:textId="77777777" w:rsidR="00CF3D77" w:rsidRPr="008E3AB5" w:rsidRDefault="00CF3D77" w:rsidP="000506FD">
            <w:pPr>
              <w:rPr>
                <w:lang w:val="en-US"/>
              </w:rPr>
            </w:pPr>
          </w:p>
        </w:tc>
      </w:tr>
    </w:tbl>
    <w:p w14:paraId="71725327" w14:textId="77777777" w:rsidR="00CF3D77" w:rsidRPr="000E647A" w:rsidRDefault="00CF3D77" w:rsidP="00CF3D77">
      <w:pPr>
        <w:pStyle w:val="BodyText"/>
      </w:pPr>
    </w:p>
    <w:p w14:paraId="17CE5291" w14:textId="77777777" w:rsidR="00090EF0" w:rsidRPr="000E647A" w:rsidRDefault="00090EF0" w:rsidP="00090EF0">
      <w:pPr>
        <w:pStyle w:val="Heading3"/>
      </w:pPr>
      <w:r>
        <w:t>7</w:t>
      </w:r>
      <w:r w:rsidRPr="000E647A">
        <w:t>.</w:t>
      </w:r>
      <w:r>
        <w:t>7</w:t>
      </w:r>
      <w:r w:rsidRPr="000E647A">
        <w:t>.4</w:t>
      </w:r>
      <w:r w:rsidRPr="000E647A">
        <w:tab/>
        <w:t xml:space="preserve">Analysis of </w:t>
      </w:r>
      <w:r>
        <w:t>coexistence with legacy UEs</w:t>
      </w:r>
    </w:p>
    <w:p w14:paraId="57D37117" w14:textId="01F6EA79" w:rsidR="008B67FD" w:rsidRDefault="008B67FD" w:rsidP="008B67FD">
      <w:pPr>
        <w:pStyle w:val="BodyText"/>
        <w:rPr>
          <w:rFonts w:ascii="Times New Roman" w:hAnsi="Times New Roman"/>
        </w:rPr>
      </w:pPr>
      <w:r>
        <w:rPr>
          <w:rFonts w:ascii="Times New Roman" w:hAnsi="Times New Roman"/>
        </w:rPr>
        <w:t xml:space="preserve">The following potential </w:t>
      </w:r>
      <w:r w:rsidR="00323CCF">
        <w:rPr>
          <w:rFonts w:ascii="Times New Roman" w:hAnsi="Times New Roman"/>
        </w:rPr>
        <w:t>coexistence</w:t>
      </w:r>
      <w:r>
        <w:rPr>
          <w:rFonts w:ascii="Times New Roman" w:hAnsi="Times New Roman"/>
        </w:rPr>
        <w:t xml:space="preserve"> impacts were identified in the contributions:</w:t>
      </w:r>
    </w:p>
    <w:p w14:paraId="38485B8E" w14:textId="5688C3FC" w:rsidR="007308A2" w:rsidRPr="00ED3FEA" w:rsidRDefault="007308A2" w:rsidP="00ED3FEA">
      <w:pPr>
        <w:pStyle w:val="BodyText"/>
        <w:numPr>
          <w:ilvl w:val="0"/>
          <w:numId w:val="21"/>
        </w:numPr>
        <w:rPr>
          <w:rFonts w:ascii="Times New Roman" w:hAnsi="Times New Roman"/>
        </w:rPr>
      </w:pPr>
      <w:r w:rsidRPr="00ED3FEA">
        <w:rPr>
          <w:rFonts w:ascii="Times New Roman" w:hAnsi="Times New Roman"/>
        </w:rPr>
        <w:t>C1: There is no or no significant coexistence impact.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00B52A0E" w:rsidRPr="00ED3FEA">
        <w:rPr>
          <w:rFonts w:ascii="Times New Roman" w:hAnsi="Times New Roman"/>
        </w:rPr>
        <w:t>, 9</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00605CC7" w:rsidRPr="00ED3FEA">
        <w:rPr>
          <w:rFonts w:ascii="Times New Roman" w:hAnsi="Times New Roman"/>
        </w:rPr>
        <w:t>, 16</w:t>
      </w:r>
      <w:r w:rsidRPr="00ED3FEA">
        <w:rPr>
          <w:rFonts w:ascii="Times New Roman" w:hAnsi="Times New Roman"/>
        </w:rPr>
        <w:t>].</w:t>
      </w:r>
      <w:r w:rsidR="00B73947" w:rsidRPr="00ED3FEA">
        <w:rPr>
          <w:rFonts w:ascii="Times New Roman" w:hAnsi="Times New Roman"/>
        </w:rPr>
        <w:t xml:space="preserve"> Contribution [</w:t>
      </w:r>
      <w:r w:rsidR="00A84793" w:rsidRPr="00ED3FEA">
        <w:rPr>
          <w:rFonts w:ascii="Times New Roman" w:hAnsi="Times New Roman"/>
        </w:rPr>
        <w:t>1</w:t>
      </w:r>
      <w:r w:rsidR="00B73947" w:rsidRPr="00ED3FEA">
        <w:rPr>
          <w:rFonts w:ascii="Times New Roman" w:hAnsi="Times New Roman"/>
        </w:rPr>
        <w:t xml:space="preserve">] further noted that </w:t>
      </w:r>
      <w:r w:rsidR="00B73947" w:rsidRPr="00ED3FEA">
        <w:rPr>
          <w:rFonts w:ascii="Times New Roman" w:hAnsi="Times New Roman"/>
          <w:lang w:val="en-GB" w:eastAsia="ja-JP"/>
        </w:rPr>
        <w:t>During initial access, for the reception of paging indication or broadcasting information (SIBx), PDSCH is not expected to be scheduled with modulation order higher than QPSK</w:t>
      </w:r>
      <w:r w:rsidR="00B73947" w:rsidRPr="00ED3FEA">
        <w:rPr>
          <w:rFonts w:ascii="Times New Roman" w:hAnsi="Times New Roman"/>
          <w:lang w:val="en-GB" w:eastAsia="ja-JP"/>
        </w:rPr>
        <w:fldChar w:fldCharType="begin"/>
      </w:r>
      <w:r w:rsidR="00B73947" w:rsidRPr="00ED3FEA">
        <w:rPr>
          <w:rFonts w:ascii="Times New Roman" w:hAnsi="Times New Roman"/>
          <w:lang w:val="en-GB" w:eastAsia="ja-JP"/>
        </w:rPr>
        <w:instrText xml:space="preserve"> REF _Ref52444340 \n \h  \* MERGEFORMAT </w:instrText>
      </w:r>
      <w:r w:rsidR="00B73947" w:rsidRPr="00ED3FEA">
        <w:rPr>
          <w:rFonts w:ascii="Times New Roman" w:hAnsi="Times New Roman"/>
          <w:lang w:val="en-GB" w:eastAsia="ja-JP"/>
        </w:rPr>
      </w:r>
      <w:r w:rsidR="00B73947" w:rsidRPr="00ED3FEA">
        <w:rPr>
          <w:rFonts w:ascii="Times New Roman" w:hAnsi="Times New Roman"/>
          <w:lang w:val="en-GB" w:eastAsia="ja-JP"/>
        </w:rPr>
        <w:fldChar w:fldCharType="end"/>
      </w:r>
      <w:r w:rsidR="00B73947" w:rsidRPr="00ED3FEA">
        <w:rPr>
          <w:rFonts w:ascii="Times New Roman" w:hAnsi="Times New Roman"/>
          <w:lang w:val="en-GB" w:eastAsia="ja-JP"/>
        </w:rPr>
        <w:t>. And the scheduling information for Msg3 would be carried in PDCCH using DCI format 0_1 which allows modulation order &lt;= 16QAM to be sent in the DCI. From modulation order perspective, there will be no impacts by restricting the UL and/or DL maximum modulation order based on the current agreement.</w:t>
      </w:r>
    </w:p>
    <w:p w14:paraId="4AED202A" w14:textId="5B2DB244" w:rsidR="007308A2" w:rsidRPr="00ED3FEA" w:rsidRDefault="007308A2" w:rsidP="00ED3FEA">
      <w:pPr>
        <w:pStyle w:val="BodyText"/>
        <w:numPr>
          <w:ilvl w:val="0"/>
          <w:numId w:val="21"/>
        </w:numPr>
        <w:rPr>
          <w:rFonts w:ascii="Times New Roman" w:hAnsi="Times New Roman"/>
        </w:rPr>
      </w:pPr>
      <w:r w:rsidRPr="00ED3FEA">
        <w:rPr>
          <w:rFonts w:ascii="Times New Roman" w:hAnsi="Times New Roman"/>
        </w:rPr>
        <w:t xml:space="preserve">C2: For the initial access procedure, lower MCS and single layer for broadcast downlink transmission and initial uplink </w:t>
      </w:r>
      <w:r w:rsidR="00F84144" w:rsidRPr="00ED3FEA">
        <w:rPr>
          <w:rFonts w:ascii="Times New Roman" w:hAnsi="Times New Roman"/>
        </w:rPr>
        <w:t>scheduling will be used to ensure decoding performance or poor UE channel condition. In this case, RedCap UEs are still able to finish the access procedure [</w:t>
      </w:r>
      <w:r w:rsidR="00A84793" w:rsidRPr="00ED3FEA">
        <w:rPr>
          <w:rFonts w:ascii="Times New Roman" w:hAnsi="Times New Roman"/>
        </w:rPr>
        <w:t>9</w:t>
      </w:r>
      <w:r w:rsidR="00F84144" w:rsidRPr="00ED3FEA">
        <w:rPr>
          <w:rFonts w:ascii="Times New Roman" w:hAnsi="Times New Roman"/>
        </w:rPr>
        <w:t>].</w:t>
      </w:r>
    </w:p>
    <w:p w14:paraId="05F7D356" w14:textId="7377A3F8" w:rsidR="007308A2" w:rsidRDefault="007308A2" w:rsidP="00ED3FEA">
      <w:pPr>
        <w:pStyle w:val="BodyText"/>
        <w:numPr>
          <w:ilvl w:val="0"/>
          <w:numId w:val="21"/>
        </w:numPr>
        <w:rPr>
          <w:rFonts w:ascii="Times New Roman" w:hAnsi="Times New Roman"/>
        </w:rPr>
      </w:pPr>
      <w:r w:rsidRPr="00ED3FEA">
        <w:rPr>
          <w:rFonts w:ascii="Times New Roman" w:hAnsi="Times New Roman"/>
        </w:rPr>
        <w:t>C3: Implicit restrictions on TBS may impact on SIB/Msg4/Paging [</w:t>
      </w:r>
      <w:r w:rsidR="00A84793" w:rsidRPr="00ED3FEA">
        <w:rPr>
          <w:rFonts w:ascii="Times New Roman" w:hAnsi="Times New Roman"/>
        </w:rPr>
        <w:t>24</w:t>
      </w:r>
      <w:r w:rsidRPr="00ED3FEA">
        <w:rPr>
          <w:rFonts w:ascii="Times New Roman" w:hAnsi="Times New Roman"/>
        </w:rPr>
        <w:t>].</w:t>
      </w:r>
    </w:p>
    <w:p w14:paraId="04A8DC44" w14:textId="37897DA6" w:rsidR="00C903ED" w:rsidRPr="00482371" w:rsidRDefault="00B908BB" w:rsidP="00C903ED">
      <w:pPr>
        <w:jc w:val="both"/>
        <w:rPr>
          <w:b/>
          <w:bCs/>
        </w:rPr>
      </w:pPr>
      <w:r>
        <w:rPr>
          <w:b/>
          <w:bCs/>
          <w:highlight w:val="cyan"/>
        </w:rPr>
        <w:t xml:space="preserve">Medium Priority </w:t>
      </w:r>
      <w:r w:rsidR="00C903ED" w:rsidRPr="00482371">
        <w:rPr>
          <w:b/>
          <w:bCs/>
          <w:highlight w:val="cyan"/>
        </w:rPr>
        <w:t>Question 7.</w:t>
      </w:r>
      <w:r w:rsidR="00C903ED">
        <w:rPr>
          <w:b/>
          <w:bCs/>
          <w:highlight w:val="cyan"/>
        </w:rPr>
        <w:t>7</w:t>
      </w:r>
      <w:r w:rsidR="00C903ED" w:rsidRPr="00482371">
        <w:rPr>
          <w:b/>
          <w:bCs/>
          <w:highlight w:val="cyan"/>
        </w:rPr>
        <w:t>.4-1</w:t>
      </w:r>
      <w:r w:rsidR="00C903ED" w:rsidRPr="00482371">
        <w:rPr>
          <w:b/>
          <w:bCs/>
        </w:rPr>
        <w:t>: Can the above list (C1-C</w:t>
      </w:r>
      <w:r w:rsidR="00C903ED">
        <w:rPr>
          <w:b/>
          <w:bCs/>
        </w:rPr>
        <w:t>3</w:t>
      </w:r>
      <w:r w:rsidR="00C903ED" w:rsidRPr="00482371">
        <w:rPr>
          <w:b/>
          <w:bCs/>
        </w:rPr>
        <w:t>) be used as a baseline for the TP drafting for TR section 7.</w:t>
      </w:r>
      <w:r w:rsidR="00C903ED">
        <w:rPr>
          <w:b/>
          <w:bCs/>
        </w:rPr>
        <w:t>7</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70135748" w14:textId="77777777" w:rsidTr="000506FD">
        <w:tc>
          <w:tcPr>
            <w:tcW w:w="1479" w:type="dxa"/>
            <w:shd w:val="clear" w:color="auto" w:fill="D9D9D9" w:themeFill="background1" w:themeFillShade="D9"/>
          </w:tcPr>
          <w:p w14:paraId="5D16DFFD" w14:textId="77777777" w:rsidR="00C903ED" w:rsidRPr="00482371" w:rsidRDefault="00C903ED" w:rsidP="000506FD">
            <w:pPr>
              <w:jc w:val="both"/>
              <w:rPr>
                <w:b/>
                <w:bCs/>
              </w:rPr>
            </w:pPr>
            <w:r w:rsidRPr="00482371">
              <w:rPr>
                <w:b/>
                <w:bCs/>
              </w:rPr>
              <w:lastRenderedPageBreak/>
              <w:t>Company</w:t>
            </w:r>
          </w:p>
        </w:tc>
        <w:tc>
          <w:tcPr>
            <w:tcW w:w="1372" w:type="dxa"/>
            <w:shd w:val="clear" w:color="auto" w:fill="D9D9D9" w:themeFill="background1" w:themeFillShade="D9"/>
          </w:tcPr>
          <w:p w14:paraId="519BCB18"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0CB3DEB" w14:textId="77777777" w:rsidR="00C903ED" w:rsidRPr="00482371" w:rsidRDefault="00C903ED" w:rsidP="000506FD">
            <w:pPr>
              <w:jc w:val="both"/>
              <w:rPr>
                <w:b/>
                <w:bCs/>
              </w:rPr>
            </w:pPr>
            <w:r w:rsidRPr="00482371">
              <w:rPr>
                <w:b/>
                <w:bCs/>
              </w:rPr>
              <w:t>Comments or suggested revisions</w:t>
            </w:r>
          </w:p>
        </w:tc>
      </w:tr>
      <w:tr w:rsidR="00C903ED" w:rsidRPr="00482371" w14:paraId="3685CDBC" w14:textId="77777777" w:rsidTr="000506FD">
        <w:tc>
          <w:tcPr>
            <w:tcW w:w="1479" w:type="dxa"/>
          </w:tcPr>
          <w:p w14:paraId="3108491D" w14:textId="77777777" w:rsidR="00C903ED" w:rsidRPr="00482371" w:rsidRDefault="00C903ED" w:rsidP="000506FD">
            <w:pPr>
              <w:jc w:val="both"/>
              <w:rPr>
                <w:lang w:val="en-US" w:eastAsia="ko-KR"/>
              </w:rPr>
            </w:pPr>
          </w:p>
        </w:tc>
        <w:tc>
          <w:tcPr>
            <w:tcW w:w="1372" w:type="dxa"/>
          </w:tcPr>
          <w:p w14:paraId="25E99D00" w14:textId="77777777" w:rsidR="00C903ED" w:rsidRPr="00482371" w:rsidRDefault="00C903ED" w:rsidP="000506FD">
            <w:pPr>
              <w:tabs>
                <w:tab w:val="left" w:pos="551"/>
              </w:tabs>
              <w:jc w:val="both"/>
              <w:rPr>
                <w:lang w:val="en-US" w:eastAsia="ko-KR"/>
              </w:rPr>
            </w:pPr>
          </w:p>
        </w:tc>
        <w:tc>
          <w:tcPr>
            <w:tcW w:w="6780" w:type="dxa"/>
          </w:tcPr>
          <w:p w14:paraId="0E38DD13" w14:textId="77777777" w:rsidR="00C903ED" w:rsidRPr="00482371" w:rsidRDefault="00C903ED" w:rsidP="000506FD">
            <w:pPr>
              <w:jc w:val="both"/>
              <w:rPr>
                <w:lang w:val="en-US"/>
              </w:rPr>
            </w:pPr>
          </w:p>
        </w:tc>
      </w:tr>
      <w:tr w:rsidR="00C903ED" w:rsidRPr="00482371" w14:paraId="4CFBBA40" w14:textId="77777777" w:rsidTr="000506FD">
        <w:tc>
          <w:tcPr>
            <w:tcW w:w="1479" w:type="dxa"/>
          </w:tcPr>
          <w:p w14:paraId="4632891A" w14:textId="77777777" w:rsidR="00C903ED" w:rsidRPr="00482371" w:rsidRDefault="00C903ED" w:rsidP="000506FD">
            <w:pPr>
              <w:jc w:val="both"/>
              <w:rPr>
                <w:lang w:val="en-US" w:eastAsia="ko-KR"/>
              </w:rPr>
            </w:pPr>
          </w:p>
        </w:tc>
        <w:tc>
          <w:tcPr>
            <w:tcW w:w="1372" w:type="dxa"/>
          </w:tcPr>
          <w:p w14:paraId="1BC28230" w14:textId="77777777" w:rsidR="00C903ED" w:rsidRPr="00482371" w:rsidRDefault="00C903ED" w:rsidP="000506FD">
            <w:pPr>
              <w:tabs>
                <w:tab w:val="left" w:pos="551"/>
              </w:tabs>
              <w:jc w:val="both"/>
              <w:rPr>
                <w:lang w:val="en-US" w:eastAsia="ko-KR"/>
              </w:rPr>
            </w:pPr>
          </w:p>
        </w:tc>
        <w:tc>
          <w:tcPr>
            <w:tcW w:w="6780" w:type="dxa"/>
          </w:tcPr>
          <w:p w14:paraId="100939D1" w14:textId="77777777" w:rsidR="00C903ED" w:rsidRPr="00482371" w:rsidRDefault="00C903ED" w:rsidP="000506FD">
            <w:pPr>
              <w:jc w:val="both"/>
              <w:rPr>
                <w:lang w:val="en-US"/>
              </w:rPr>
            </w:pPr>
          </w:p>
        </w:tc>
      </w:tr>
      <w:tr w:rsidR="00C903ED" w:rsidRPr="00482371" w14:paraId="5CF81EEB" w14:textId="77777777" w:rsidTr="000506FD">
        <w:tc>
          <w:tcPr>
            <w:tcW w:w="1479" w:type="dxa"/>
          </w:tcPr>
          <w:p w14:paraId="70251359" w14:textId="77777777" w:rsidR="00C903ED" w:rsidRPr="00482371" w:rsidRDefault="00C903ED" w:rsidP="000506FD">
            <w:pPr>
              <w:jc w:val="both"/>
              <w:rPr>
                <w:lang w:val="en-US" w:eastAsia="ko-KR"/>
              </w:rPr>
            </w:pPr>
          </w:p>
        </w:tc>
        <w:tc>
          <w:tcPr>
            <w:tcW w:w="1372" w:type="dxa"/>
          </w:tcPr>
          <w:p w14:paraId="59641EF6" w14:textId="77777777" w:rsidR="00C903ED" w:rsidRPr="00482371" w:rsidRDefault="00C903ED" w:rsidP="000506FD">
            <w:pPr>
              <w:tabs>
                <w:tab w:val="left" w:pos="551"/>
              </w:tabs>
              <w:jc w:val="both"/>
              <w:rPr>
                <w:lang w:val="en-US" w:eastAsia="ko-KR"/>
              </w:rPr>
            </w:pPr>
          </w:p>
        </w:tc>
        <w:tc>
          <w:tcPr>
            <w:tcW w:w="6780" w:type="dxa"/>
          </w:tcPr>
          <w:p w14:paraId="7104B747" w14:textId="77777777" w:rsidR="00C903ED" w:rsidRPr="00482371" w:rsidRDefault="00C903ED" w:rsidP="000506FD">
            <w:pPr>
              <w:jc w:val="both"/>
              <w:rPr>
                <w:lang w:val="en-US"/>
              </w:rPr>
            </w:pPr>
          </w:p>
        </w:tc>
      </w:tr>
    </w:tbl>
    <w:p w14:paraId="36E9EFF4" w14:textId="77777777" w:rsidR="009B7145" w:rsidRPr="00ED3FEA" w:rsidRDefault="009B7145" w:rsidP="00ED3FEA">
      <w:pPr>
        <w:pStyle w:val="BodyText"/>
        <w:rPr>
          <w:rFonts w:ascii="Times New Roman" w:hAnsi="Times New Roman"/>
        </w:rPr>
      </w:pPr>
    </w:p>
    <w:p w14:paraId="614252F9" w14:textId="77777777" w:rsidR="00090EF0" w:rsidRPr="000E647A" w:rsidRDefault="00090EF0" w:rsidP="00090EF0">
      <w:pPr>
        <w:pStyle w:val="Heading3"/>
      </w:pPr>
      <w:r>
        <w:t>7</w:t>
      </w:r>
      <w:r w:rsidRPr="000E647A">
        <w:t>.</w:t>
      </w:r>
      <w:r>
        <w:t>7</w:t>
      </w:r>
      <w:r w:rsidRPr="000E647A">
        <w:t>.</w:t>
      </w:r>
      <w:r>
        <w:t>5</w:t>
      </w:r>
      <w:r w:rsidRPr="000E647A">
        <w:tab/>
        <w:t>Analysis of specification impacts</w:t>
      </w:r>
    </w:p>
    <w:p w14:paraId="76FB8A0F" w14:textId="20C2C92A" w:rsidR="00323CCF" w:rsidRDefault="00323CCF" w:rsidP="00323CCF">
      <w:pPr>
        <w:pStyle w:val="BodyText"/>
        <w:rPr>
          <w:rFonts w:ascii="Times New Roman" w:hAnsi="Times New Roman"/>
        </w:rPr>
      </w:pPr>
      <w:r>
        <w:rPr>
          <w:rFonts w:ascii="Times New Roman" w:hAnsi="Times New Roman"/>
        </w:rPr>
        <w:t>The following potential specification impacts were identified in the contributions:</w:t>
      </w:r>
    </w:p>
    <w:p w14:paraId="6F0185AE" w14:textId="788DE79E" w:rsidR="00F84144" w:rsidRPr="00ED3FEA" w:rsidRDefault="00F84144" w:rsidP="00ED3FEA">
      <w:pPr>
        <w:pStyle w:val="BodyText"/>
        <w:numPr>
          <w:ilvl w:val="0"/>
          <w:numId w:val="21"/>
        </w:numPr>
        <w:rPr>
          <w:rFonts w:ascii="Times New Roman" w:hAnsi="Times New Roman"/>
        </w:rPr>
      </w:pPr>
      <w:r w:rsidRPr="00ED3FEA">
        <w:rPr>
          <w:rFonts w:ascii="Times New Roman" w:hAnsi="Times New Roman"/>
        </w:rPr>
        <w:t>S1: UE capability indication to notify the NW of UE’s reduced capability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13</w:t>
      </w:r>
      <w:r w:rsidRPr="00ED3FEA">
        <w:rPr>
          <w:rFonts w:ascii="Times New Roman" w:hAnsi="Times New Roman"/>
        </w:rPr>
        <w:t>]</w:t>
      </w:r>
    </w:p>
    <w:p w14:paraId="5945DEBA" w14:textId="425C8E62" w:rsidR="00F84144" w:rsidRPr="00ED3FEA" w:rsidRDefault="00F84144" w:rsidP="00ED3FEA">
      <w:pPr>
        <w:pStyle w:val="BodyText"/>
        <w:numPr>
          <w:ilvl w:val="0"/>
          <w:numId w:val="21"/>
        </w:numPr>
        <w:rPr>
          <w:rFonts w:ascii="Times New Roman" w:hAnsi="Times New Roman"/>
        </w:rPr>
      </w:pPr>
      <w:r w:rsidRPr="00ED3FEA">
        <w:rPr>
          <w:rFonts w:ascii="Times New Roman" w:hAnsi="Times New Roman"/>
        </w:rPr>
        <w:t>S</w:t>
      </w:r>
      <w:r w:rsidR="0015512E" w:rsidRPr="00ED3FEA">
        <w:rPr>
          <w:rFonts w:ascii="Times New Roman" w:hAnsi="Times New Roman"/>
        </w:rPr>
        <w:t>2</w:t>
      </w:r>
      <w:r w:rsidRPr="00ED3FEA">
        <w:rPr>
          <w:rFonts w:ascii="Times New Roman" w:hAnsi="Times New Roman"/>
        </w:rPr>
        <w:t>: To minimize specification impacts, there should be no optimization (only reuse) of all existing tables [</w:t>
      </w:r>
      <w:r w:rsidR="00A84793" w:rsidRPr="00ED3FEA">
        <w:rPr>
          <w:rFonts w:ascii="Times New Roman" w:hAnsi="Times New Roman"/>
        </w:rPr>
        <w:t>2</w:t>
      </w:r>
      <w:r w:rsidRPr="00ED3FEA">
        <w:rPr>
          <w:rFonts w:ascii="Times New Roman" w:hAnsi="Times New Roman"/>
        </w:rPr>
        <w:t>]. [</w:t>
      </w:r>
      <w:r w:rsidR="00A84793" w:rsidRPr="00ED3FEA">
        <w:rPr>
          <w:rFonts w:ascii="Times New Roman" w:hAnsi="Times New Roman"/>
        </w:rPr>
        <w:t>5</w:t>
      </w:r>
      <w:r w:rsidRPr="00ED3FEA">
        <w:rPr>
          <w:rFonts w:ascii="Times New Roman" w:hAnsi="Times New Roman"/>
        </w:rPr>
        <w:t>] noted that restricting to 64QAM, one possible solution is to reuse the existing 64QAM table.</w:t>
      </w:r>
    </w:p>
    <w:p w14:paraId="541C056F" w14:textId="73CF1A45" w:rsidR="00F84144" w:rsidRPr="00ED3FEA" w:rsidRDefault="00F84144" w:rsidP="00ED3FEA">
      <w:pPr>
        <w:pStyle w:val="BodyText"/>
        <w:numPr>
          <w:ilvl w:val="0"/>
          <w:numId w:val="21"/>
        </w:numPr>
        <w:rPr>
          <w:rFonts w:ascii="Times New Roman" w:hAnsi="Times New Roman"/>
        </w:rPr>
      </w:pPr>
      <w:r w:rsidRPr="00ED3FEA">
        <w:rPr>
          <w:rFonts w:ascii="Times New Roman" w:hAnsi="Times New Roman"/>
        </w:rPr>
        <w:t>S3: Limited specification impacts [</w:t>
      </w:r>
      <w:r w:rsidR="00A84793" w:rsidRPr="00ED3FEA">
        <w:rPr>
          <w:rFonts w:ascii="Times New Roman" w:hAnsi="Times New Roman"/>
        </w:rPr>
        <w:t>15</w:t>
      </w:r>
      <w:r w:rsidRPr="00ED3FEA">
        <w:rPr>
          <w:rFonts w:ascii="Times New Roman" w:hAnsi="Times New Roman"/>
        </w:rPr>
        <w:t>].</w:t>
      </w:r>
    </w:p>
    <w:p w14:paraId="1323B56E" w14:textId="558EF580" w:rsidR="00F84144" w:rsidRPr="00ED3FEA" w:rsidRDefault="00F84144" w:rsidP="00ED3FEA">
      <w:pPr>
        <w:pStyle w:val="BodyText"/>
        <w:numPr>
          <w:ilvl w:val="0"/>
          <w:numId w:val="21"/>
        </w:numPr>
        <w:rPr>
          <w:rFonts w:ascii="Times New Roman" w:hAnsi="Times New Roman"/>
        </w:rPr>
      </w:pPr>
      <w:r w:rsidRPr="00ED3FEA">
        <w:rPr>
          <w:rFonts w:ascii="Times New Roman" w:hAnsi="Times New Roman"/>
        </w:rPr>
        <w:t>S</w:t>
      </w:r>
      <w:r w:rsidR="0015512E" w:rsidRPr="00ED3FEA">
        <w:rPr>
          <w:rFonts w:ascii="Times New Roman" w:hAnsi="Times New Roman"/>
        </w:rPr>
        <w:t>4</w:t>
      </w:r>
      <w:r w:rsidRPr="00ED3FEA">
        <w:rPr>
          <w:rFonts w:ascii="Times New Roman" w:hAnsi="Times New Roman"/>
        </w:rPr>
        <w:t>: Small RAN1 specification impacts [</w:t>
      </w:r>
      <w:r w:rsidR="00A84793" w:rsidRPr="00ED3FEA">
        <w:rPr>
          <w:rFonts w:ascii="Times New Roman" w:hAnsi="Times New Roman"/>
        </w:rPr>
        <w:t>1</w:t>
      </w:r>
      <w:r w:rsidRPr="00ED3FEA">
        <w:rPr>
          <w:rFonts w:ascii="Times New Roman" w:hAnsi="Times New Roman"/>
        </w:rPr>
        <w:t>,</w:t>
      </w:r>
      <w:r w:rsidR="00605CC7" w:rsidRPr="00ED3FEA">
        <w:rPr>
          <w:rFonts w:ascii="Times New Roman" w:hAnsi="Times New Roman"/>
        </w:rPr>
        <w:t xml:space="preserve"> 4,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20</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594D9C97" w14:textId="3C1D087B" w:rsidR="0015512E" w:rsidRPr="00ED3FEA" w:rsidRDefault="0015512E" w:rsidP="00ED3FEA">
      <w:pPr>
        <w:pStyle w:val="BodyText"/>
        <w:numPr>
          <w:ilvl w:val="1"/>
          <w:numId w:val="21"/>
        </w:numPr>
        <w:rPr>
          <w:rFonts w:ascii="Times New Roman" w:hAnsi="Times New Roman"/>
        </w:rPr>
      </w:pPr>
      <w:r w:rsidRPr="00ED3FEA">
        <w:rPr>
          <w:rFonts w:ascii="Times New Roman" w:hAnsi="Times New Roman"/>
        </w:rPr>
        <w:t>Change of DCI size, CQI table and MCS table due to restricted maximum modulation order is possible but not essential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w:t>
      </w:r>
    </w:p>
    <w:p w14:paraId="32CB27DC" w14:textId="1E882B66" w:rsidR="00F84144" w:rsidRPr="00ED3FEA" w:rsidRDefault="00F84144" w:rsidP="00ED3FEA">
      <w:pPr>
        <w:pStyle w:val="BodyText"/>
        <w:numPr>
          <w:ilvl w:val="1"/>
          <w:numId w:val="21"/>
        </w:numPr>
        <w:rPr>
          <w:rFonts w:ascii="Times New Roman" w:hAnsi="Times New Roman"/>
        </w:rPr>
      </w:pPr>
      <w:r w:rsidRPr="00ED3FEA">
        <w:rPr>
          <w:rFonts w:ascii="Times New Roman" w:hAnsi="Times New Roman"/>
        </w:rPr>
        <w:t>If the maximum modulation order is restricted to 16QAM, new MCS/DCI tables are introduced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20</w:t>
      </w:r>
      <w:r w:rsidRPr="00ED3FEA">
        <w:rPr>
          <w:rFonts w:ascii="Times New Roman" w:hAnsi="Times New Roman"/>
        </w:rPr>
        <w:t>] with lower/higher spectral efficiency for UE specific allocation case [</w:t>
      </w:r>
      <w:r w:rsidR="00A84793" w:rsidRPr="00ED3FEA">
        <w:rPr>
          <w:rFonts w:ascii="Times New Roman" w:hAnsi="Times New Roman"/>
        </w:rPr>
        <w:t>20</w:t>
      </w:r>
      <w:r w:rsidRPr="00ED3FEA">
        <w:rPr>
          <w:rFonts w:ascii="Times New Roman" w:hAnsi="Times New Roman"/>
        </w:rPr>
        <w:t>]</w:t>
      </w:r>
      <w:r w:rsidR="0015512E" w:rsidRPr="00ED3FEA">
        <w:rPr>
          <w:rFonts w:ascii="Times New Roman" w:hAnsi="Times New Roman"/>
        </w:rPr>
        <w:t xml:space="preserve"> to achieve more scheduling flexibility. It is further noted that the standardization effort would be small if the values from Rel-15/16 tables are reused [</w:t>
      </w:r>
      <w:r w:rsidR="00A84793" w:rsidRPr="00ED3FEA">
        <w:rPr>
          <w:rFonts w:ascii="Times New Roman" w:hAnsi="Times New Roman"/>
        </w:rPr>
        <w:t>20</w:t>
      </w:r>
      <w:r w:rsidR="0015512E" w:rsidRPr="00ED3FEA">
        <w:rPr>
          <w:rFonts w:ascii="Times New Roman" w:hAnsi="Times New Roman"/>
        </w:rPr>
        <w:t>].</w:t>
      </w:r>
    </w:p>
    <w:p w14:paraId="7F21BC07" w14:textId="3DD1FF9B" w:rsidR="0015512E" w:rsidRDefault="0015512E" w:rsidP="00ED3FEA">
      <w:pPr>
        <w:pStyle w:val="BodyText"/>
        <w:numPr>
          <w:ilvl w:val="0"/>
          <w:numId w:val="21"/>
        </w:numPr>
        <w:rPr>
          <w:rFonts w:ascii="Times New Roman" w:hAnsi="Times New Roman"/>
        </w:rPr>
      </w:pPr>
      <w:r w:rsidRPr="00ED3FEA">
        <w:rPr>
          <w:rFonts w:ascii="Times New Roman" w:hAnsi="Times New Roman"/>
        </w:rPr>
        <w:t>S5: RAN4 CQI performance requirement i</w:t>
      </w:r>
      <w:r w:rsidR="00285FCA" w:rsidRPr="00ED3FEA">
        <w:rPr>
          <w:rFonts w:ascii="Times New Roman" w:hAnsi="Times New Roman"/>
        </w:rPr>
        <w:t>f</w:t>
      </w:r>
      <w:r w:rsidRPr="00ED3FEA">
        <w:rPr>
          <w:rFonts w:ascii="Times New Roman" w:hAnsi="Times New Roman"/>
        </w:rPr>
        <w:t xml:space="preserve"> new CQI tables are introduced [</w:t>
      </w:r>
      <w:r w:rsidR="00A84793" w:rsidRPr="00ED3FEA">
        <w:rPr>
          <w:rFonts w:ascii="Times New Roman" w:hAnsi="Times New Roman"/>
        </w:rPr>
        <w:t>1</w:t>
      </w:r>
      <w:r w:rsidRPr="00ED3FEA">
        <w:rPr>
          <w:rFonts w:ascii="Times New Roman" w:hAnsi="Times New Roman"/>
        </w:rPr>
        <w:t>].</w:t>
      </w:r>
    </w:p>
    <w:p w14:paraId="5779105B" w14:textId="46418C08" w:rsidR="00C55E37" w:rsidRPr="00482371" w:rsidRDefault="00B908BB" w:rsidP="00C55E37">
      <w:pPr>
        <w:jc w:val="both"/>
        <w:rPr>
          <w:b/>
          <w:bCs/>
        </w:rPr>
      </w:pPr>
      <w:r>
        <w:rPr>
          <w:b/>
          <w:bCs/>
        </w:rPr>
        <w:t xml:space="preserve">Low Priority </w:t>
      </w:r>
      <w:r w:rsidR="00C55E37" w:rsidRPr="00482371">
        <w:rPr>
          <w:b/>
          <w:bCs/>
        </w:rPr>
        <w:t>Question 7.</w:t>
      </w:r>
      <w:r w:rsidR="00C55E37">
        <w:rPr>
          <w:b/>
          <w:bCs/>
        </w:rPr>
        <w:t>7</w:t>
      </w:r>
      <w:r w:rsidR="00C55E37" w:rsidRPr="00482371">
        <w:rPr>
          <w:b/>
          <w:bCs/>
        </w:rPr>
        <w:t>.5-1: Can the above list (S1-S</w:t>
      </w:r>
      <w:r w:rsidR="00C55E37">
        <w:rPr>
          <w:b/>
          <w:bCs/>
        </w:rPr>
        <w:t>5</w:t>
      </w:r>
      <w:r w:rsidR="00C55E37" w:rsidRPr="00482371">
        <w:rPr>
          <w:b/>
          <w:bCs/>
        </w:rPr>
        <w:t>) be used as a baseline for the TP drafting for TR section 7.</w:t>
      </w:r>
      <w:r w:rsidR="00C55E37">
        <w:rPr>
          <w:b/>
          <w:bCs/>
        </w:rPr>
        <w:t>7</w:t>
      </w:r>
      <w:r w:rsidR="00C55E37" w:rsidRPr="00482371">
        <w:rPr>
          <w:b/>
          <w:bCs/>
        </w:rPr>
        <w:t>.5?</w:t>
      </w:r>
    </w:p>
    <w:tbl>
      <w:tblPr>
        <w:tblStyle w:val="TableGrid"/>
        <w:tblW w:w="9631" w:type="dxa"/>
        <w:tblLook w:val="04A0" w:firstRow="1" w:lastRow="0" w:firstColumn="1" w:lastColumn="0" w:noHBand="0" w:noVBand="1"/>
      </w:tblPr>
      <w:tblGrid>
        <w:gridCol w:w="1479"/>
        <w:gridCol w:w="1372"/>
        <w:gridCol w:w="6780"/>
      </w:tblGrid>
      <w:tr w:rsidR="00C55E37" w:rsidRPr="00482371" w14:paraId="0DA54E24" w14:textId="77777777" w:rsidTr="000506FD">
        <w:tc>
          <w:tcPr>
            <w:tcW w:w="1479" w:type="dxa"/>
            <w:shd w:val="clear" w:color="auto" w:fill="D9D9D9" w:themeFill="background1" w:themeFillShade="D9"/>
          </w:tcPr>
          <w:p w14:paraId="5A755391" w14:textId="77777777" w:rsidR="00C55E37" w:rsidRPr="00482371" w:rsidRDefault="00C55E37" w:rsidP="000506FD">
            <w:pPr>
              <w:jc w:val="both"/>
              <w:rPr>
                <w:b/>
                <w:bCs/>
              </w:rPr>
            </w:pPr>
            <w:r w:rsidRPr="00482371">
              <w:rPr>
                <w:b/>
                <w:bCs/>
              </w:rPr>
              <w:t>Company</w:t>
            </w:r>
          </w:p>
        </w:tc>
        <w:tc>
          <w:tcPr>
            <w:tcW w:w="1372" w:type="dxa"/>
            <w:shd w:val="clear" w:color="auto" w:fill="D9D9D9" w:themeFill="background1" w:themeFillShade="D9"/>
          </w:tcPr>
          <w:p w14:paraId="6213B9B7" w14:textId="77777777" w:rsidR="00C55E37" w:rsidRPr="00482371" w:rsidRDefault="00C55E37" w:rsidP="000506FD">
            <w:pPr>
              <w:jc w:val="both"/>
              <w:rPr>
                <w:b/>
                <w:bCs/>
              </w:rPr>
            </w:pPr>
            <w:r w:rsidRPr="00482371">
              <w:rPr>
                <w:b/>
                <w:bCs/>
              </w:rPr>
              <w:t>Y/N</w:t>
            </w:r>
          </w:p>
        </w:tc>
        <w:tc>
          <w:tcPr>
            <w:tcW w:w="6780" w:type="dxa"/>
            <w:shd w:val="clear" w:color="auto" w:fill="D9D9D9" w:themeFill="background1" w:themeFillShade="D9"/>
          </w:tcPr>
          <w:p w14:paraId="29C88BBB" w14:textId="77777777" w:rsidR="00C55E37" w:rsidRPr="00482371" w:rsidRDefault="00C55E37" w:rsidP="000506FD">
            <w:pPr>
              <w:jc w:val="both"/>
              <w:rPr>
                <w:b/>
                <w:bCs/>
              </w:rPr>
            </w:pPr>
            <w:r w:rsidRPr="00482371">
              <w:rPr>
                <w:b/>
                <w:bCs/>
              </w:rPr>
              <w:t>Comments or suggested revisions</w:t>
            </w:r>
          </w:p>
        </w:tc>
      </w:tr>
      <w:tr w:rsidR="00C55E37" w:rsidRPr="00482371" w14:paraId="59BD946E" w14:textId="77777777" w:rsidTr="000506FD">
        <w:tc>
          <w:tcPr>
            <w:tcW w:w="1479" w:type="dxa"/>
          </w:tcPr>
          <w:p w14:paraId="19B38051" w14:textId="77777777" w:rsidR="00C55E37" w:rsidRPr="00482371" w:rsidRDefault="00C55E37" w:rsidP="000506FD">
            <w:pPr>
              <w:jc w:val="both"/>
              <w:rPr>
                <w:lang w:val="en-US" w:eastAsia="ko-KR"/>
              </w:rPr>
            </w:pPr>
          </w:p>
        </w:tc>
        <w:tc>
          <w:tcPr>
            <w:tcW w:w="1372" w:type="dxa"/>
          </w:tcPr>
          <w:p w14:paraId="164E509C" w14:textId="77777777" w:rsidR="00C55E37" w:rsidRPr="00482371" w:rsidRDefault="00C55E37" w:rsidP="000506FD">
            <w:pPr>
              <w:tabs>
                <w:tab w:val="left" w:pos="551"/>
              </w:tabs>
              <w:jc w:val="both"/>
              <w:rPr>
                <w:lang w:val="en-US" w:eastAsia="ko-KR"/>
              </w:rPr>
            </w:pPr>
          </w:p>
        </w:tc>
        <w:tc>
          <w:tcPr>
            <w:tcW w:w="6780" w:type="dxa"/>
          </w:tcPr>
          <w:p w14:paraId="55773874" w14:textId="77777777" w:rsidR="00C55E37" w:rsidRPr="00482371" w:rsidRDefault="00C55E37" w:rsidP="000506FD">
            <w:pPr>
              <w:jc w:val="both"/>
              <w:rPr>
                <w:lang w:val="en-US"/>
              </w:rPr>
            </w:pPr>
          </w:p>
        </w:tc>
      </w:tr>
      <w:tr w:rsidR="00C55E37" w:rsidRPr="00482371" w14:paraId="574927D4" w14:textId="77777777" w:rsidTr="000506FD">
        <w:tc>
          <w:tcPr>
            <w:tcW w:w="1479" w:type="dxa"/>
          </w:tcPr>
          <w:p w14:paraId="58F41514" w14:textId="77777777" w:rsidR="00C55E37" w:rsidRPr="00482371" w:rsidRDefault="00C55E37" w:rsidP="000506FD">
            <w:pPr>
              <w:jc w:val="both"/>
              <w:rPr>
                <w:lang w:val="en-US" w:eastAsia="ko-KR"/>
              </w:rPr>
            </w:pPr>
          </w:p>
        </w:tc>
        <w:tc>
          <w:tcPr>
            <w:tcW w:w="1372" w:type="dxa"/>
          </w:tcPr>
          <w:p w14:paraId="26D9874B" w14:textId="77777777" w:rsidR="00C55E37" w:rsidRPr="00482371" w:rsidRDefault="00C55E37" w:rsidP="000506FD">
            <w:pPr>
              <w:tabs>
                <w:tab w:val="left" w:pos="551"/>
              </w:tabs>
              <w:jc w:val="both"/>
              <w:rPr>
                <w:lang w:val="en-US" w:eastAsia="ko-KR"/>
              </w:rPr>
            </w:pPr>
          </w:p>
        </w:tc>
        <w:tc>
          <w:tcPr>
            <w:tcW w:w="6780" w:type="dxa"/>
          </w:tcPr>
          <w:p w14:paraId="022818B9" w14:textId="77777777" w:rsidR="00C55E37" w:rsidRPr="00482371" w:rsidRDefault="00C55E37" w:rsidP="000506FD">
            <w:pPr>
              <w:jc w:val="both"/>
              <w:rPr>
                <w:lang w:val="en-US"/>
              </w:rPr>
            </w:pPr>
          </w:p>
        </w:tc>
      </w:tr>
      <w:tr w:rsidR="00C55E37" w:rsidRPr="00482371" w14:paraId="7B01FC7F" w14:textId="77777777" w:rsidTr="000506FD">
        <w:tc>
          <w:tcPr>
            <w:tcW w:w="1479" w:type="dxa"/>
          </w:tcPr>
          <w:p w14:paraId="2C89D9D1" w14:textId="77777777" w:rsidR="00C55E37" w:rsidRPr="00482371" w:rsidRDefault="00C55E37" w:rsidP="000506FD">
            <w:pPr>
              <w:jc w:val="both"/>
              <w:rPr>
                <w:lang w:val="en-US" w:eastAsia="ko-KR"/>
              </w:rPr>
            </w:pPr>
          </w:p>
        </w:tc>
        <w:tc>
          <w:tcPr>
            <w:tcW w:w="1372" w:type="dxa"/>
          </w:tcPr>
          <w:p w14:paraId="3F7603B0" w14:textId="77777777" w:rsidR="00C55E37" w:rsidRPr="00482371" w:rsidRDefault="00C55E37" w:rsidP="000506FD">
            <w:pPr>
              <w:tabs>
                <w:tab w:val="left" w:pos="551"/>
              </w:tabs>
              <w:jc w:val="both"/>
              <w:rPr>
                <w:lang w:val="en-US" w:eastAsia="ko-KR"/>
              </w:rPr>
            </w:pPr>
          </w:p>
        </w:tc>
        <w:tc>
          <w:tcPr>
            <w:tcW w:w="6780" w:type="dxa"/>
          </w:tcPr>
          <w:p w14:paraId="2D784BD5" w14:textId="77777777" w:rsidR="00C55E37" w:rsidRPr="00482371" w:rsidRDefault="00C55E37" w:rsidP="000506FD">
            <w:pPr>
              <w:jc w:val="both"/>
              <w:rPr>
                <w:lang w:val="en-US"/>
              </w:rPr>
            </w:pPr>
          </w:p>
        </w:tc>
      </w:tr>
    </w:tbl>
    <w:p w14:paraId="7FB42E8D" w14:textId="77777777" w:rsidR="009B7145" w:rsidRPr="00ED3FEA" w:rsidRDefault="009B7145" w:rsidP="00ED3FEA">
      <w:pPr>
        <w:pStyle w:val="BodyText"/>
        <w:rPr>
          <w:rFonts w:ascii="Times New Roman" w:hAnsi="Times New Roman"/>
        </w:rPr>
      </w:pPr>
    </w:p>
    <w:p w14:paraId="5DB21508" w14:textId="435600BA" w:rsidR="00090EF0" w:rsidRPr="000E647A" w:rsidRDefault="00090EF0" w:rsidP="00BA148E">
      <w:pPr>
        <w:pStyle w:val="Heading3"/>
        <w:numPr>
          <w:ilvl w:val="2"/>
          <w:numId w:val="29"/>
        </w:numPr>
      </w:pPr>
      <w:r>
        <w:t>Conclusions</w:t>
      </w:r>
    </w:p>
    <w:p w14:paraId="626012D5" w14:textId="054215F8" w:rsidR="00285FCA" w:rsidRPr="00ED3FEA" w:rsidRDefault="00285FCA" w:rsidP="00ED3FEA">
      <w:pPr>
        <w:pStyle w:val="BodyText"/>
        <w:rPr>
          <w:rFonts w:ascii="Times New Roman" w:hAnsi="Times New Roman"/>
        </w:rPr>
      </w:pPr>
      <w:r w:rsidRPr="00ED3FEA">
        <w:rPr>
          <w:rFonts w:ascii="Times New Roman" w:hAnsi="Times New Roman"/>
        </w:rPr>
        <w:t>There are mixed views regarding the restricting of maximum modulation orders for RedCap devices. A summary is given below.</w:t>
      </w:r>
    </w:p>
    <w:p w14:paraId="294D6FB1" w14:textId="1E3245C9" w:rsidR="00202FC6" w:rsidRPr="00ED3FEA" w:rsidRDefault="0090616E"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11</w:t>
      </w:r>
      <w:r w:rsidR="00DD52A7" w:rsidRPr="00ED3FEA">
        <w:rPr>
          <w:rFonts w:ascii="Times New Roman" w:hAnsi="Times New Roman"/>
        </w:rPr>
        <w:t xml:space="preserve">, </w:t>
      </w:r>
      <w:r w:rsidR="00A84793" w:rsidRPr="00ED3FEA">
        <w:rPr>
          <w:rFonts w:ascii="Times New Roman" w:hAnsi="Times New Roman"/>
        </w:rPr>
        <w:t>15</w:t>
      </w:r>
      <w:r w:rsidR="00DD52A7" w:rsidRPr="00ED3FEA">
        <w:rPr>
          <w:rFonts w:ascii="Times New Roman" w:hAnsi="Times New Roman"/>
        </w:rPr>
        <w:t xml:space="preserve">, </w:t>
      </w:r>
      <w:r w:rsidR="00A84793" w:rsidRPr="00ED3FEA">
        <w:rPr>
          <w:rFonts w:ascii="Times New Roman" w:hAnsi="Times New Roman"/>
        </w:rPr>
        <w:t>23</w:t>
      </w:r>
      <w:r w:rsidR="0018302D"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xml:space="preserve">] mentioned the cost saving by restricting the maximum DL modulation order is small </w:t>
      </w:r>
      <w:r w:rsidR="00DD52A7" w:rsidRPr="00ED3FEA">
        <w:rPr>
          <w:rFonts w:ascii="Times New Roman" w:hAnsi="Times New Roman"/>
        </w:rPr>
        <w:t>while</w:t>
      </w:r>
      <w:r w:rsidR="0018302D" w:rsidRPr="00ED3FEA">
        <w:rPr>
          <w:rFonts w:ascii="Times New Roman" w:hAnsi="Times New Roman"/>
        </w:rPr>
        <w:t xml:space="preserve"> there will be some drawbacks such as</w:t>
      </w:r>
      <w:r w:rsidR="00DD52A7" w:rsidRPr="00ED3FEA">
        <w:rPr>
          <w:rFonts w:ascii="Times New Roman" w:hAnsi="Times New Roman"/>
        </w:rPr>
        <w:t xml:space="preserve"> the peak data rate is reduced by 25% when reducing the maximum modulation order from 266QAM to 64QAM </w:t>
      </w:r>
      <w:r w:rsidR="007D3CA0" w:rsidRPr="00ED3FEA">
        <w:rPr>
          <w:rFonts w:ascii="Times New Roman" w:hAnsi="Times New Roman"/>
        </w:rPr>
        <w:t xml:space="preserve">in FR1 and reduced by 33% when the modulation order is reduced from 64QAM to 16QAM in FR2 </w:t>
      </w:r>
      <w:r w:rsidR="00DD52A7" w:rsidRPr="00ED3FEA">
        <w:rPr>
          <w:rFonts w:ascii="Times New Roman" w:hAnsi="Times New Roman"/>
        </w:rPr>
        <w:t>[</w:t>
      </w:r>
      <w:r w:rsidR="00A84793" w:rsidRPr="00ED3FEA">
        <w:rPr>
          <w:rFonts w:ascii="Times New Roman" w:hAnsi="Times New Roman"/>
        </w:rPr>
        <w:t>23</w:t>
      </w:r>
      <w:r w:rsidR="00DD52A7" w:rsidRPr="00ED3FEA">
        <w:rPr>
          <w:rFonts w:ascii="Times New Roman" w:hAnsi="Times New Roman"/>
        </w:rPr>
        <w:t>]</w:t>
      </w:r>
      <w:r w:rsidR="00CA4B1B" w:rsidRPr="00ED3FEA">
        <w:rPr>
          <w:rFonts w:ascii="Times New Roman" w:hAnsi="Times New Roman"/>
        </w:rPr>
        <w:t>, or the cell spectrum efficiency will be deteriorated [</w:t>
      </w:r>
      <w:r w:rsidR="00605CC7" w:rsidRPr="00ED3FEA">
        <w:rPr>
          <w:rFonts w:ascii="Times New Roman" w:hAnsi="Times New Roman"/>
        </w:rPr>
        <w:t xml:space="preserve">3, </w:t>
      </w:r>
      <w:r w:rsidR="00A84793" w:rsidRPr="00ED3FEA">
        <w:rPr>
          <w:rFonts w:ascii="Times New Roman" w:hAnsi="Times New Roman"/>
        </w:rPr>
        <w:t>6</w:t>
      </w:r>
      <w:r w:rsidR="00202FC6" w:rsidRPr="00ED3FEA">
        <w:rPr>
          <w:rFonts w:ascii="Times New Roman" w:hAnsi="Times New Roman"/>
        </w:rPr>
        <w:t xml:space="preserve">, </w:t>
      </w:r>
      <w:r w:rsidR="00A84793" w:rsidRPr="00ED3FEA">
        <w:rPr>
          <w:rFonts w:ascii="Times New Roman" w:hAnsi="Times New Roman"/>
        </w:rPr>
        <w:t>11</w:t>
      </w:r>
      <w:r w:rsidR="00CA4B1B" w:rsidRPr="00ED3FEA">
        <w:rPr>
          <w:rFonts w:ascii="Times New Roman" w:hAnsi="Times New Roman"/>
        </w:rPr>
        <w:t>].</w:t>
      </w:r>
      <w:r w:rsidR="00DD52A7" w:rsidRPr="00ED3FEA">
        <w:rPr>
          <w:rFonts w:ascii="Times New Roman" w:hAnsi="Times New Roman"/>
        </w:rPr>
        <w:t xml:space="preserve"> T</w:t>
      </w:r>
      <w:r w:rsidRPr="00ED3FEA">
        <w:rPr>
          <w:rFonts w:ascii="Times New Roman" w:hAnsi="Times New Roman"/>
        </w:rPr>
        <w:t>he relative cost saving due to restrictions on the maximum DL modulation order will be even smaller</w:t>
      </w:r>
      <w:r w:rsidR="00DD52A7" w:rsidRPr="00ED3FEA">
        <w:rPr>
          <w:rFonts w:ascii="Times New Roman" w:hAnsi="Times New Roman"/>
        </w:rPr>
        <w:t xml:space="preserve"> [</w:t>
      </w:r>
      <w:r w:rsidR="00605CC7" w:rsidRPr="00ED3FEA">
        <w:rPr>
          <w:rFonts w:ascii="Times New Roman" w:hAnsi="Times New Roman"/>
        </w:rPr>
        <w:t xml:space="preserve">6, </w:t>
      </w:r>
      <w:r w:rsidR="00A84793" w:rsidRPr="00ED3FEA">
        <w:rPr>
          <w:rFonts w:ascii="Times New Roman" w:hAnsi="Times New Roman"/>
        </w:rPr>
        <w:t>11</w:t>
      </w:r>
      <w:r w:rsidR="00DD52A7" w:rsidRPr="00ED3FEA">
        <w:rPr>
          <w:rFonts w:ascii="Times New Roman" w:hAnsi="Times New Roman"/>
        </w:rPr>
        <w:t xml:space="preserve">, </w:t>
      </w:r>
      <w:r w:rsidR="00A84793" w:rsidRPr="00ED3FEA">
        <w:rPr>
          <w:rFonts w:ascii="Times New Roman" w:hAnsi="Times New Roman"/>
        </w:rPr>
        <w:t>15</w:t>
      </w:r>
      <w:r w:rsidR="00DD52A7" w:rsidRPr="00ED3FEA">
        <w:rPr>
          <w:rFonts w:ascii="Times New Roman" w:hAnsi="Times New Roman"/>
        </w:rPr>
        <w:t xml:space="preserve">, </w:t>
      </w:r>
      <w:r w:rsidR="00A84793" w:rsidRPr="00ED3FEA">
        <w:rPr>
          <w:rFonts w:ascii="Times New Roman" w:hAnsi="Times New Roman"/>
        </w:rPr>
        <w:t>23</w:t>
      </w:r>
      <w:r w:rsidR="00DD52A7" w:rsidRPr="00ED3FEA">
        <w:rPr>
          <w:rFonts w:ascii="Times New Roman" w:hAnsi="Times New Roman"/>
        </w:rPr>
        <w:t>]</w:t>
      </w:r>
      <w:r w:rsidR="00202FC6" w:rsidRPr="00ED3FEA">
        <w:rPr>
          <w:rFonts w:ascii="Times New Roman" w:hAnsi="Times New Roman"/>
        </w:rPr>
        <w:t xml:space="preserve"> compared to the cost saving with other more dominant techniques</w:t>
      </w:r>
      <w:r w:rsidR="00DD52A7" w:rsidRPr="00ED3FEA">
        <w:rPr>
          <w:rFonts w:ascii="Times New Roman" w:hAnsi="Times New Roman"/>
        </w:rPr>
        <w:t xml:space="preserve">. Similar </w:t>
      </w:r>
      <w:r w:rsidR="00CA4B1B" w:rsidRPr="00ED3FEA">
        <w:rPr>
          <w:rFonts w:ascii="Times New Roman" w:hAnsi="Times New Roman"/>
        </w:rPr>
        <w:t>tradeoffs</w:t>
      </w:r>
      <w:r w:rsidR="00DD52A7" w:rsidRPr="00ED3FEA">
        <w:rPr>
          <w:rFonts w:ascii="Times New Roman" w:hAnsi="Times New Roman"/>
        </w:rPr>
        <w:t xml:space="preserve"> were </w:t>
      </w:r>
      <w:r w:rsidR="00CA4B1B" w:rsidRPr="00ED3FEA">
        <w:rPr>
          <w:rFonts w:ascii="Times New Roman" w:hAnsi="Times New Roman"/>
        </w:rPr>
        <w:t xml:space="preserve">also observed </w:t>
      </w:r>
      <w:r w:rsidR="00DD52A7" w:rsidRPr="00ED3FEA">
        <w:rPr>
          <w:rFonts w:ascii="Times New Roman" w:hAnsi="Times New Roman"/>
        </w:rPr>
        <w:t>by [</w:t>
      </w:r>
      <w:r w:rsidR="00A84793" w:rsidRPr="00ED3FEA">
        <w:rPr>
          <w:rFonts w:ascii="Times New Roman" w:hAnsi="Times New Roman"/>
        </w:rPr>
        <w:t>3</w:t>
      </w:r>
      <w:r w:rsidR="00605CC7" w:rsidRPr="00ED3FEA">
        <w:rPr>
          <w:rFonts w:ascii="Times New Roman" w:hAnsi="Times New Roman"/>
        </w:rPr>
        <w:t>, 6, 11, 23</w:t>
      </w:r>
      <w:r w:rsidR="00DD52A7" w:rsidRPr="00ED3FEA">
        <w:rPr>
          <w:rFonts w:ascii="Times New Roman" w:hAnsi="Times New Roman"/>
        </w:rPr>
        <w:t xml:space="preserve">] </w:t>
      </w:r>
      <w:r w:rsidR="00CA4B1B" w:rsidRPr="00ED3FEA">
        <w:rPr>
          <w:rFonts w:ascii="Times New Roman" w:hAnsi="Times New Roman"/>
        </w:rPr>
        <w:t>on the</w:t>
      </w:r>
      <w:r w:rsidR="00DD52A7" w:rsidRPr="00ED3FEA">
        <w:rPr>
          <w:rFonts w:ascii="Times New Roman" w:hAnsi="Times New Roman"/>
        </w:rPr>
        <w:t xml:space="preserve"> maximum modulation order restrictions in UL.</w:t>
      </w:r>
      <w:r w:rsidR="00CA4B1B" w:rsidRPr="00ED3FEA">
        <w:rPr>
          <w:rFonts w:ascii="Times New Roman" w:hAnsi="Times New Roman"/>
        </w:rPr>
        <w:t xml:space="preserve"> </w:t>
      </w:r>
    </w:p>
    <w:p w14:paraId="4057E3D9" w14:textId="6CE47A7C" w:rsidR="00A84E2F" w:rsidRPr="00ED3FEA" w:rsidRDefault="00A84E2F" w:rsidP="00ED3FEA">
      <w:pPr>
        <w:pStyle w:val="BodyText"/>
        <w:rPr>
          <w:rFonts w:ascii="Times New Roman" w:hAnsi="Times New Roman"/>
        </w:rPr>
      </w:pPr>
      <w:r w:rsidRPr="00ED3FEA">
        <w:rPr>
          <w:rFonts w:ascii="Times New Roman" w:hAnsi="Times New Roman"/>
        </w:rPr>
        <w:t xml:space="preserve">Due to network performance degradation expected and small cost reduction, </w:t>
      </w:r>
      <w:r w:rsidR="006A7670" w:rsidRPr="00ED3FEA">
        <w:rPr>
          <w:rFonts w:ascii="Times New Roman" w:hAnsi="Times New Roman"/>
        </w:rPr>
        <w:t>Contributions</w:t>
      </w:r>
      <w:r w:rsidRPr="00ED3FEA">
        <w:rPr>
          <w:rFonts w:ascii="Times New Roman" w:hAnsi="Times New Roman"/>
        </w:rPr>
        <w:t xml:space="preserve"> recommended that RedCap UE</w:t>
      </w:r>
      <w:r w:rsidR="0007562D" w:rsidRPr="00ED3FEA">
        <w:rPr>
          <w:rFonts w:ascii="Times New Roman" w:hAnsi="Times New Roman"/>
        </w:rPr>
        <w:t>s</w:t>
      </w:r>
      <w:r w:rsidRPr="00ED3FEA">
        <w:rPr>
          <w:rFonts w:ascii="Times New Roman" w:hAnsi="Times New Roman"/>
        </w:rPr>
        <w:t xml:space="preserve"> do not support DL</w:t>
      </w:r>
      <w:r w:rsidR="006A7670" w:rsidRPr="00ED3FEA">
        <w:rPr>
          <w:rFonts w:ascii="Times New Roman" w:hAnsi="Times New Roman"/>
        </w:rPr>
        <w:t xml:space="preserve"> [</w:t>
      </w:r>
      <w:r w:rsidR="00A84793" w:rsidRPr="00ED3FEA">
        <w:rPr>
          <w:rFonts w:ascii="Times New Roman" w:hAnsi="Times New Roman"/>
        </w:rPr>
        <w:t>11</w:t>
      </w:r>
      <w:r w:rsidR="006A7670" w:rsidRPr="00ED3FEA">
        <w:rPr>
          <w:rFonts w:ascii="Times New Roman" w:hAnsi="Times New Roman"/>
        </w:rPr>
        <w:t>]</w:t>
      </w:r>
      <w:r w:rsidR="0007562D" w:rsidRPr="00ED3FEA">
        <w:rPr>
          <w:rFonts w:ascii="Times New Roman" w:hAnsi="Times New Roman"/>
        </w:rPr>
        <w:t xml:space="preserve"> and UL</w:t>
      </w:r>
      <w:r w:rsidRPr="00ED3FEA">
        <w:rPr>
          <w:rFonts w:ascii="Times New Roman" w:hAnsi="Times New Roman"/>
        </w:rPr>
        <w:t xml:space="preserve"> </w:t>
      </w:r>
      <w:r w:rsidR="006A7670" w:rsidRPr="00ED3FEA">
        <w:rPr>
          <w:rFonts w:ascii="Times New Roman" w:hAnsi="Times New Roman"/>
        </w:rPr>
        <w:t>[</w:t>
      </w:r>
      <w:r w:rsidR="00605CC7" w:rsidRPr="00ED3FEA">
        <w:rPr>
          <w:rFonts w:ascii="Times New Roman" w:hAnsi="Times New Roman"/>
        </w:rPr>
        <w:t xml:space="preserve">3, </w:t>
      </w:r>
      <w:r w:rsidR="00A84793" w:rsidRPr="00ED3FEA">
        <w:rPr>
          <w:rFonts w:ascii="Times New Roman" w:hAnsi="Times New Roman"/>
        </w:rPr>
        <w:t>11</w:t>
      </w:r>
      <w:r w:rsidR="006A7670" w:rsidRPr="00ED3FEA">
        <w:rPr>
          <w:rFonts w:ascii="Times New Roman" w:hAnsi="Times New Roman"/>
        </w:rPr>
        <w:t xml:space="preserve">] </w:t>
      </w:r>
      <w:r w:rsidRPr="00ED3FEA">
        <w:rPr>
          <w:rFonts w:ascii="Times New Roman" w:hAnsi="Times New Roman"/>
        </w:rPr>
        <w:t>modulation restriction</w:t>
      </w:r>
      <w:r w:rsidR="0007562D" w:rsidRPr="00ED3FEA">
        <w:rPr>
          <w:rFonts w:ascii="Times New Roman" w:hAnsi="Times New Roman"/>
        </w:rPr>
        <w:t>s</w:t>
      </w:r>
      <w:r w:rsidR="00202FA9" w:rsidRPr="00ED3FEA">
        <w:rPr>
          <w:rFonts w:ascii="Times New Roman" w:hAnsi="Times New Roman"/>
        </w:rPr>
        <w:t>.</w:t>
      </w:r>
      <w:r w:rsidRPr="00ED3FEA">
        <w:rPr>
          <w:rFonts w:ascii="Times New Roman" w:hAnsi="Times New Roman"/>
        </w:rPr>
        <w:t xml:space="preserve"> </w:t>
      </w:r>
      <w:r w:rsidR="006A7670" w:rsidRPr="00ED3FEA">
        <w:rPr>
          <w:rFonts w:ascii="Times New Roman" w:hAnsi="Times New Roman"/>
        </w:rPr>
        <w:t>In contribution [</w:t>
      </w:r>
      <w:r w:rsidR="00A84793" w:rsidRPr="00ED3FEA">
        <w:rPr>
          <w:rFonts w:ascii="Times New Roman" w:hAnsi="Times New Roman"/>
        </w:rPr>
        <w:t>23</w:t>
      </w:r>
      <w:r w:rsidR="006A7670" w:rsidRPr="00ED3FEA">
        <w:rPr>
          <w:rFonts w:ascii="Times New Roman" w:hAnsi="Times New Roman"/>
        </w:rPr>
        <w:t xml:space="preserve">], it is also noted that 64QAM should be maintained as mandatory in both DL and UL in FR2. </w:t>
      </w:r>
      <w:r w:rsidR="0007562D" w:rsidRPr="00ED3FEA">
        <w:rPr>
          <w:rFonts w:ascii="Times New Roman" w:hAnsi="Times New Roman"/>
        </w:rPr>
        <w:t>Furthermore, in [</w:t>
      </w:r>
      <w:r w:rsidR="00A84793" w:rsidRPr="00ED3FEA">
        <w:rPr>
          <w:rFonts w:ascii="Times New Roman" w:hAnsi="Times New Roman"/>
        </w:rPr>
        <w:t>6</w:t>
      </w:r>
      <w:r w:rsidR="0007562D" w:rsidRPr="00ED3FEA">
        <w:rPr>
          <w:rFonts w:ascii="Times New Roman" w:hAnsi="Times New Roman"/>
        </w:rPr>
        <w:t>], it is noted that it should be justified for a UE to apply high modulation order if the channel condition is good enough, especially for the use cases that require high data rate.</w:t>
      </w:r>
    </w:p>
    <w:p w14:paraId="66623648" w14:textId="143BE4A1" w:rsidR="00202FC6" w:rsidRPr="00ED3FEA" w:rsidRDefault="00202FC6" w:rsidP="00ED3FEA">
      <w:pPr>
        <w:pStyle w:val="BodyText"/>
        <w:rPr>
          <w:rFonts w:ascii="Times New Roman" w:hAnsi="Times New Roman"/>
        </w:rPr>
      </w:pPr>
      <w:r w:rsidRPr="00ED3FEA">
        <w:rPr>
          <w:rFonts w:ascii="Times New Roman" w:hAnsi="Times New Roman"/>
        </w:rPr>
        <w:t>Moreover, contribution [</w:t>
      </w:r>
      <w:r w:rsidR="00A84793" w:rsidRPr="00ED3FEA">
        <w:rPr>
          <w:rFonts w:ascii="Times New Roman" w:hAnsi="Times New Roman"/>
        </w:rPr>
        <w:t>8</w:t>
      </w:r>
      <w:r w:rsidRPr="00ED3FEA">
        <w:rPr>
          <w:rFonts w:ascii="Times New Roman" w:hAnsi="Times New Roman"/>
        </w:rPr>
        <w:t>] noted that the benefits from limiting maximum modulation order for UL from 64QAM to 16QAM is rather limited. When considered in conjunction with other more dominating cost reduction techniques, the benefits may not be observable.</w:t>
      </w:r>
    </w:p>
    <w:p w14:paraId="2323EB02" w14:textId="2A1F4CBC" w:rsidR="00511C69" w:rsidRPr="00ED3FEA" w:rsidRDefault="00511C69" w:rsidP="00ED3FEA">
      <w:pPr>
        <w:pStyle w:val="BodyText"/>
        <w:rPr>
          <w:rFonts w:ascii="Times New Roman" w:hAnsi="Times New Roman"/>
        </w:rPr>
      </w:pPr>
      <w:r w:rsidRPr="00ED3FEA">
        <w:rPr>
          <w:rFonts w:ascii="Times New Roman" w:hAnsi="Times New Roman"/>
        </w:rPr>
        <w:lastRenderedPageBreak/>
        <w:t>Some companies are fine to study relaxation of maximum modulation orders to 64QAM instead of 256QAM in FR1 DL [</w:t>
      </w:r>
      <w:r w:rsidR="00A84793" w:rsidRPr="00ED3FEA">
        <w:rPr>
          <w:rFonts w:ascii="Times New Roman" w:hAnsi="Times New Roman"/>
        </w:rPr>
        <w:t>1</w:t>
      </w:r>
      <w:r w:rsidRPr="00ED3FEA">
        <w:rPr>
          <w:rFonts w:ascii="Times New Roman" w:hAnsi="Times New Roman"/>
        </w:rPr>
        <w:t xml:space="preserve">, </w:t>
      </w:r>
      <w:r w:rsidR="00605CC7" w:rsidRPr="00ED3FEA">
        <w:rPr>
          <w:rFonts w:ascii="Times New Roman" w:hAnsi="Times New Roman"/>
        </w:rPr>
        <w:t xml:space="preserve">3, 6, </w:t>
      </w:r>
      <w:r w:rsidR="00A84793" w:rsidRPr="00ED3FEA">
        <w:rPr>
          <w:rFonts w:ascii="Times New Roman" w:hAnsi="Times New Roman"/>
        </w:rPr>
        <w:t>8</w:t>
      </w:r>
      <w:r w:rsidRPr="00ED3FEA">
        <w:rPr>
          <w:rFonts w:ascii="Times New Roman" w:hAnsi="Times New Roman"/>
        </w:rPr>
        <w:t xml:space="preserve">, </w:t>
      </w:r>
      <w:r w:rsidR="00605CC7" w:rsidRPr="00ED3FEA">
        <w:rPr>
          <w:rFonts w:ascii="Times New Roman" w:hAnsi="Times New Roman"/>
        </w:rPr>
        <w:t xml:space="preserve">9, </w:t>
      </w:r>
      <w:r w:rsidR="00A84793" w:rsidRPr="00ED3FEA">
        <w:rPr>
          <w:rFonts w:ascii="Times New Roman" w:hAnsi="Times New Roman"/>
        </w:rPr>
        <w:t>15</w:t>
      </w:r>
      <w:r w:rsidR="00605CC7" w:rsidRPr="00ED3FEA">
        <w:rPr>
          <w:rFonts w:ascii="Times New Roman" w:hAnsi="Times New Roman"/>
        </w:rPr>
        <w:t>, 18</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23</w:t>
      </w:r>
      <w:r w:rsidR="00605CC7" w:rsidRPr="00ED3FEA">
        <w:rPr>
          <w:rFonts w:ascii="Times New Roman" w:hAnsi="Times New Roman"/>
        </w:rPr>
        <w:t>, 26</w:t>
      </w:r>
      <w:r w:rsidRPr="00ED3FEA">
        <w:rPr>
          <w:rFonts w:ascii="Times New Roman" w:hAnsi="Times New Roman"/>
        </w:rPr>
        <w:t>], 16QAM instead of 64QAM in FR2 DL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8</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26</w:t>
      </w:r>
      <w:r w:rsidRPr="00ED3FEA">
        <w:rPr>
          <w:rFonts w:ascii="Times New Roman" w:hAnsi="Times New Roman"/>
        </w:rPr>
        <w:t>] and 16QAM instead of 64QAM in FR1 and FR2 UL [</w:t>
      </w:r>
      <w:r w:rsidR="00A84793" w:rsidRPr="00ED3FEA">
        <w:rPr>
          <w:rFonts w:ascii="Times New Roman" w:hAnsi="Times New Roman"/>
        </w:rPr>
        <w:t>1</w:t>
      </w:r>
      <w:r w:rsidR="00605CC7" w:rsidRPr="00ED3FEA">
        <w:rPr>
          <w:rFonts w:ascii="Times New Roman" w:hAnsi="Times New Roman"/>
        </w:rPr>
        <w:t>, 9</w:t>
      </w:r>
      <w:r w:rsidRPr="00ED3FEA">
        <w:rPr>
          <w:rFonts w:ascii="Times New Roman" w:hAnsi="Times New Roman"/>
        </w:rPr>
        <w:t xml:space="preserve">, </w:t>
      </w:r>
      <w:r w:rsidR="00A84793" w:rsidRPr="00ED3FEA">
        <w:rPr>
          <w:rFonts w:ascii="Times New Roman" w:hAnsi="Times New Roman"/>
        </w:rPr>
        <w:t>18</w:t>
      </w:r>
      <w:r w:rsidRPr="00ED3FEA">
        <w:rPr>
          <w:rFonts w:ascii="Times New Roman" w:hAnsi="Times New Roman"/>
        </w:rPr>
        <w:t>]. [</w:t>
      </w:r>
      <w:r w:rsidR="00A84793" w:rsidRPr="00ED3FEA">
        <w:rPr>
          <w:rFonts w:ascii="Times New Roman" w:hAnsi="Times New Roman"/>
        </w:rPr>
        <w:t>18</w:t>
      </w:r>
      <w:r w:rsidRPr="00ED3FEA">
        <w:rPr>
          <w:rFonts w:ascii="Times New Roman" w:hAnsi="Times New Roman"/>
        </w:rPr>
        <w:t>] further noted that 256QAM DL and 64QAM UL can be a UE capability in FR1, whereas [</w:t>
      </w:r>
      <w:r w:rsidR="00A84793" w:rsidRPr="00ED3FEA">
        <w:rPr>
          <w:rFonts w:ascii="Times New Roman" w:hAnsi="Times New Roman"/>
        </w:rPr>
        <w:t>26</w:t>
      </w:r>
      <w:r w:rsidRPr="00ED3FEA">
        <w:rPr>
          <w:rFonts w:ascii="Times New Roman" w:hAnsi="Times New Roman"/>
        </w:rPr>
        <w:t>] mentioned 64QAM UL can be optional but 256QAM is not supported in FR1.</w:t>
      </w:r>
    </w:p>
    <w:p w14:paraId="6602B8AC" w14:textId="71720B8C" w:rsidR="00511C69" w:rsidRPr="00ED3FEA" w:rsidRDefault="00511C69" w:rsidP="00ED3FEA">
      <w:pPr>
        <w:pStyle w:val="BodyText"/>
        <w:rPr>
          <w:rFonts w:ascii="Times New Roman" w:hAnsi="Times New Roman"/>
        </w:rPr>
      </w:pPr>
      <w:r w:rsidRPr="00ED3FEA">
        <w:rPr>
          <w:rFonts w:ascii="Times New Roman" w:hAnsi="Times New Roman"/>
        </w:rPr>
        <w:t>Nevertheless, in [</w:t>
      </w:r>
      <w:r w:rsidR="00A84793" w:rsidRPr="00ED3FEA">
        <w:rPr>
          <w:rFonts w:ascii="Times New Roman" w:hAnsi="Times New Roman"/>
        </w:rPr>
        <w:t>5</w:t>
      </w:r>
      <w:r w:rsidRPr="00ED3FEA">
        <w:rPr>
          <w:rFonts w:ascii="Times New Roman" w:hAnsi="Times New Roman"/>
        </w:rPr>
        <w:t>], it is proposed that for FR1 DL, the maximum modulation order can be restricted to 16QAM or 64QAM according to UE capability as 64QAM is not necessary for RedCap devices with low or medium load traffic. In [</w:t>
      </w:r>
      <w:r w:rsidR="00A84793" w:rsidRPr="00ED3FEA">
        <w:rPr>
          <w:rFonts w:ascii="Times New Roman" w:hAnsi="Times New Roman"/>
        </w:rPr>
        <w:t>9</w:t>
      </w:r>
      <w:r w:rsidRPr="00ED3FEA">
        <w:rPr>
          <w:rFonts w:ascii="Times New Roman" w:hAnsi="Times New Roman"/>
        </w:rPr>
        <w:t>], a similar proposal is provided (i.e. 16QAM for low-end devices and 64QAM for high-end devices) however for FR1 UL.</w:t>
      </w:r>
    </w:p>
    <w:p w14:paraId="7A2BB0B8" w14:textId="5221DA1D" w:rsidR="007D3CA0" w:rsidRDefault="00202FC6" w:rsidP="00ED3FEA">
      <w:pPr>
        <w:pStyle w:val="BodyText"/>
        <w:rPr>
          <w:rFonts w:ascii="Times New Roman" w:hAnsi="Times New Roman"/>
        </w:rPr>
      </w:pPr>
      <w:r w:rsidRPr="00ED3FEA">
        <w:rPr>
          <w:rFonts w:ascii="Times New Roman" w:hAnsi="Times New Roman"/>
        </w:rPr>
        <w:t xml:space="preserve">In other contributions </w:t>
      </w:r>
      <w:r w:rsidR="0018302D" w:rsidRPr="00ED3FEA">
        <w:rPr>
          <w:rFonts w:ascii="Times New Roman" w:hAnsi="Times New Roman"/>
        </w:rPr>
        <w:t>[</w:t>
      </w:r>
      <w:r w:rsidR="00A84793" w:rsidRPr="00ED3FEA">
        <w:rPr>
          <w:rFonts w:ascii="Times New Roman" w:hAnsi="Times New Roman"/>
        </w:rPr>
        <w:t>24</w:t>
      </w:r>
      <w:r w:rsidR="0018302D" w:rsidRPr="00ED3FEA">
        <w:rPr>
          <w:rFonts w:ascii="Times New Roman" w:hAnsi="Times New Roman"/>
        </w:rPr>
        <w:t>]</w:t>
      </w:r>
      <w:r w:rsidRPr="00ED3FEA">
        <w:rPr>
          <w:rFonts w:ascii="Times New Roman" w:hAnsi="Times New Roman"/>
        </w:rPr>
        <w:t>, it is</w:t>
      </w:r>
      <w:r w:rsidR="0018302D" w:rsidRPr="00ED3FEA">
        <w:rPr>
          <w:rFonts w:ascii="Times New Roman" w:hAnsi="Times New Roman"/>
        </w:rPr>
        <w:t xml:space="preserve"> noted that there would be no strong motivation to reduce the maximum modulation order so far and the conclusion can be made after obtaining the cost evaluation result.</w:t>
      </w:r>
      <w:r w:rsidR="0068191E" w:rsidRPr="00ED3FEA">
        <w:rPr>
          <w:rFonts w:ascii="Times New Roman" w:hAnsi="Times New Roman"/>
        </w:rPr>
        <w:t xml:space="preserve"> </w:t>
      </w:r>
      <w:r w:rsidR="00202FA9" w:rsidRPr="00ED3FEA">
        <w:rPr>
          <w:rFonts w:ascii="Times New Roman" w:hAnsi="Times New Roman"/>
        </w:rPr>
        <w:t>Similarly</w:t>
      </w:r>
      <w:r w:rsidR="0068191E" w:rsidRPr="00ED3FEA">
        <w:rPr>
          <w:rFonts w:ascii="Times New Roman" w:hAnsi="Times New Roman"/>
        </w:rPr>
        <w:t>, in [</w:t>
      </w:r>
      <w:r w:rsidR="009B7145" w:rsidRPr="00ED3FEA">
        <w:rPr>
          <w:rFonts w:ascii="Times New Roman" w:hAnsi="Times New Roman"/>
        </w:rPr>
        <w:t>17</w:t>
      </w:r>
      <w:r w:rsidR="0068191E" w:rsidRPr="00ED3FEA">
        <w:rPr>
          <w:rFonts w:ascii="Times New Roman" w:hAnsi="Times New Roman"/>
        </w:rPr>
        <w:t xml:space="preserve">], it is </w:t>
      </w:r>
      <w:r w:rsidRPr="00ED3FEA">
        <w:rPr>
          <w:rFonts w:ascii="Times New Roman" w:hAnsi="Times New Roman"/>
        </w:rPr>
        <w:t>mentioned</w:t>
      </w:r>
      <w:r w:rsidR="0068191E" w:rsidRPr="00ED3FEA">
        <w:rPr>
          <w:rFonts w:ascii="Times New Roman" w:hAnsi="Times New Roman"/>
        </w:rPr>
        <w:t xml:space="preserve"> that the features such as maximum modulation order restrictions, reducing the maximum number of MIMO layers and reduced number of HARQ processes are related with device </w:t>
      </w:r>
      <w:r w:rsidR="00381F68" w:rsidRPr="00ED3FEA">
        <w:rPr>
          <w:rFonts w:ascii="Times New Roman" w:hAnsi="Times New Roman"/>
        </w:rPr>
        <w:t>type discussion and should be discussed with a low priority until the device type for RedCap UEs are decided.</w:t>
      </w:r>
    </w:p>
    <w:p w14:paraId="1DE50D34" w14:textId="38C7BFCB" w:rsidR="00845E8C" w:rsidRPr="000962AC" w:rsidRDefault="00845E8C" w:rsidP="00845E8C">
      <w:pPr>
        <w:jc w:val="both"/>
        <w:rPr>
          <w:bCs/>
        </w:rPr>
      </w:pPr>
      <w:r w:rsidRPr="000962AC">
        <w:rPr>
          <w:bCs/>
        </w:rPr>
        <w:t>Options for FR1 bands:</w:t>
      </w:r>
    </w:p>
    <w:p w14:paraId="75DDFD53" w14:textId="2766A274" w:rsidR="00A47CC7" w:rsidRPr="004C30CD" w:rsidRDefault="00A47CC7" w:rsidP="00A47CC7">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64QAM in DL and </w:t>
      </w:r>
      <w:r w:rsidR="00817637">
        <w:rPr>
          <w:rFonts w:ascii="Times New Roman" w:hAnsi="Times New Roman"/>
        </w:rPr>
        <w:t xml:space="preserve">max </w:t>
      </w:r>
      <w:r>
        <w:rPr>
          <w:rFonts w:ascii="Times New Roman" w:hAnsi="Times New Roman"/>
        </w:rPr>
        <w:t>16QAM in UL</w:t>
      </w:r>
    </w:p>
    <w:p w14:paraId="3B6B5B21" w14:textId="7FC70BF9" w:rsidR="00A47CC7" w:rsidRPr="004C30CD" w:rsidRDefault="00A47CC7" w:rsidP="00A47CC7">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64QAM in DL and </w:t>
      </w:r>
      <w:r w:rsidR="00817637">
        <w:rPr>
          <w:rFonts w:ascii="Times New Roman" w:hAnsi="Times New Roman"/>
        </w:rPr>
        <w:t xml:space="preserve">max </w:t>
      </w:r>
      <w:r>
        <w:rPr>
          <w:rFonts w:ascii="Times New Roman" w:hAnsi="Times New Roman"/>
        </w:rPr>
        <w:t>64QAM in UL</w:t>
      </w:r>
    </w:p>
    <w:p w14:paraId="56386D99" w14:textId="33901E7A" w:rsidR="00A47CC7" w:rsidRPr="004C30CD" w:rsidRDefault="00A47CC7" w:rsidP="00A47CC7">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256QAM in DL and </w:t>
      </w:r>
      <w:r w:rsidR="00817637">
        <w:rPr>
          <w:rFonts w:ascii="Times New Roman" w:hAnsi="Times New Roman"/>
        </w:rPr>
        <w:t xml:space="preserve">max </w:t>
      </w:r>
      <w:r>
        <w:rPr>
          <w:rFonts w:ascii="Times New Roman" w:hAnsi="Times New Roman"/>
        </w:rPr>
        <w:t>16QAM in UL</w:t>
      </w:r>
    </w:p>
    <w:p w14:paraId="47A1A9EB" w14:textId="199EA450" w:rsidR="00845E8C" w:rsidRPr="004C30CD" w:rsidRDefault="00845E8C" w:rsidP="00845E8C">
      <w:pPr>
        <w:pStyle w:val="BodyText"/>
        <w:numPr>
          <w:ilvl w:val="0"/>
          <w:numId w:val="44"/>
        </w:numPr>
        <w:rPr>
          <w:rFonts w:ascii="Times New Roman" w:hAnsi="Times New Roman"/>
        </w:rPr>
      </w:pPr>
      <w:r w:rsidRPr="004C30CD">
        <w:rPr>
          <w:rFonts w:ascii="Times New Roman" w:hAnsi="Times New Roman"/>
        </w:rPr>
        <w:t xml:space="preserve">Option </w:t>
      </w:r>
      <w:r w:rsidR="00A47CC7">
        <w:rPr>
          <w:rFonts w:ascii="Times New Roman" w:hAnsi="Times New Roman"/>
        </w:rPr>
        <w:t>4</w:t>
      </w:r>
      <w:r w:rsidRPr="004C30CD">
        <w:rPr>
          <w:rFonts w:ascii="Times New Roman" w:hAnsi="Times New Roman"/>
        </w:rPr>
        <w:t>:</w:t>
      </w:r>
      <w:r w:rsidR="00A47CC7">
        <w:rPr>
          <w:rFonts w:ascii="Times New Roman" w:hAnsi="Times New Roman"/>
        </w:rPr>
        <w:t xml:space="preserve"> Max 256QAM in DL and </w:t>
      </w:r>
      <w:r w:rsidR="00817637">
        <w:rPr>
          <w:rFonts w:ascii="Times New Roman" w:hAnsi="Times New Roman"/>
        </w:rPr>
        <w:t xml:space="preserve">max </w:t>
      </w:r>
      <w:r w:rsidR="00A47CC7">
        <w:rPr>
          <w:rFonts w:ascii="Times New Roman" w:hAnsi="Times New Roman"/>
        </w:rPr>
        <w:t>64QAM in UL</w:t>
      </w:r>
      <w:r w:rsidRPr="004C30CD">
        <w:rPr>
          <w:rFonts w:ascii="Times New Roman" w:hAnsi="Times New Roman"/>
        </w:rPr>
        <w:t xml:space="preserve"> (same as the reference case)</w:t>
      </w:r>
    </w:p>
    <w:p w14:paraId="20006BB9" w14:textId="18D9A45F" w:rsidR="00845E8C" w:rsidRPr="000962AC" w:rsidRDefault="00AD7660" w:rsidP="00845E8C">
      <w:pPr>
        <w:jc w:val="both"/>
        <w:rPr>
          <w:b/>
          <w:bCs/>
        </w:rPr>
      </w:pPr>
      <w:r>
        <w:rPr>
          <w:b/>
          <w:bCs/>
          <w:highlight w:val="yellow"/>
        </w:rPr>
        <w:t xml:space="preserve">High Priority </w:t>
      </w:r>
      <w:r w:rsidR="00845E8C" w:rsidRPr="00845E8C">
        <w:rPr>
          <w:b/>
          <w:bCs/>
          <w:highlight w:val="yellow"/>
        </w:rPr>
        <w:t>Question 7.</w:t>
      </w:r>
      <w:r w:rsidR="00845E8C">
        <w:rPr>
          <w:b/>
          <w:bCs/>
          <w:highlight w:val="yellow"/>
        </w:rPr>
        <w:t>7</w:t>
      </w:r>
      <w:r w:rsidR="00845E8C" w:rsidRPr="00845E8C">
        <w:rPr>
          <w:b/>
          <w:bCs/>
          <w:highlight w:val="yellow"/>
        </w:rPr>
        <w:t>.6-1</w:t>
      </w:r>
      <w:r w:rsidR="00845E8C" w:rsidRPr="000962AC">
        <w:rPr>
          <w:b/>
          <w:bCs/>
        </w:rPr>
        <w:t xml:space="preserve">: Should TR 38.875 make recommendations on the </w:t>
      </w:r>
      <w:r w:rsidR="00845E8C">
        <w:rPr>
          <w:b/>
          <w:bCs/>
        </w:rPr>
        <w:t xml:space="preserve">supported </w:t>
      </w:r>
      <w:r w:rsidR="00A47CC7">
        <w:rPr>
          <w:b/>
          <w:bCs/>
        </w:rPr>
        <w:t>modulation orders</w:t>
      </w:r>
      <w:r w:rsidR="00845E8C" w:rsidRPr="000962AC">
        <w:rPr>
          <w:b/>
          <w:bCs/>
        </w:rPr>
        <w:t xml:space="preserve"> for RedCap FR1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845E8C"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845E8C" w:rsidRPr="000962AC" w14:paraId="4B60762B" w14:textId="77777777" w:rsidTr="000506FD">
        <w:tc>
          <w:tcPr>
            <w:tcW w:w="1479" w:type="dxa"/>
            <w:shd w:val="clear" w:color="auto" w:fill="D9D9D9" w:themeFill="background1" w:themeFillShade="D9"/>
          </w:tcPr>
          <w:p w14:paraId="4B315965" w14:textId="77777777" w:rsidR="00845E8C" w:rsidRPr="000962AC" w:rsidRDefault="00845E8C" w:rsidP="000506FD">
            <w:pPr>
              <w:jc w:val="both"/>
              <w:rPr>
                <w:b/>
                <w:bCs/>
              </w:rPr>
            </w:pPr>
            <w:r w:rsidRPr="000962AC">
              <w:rPr>
                <w:b/>
                <w:bCs/>
              </w:rPr>
              <w:t>Company</w:t>
            </w:r>
          </w:p>
        </w:tc>
        <w:tc>
          <w:tcPr>
            <w:tcW w:w="1372" w:type="dxa"/>
            <w:shd w:val="clear" w:color="auto" w:fill="D9D9D9" w:themeFill="background1" w:themeFillShade="D9"/>
          </w:tcPr>
          <w:p w14:paraId="3F3F5294" w14:textId="77777777" w:rsidR="00845E8C" w:rsidRPr="000962AC" w:rsidRDefault="00845E8C" w:rsidP="000506FD">
            <w:pPr>
              <w:jc w:val="both"/>
              <w:rPr>
                <w:b/>
                <w:bCs/>
              </w:rPr>
            </w:pPr>
            <w:r w:rsidRPr="000962AC">
              <w:rPr>
                <w:b/>
                <w:bCs/>
              </w:rPr>
              <w:t>Y/N</w:t>
            </w:r>
          </w:p>
        </w:tc>
        <w:tc>
          <w:tcPr>
            <w:tcW w:w="1397" w:type="dxa"/>
            <w:shd w:val="clear" w:color="auto" w:fill="D9D9D9" w:themeFill="background1" w:themeFillShade="D9"/>
          </w:tcPr>
          <w:p w14:paraId="7B4FDE44" w14:textId="77777777" w:rsidR="00845E8C" w:rsidRPr="000962AC" w:rsidRDefault="00845E8C" w:rsidP="000506FD">
            <w:pPr>
              <w:jc w:val="both"/>
              <w:rPr>
                <w:b/>
                <w:bCs/>
              </w:rPr>
            </w:pPr>
            <w:r w:rsidRPr="000962AC">
              <w:rPr>
                <w:b/>
                <w:bCs/>
              </w:rPr>
              <w:t>Option</w:t>
            </w:r>
          </w:p>
        </w:tc>
        <w:tc>
          <w:tcPr>
            <w:tcW w:w="5383" w:type="dxa"/>
            <w:shd w:val="clear" w:color="auto" w:fill="D9D9D9" w:themeFill="background1" w:themeFillShade="D9"/>
          </w:tcPr>
          <w:p w14:paraId="420EC320" w14:textId="77777777" w:rsidR="00845E8C" w:rsidRPr="000962AC" w:rsidRDefault="00845E8C" w:rsidP="000506FD">
            <w:pPr>
              <w:jc w:val="both"/>
              <w:rPr>
                <w:b/>
                <w:bCs/>
              </w:rPr>
            </w:pPr>
            <w:r>
              <w:rPr>
                <w:b/>
                <w:bCs/>
              </w:rPr>
              <w:t>Comments</w:t>
            </w:r>
          </w:p>
        </w:tc>
      </w:tr>
      <w:tr w:rsidR="00845E8C" w:rsidRPr="000962AC" w14:paraId="0F6A9F09" w14:textId="77777777" w:rsidTr="000506FD">
        <w:tc>
          <w:tcPr>
            <w:tcW w:w="1479" w:type="dxa"/>
          </w:tcPr>
          <w:p w14:paraId="4EA23DC4" w14:textId="77777777" w:rsidR="00845E8C" w:rsidRPr="000962AC" w:rsidRDefault="00845E8C" w:rsidP="000506FD">
            <w:pPr>
              <w:jc w:val="both"/>
              <w:rPr>
                <w:lang w:val="en-US" w:eastAsia="ko-KR"/>
              </w:rPr>
            </w:pPr>
          </w:p>
        </w:tc>
        <w:tc>
          <w:tcPr>
            <w:tcW w:w="1372" w:type="dxa"/>
          </w:tcPr>
          <w:p w14:paraId="4128627E" w14:textId="77777777" w:rsidR="00845E8C" w:rsidRPr="000962AC" w:rsidRDefault="00845E8C" w:rsidP="000506FD">
            <w:pPr>
              <w:tabs>
                <w:tab w:val="left" w:pos="551"/>
              </w:tabs>
              <w:jc w:val="both"/>
              <w:rPr>
                <w:lang w:val="en-US" w:eastAsia="ko-KR"/>
              </w:rPr>
            </w:pPr>
          </w:p>
        </w:tc>
        <w:tc>
          <w:tcPr>
            <w:tcW w:w="1397" w:type="dxa"/>
          </w:tcPr>
          <w:p w14:paraId="455750E4" w14:textId="77777777" w:rsidR="00845E8C" w:rsidRPr="000962AC" w:rsidRDefault="00845E8C" w:rsidP="000506FD">
            <w:pPr>
              <w:jc w:val="both"/>
              <w:rPr>
                <w:lang w:val="en-US"/>
              </w:rPr>
            </w:pPr>
          </w:p>
        </w:tc>
        <w:tc>
          <w:tcPr>
            <w:tcW w:w="5383" w:type="dxa"/>
          </w:tcPr>
          <w:p w14:paraId="41C721DB" w14:textId="77777777" w:rsidR="00845E8C" w:rsidRPr="000962AC" w:rsidRDefault="00845E8C" w:rsidP="000506FD">
            <w:pPr>
              <w:jc w:val="both"/>
              <w:rPr>
                <w:lang w:val="en-US"/>
              </w:rPr>
            </w:pPr>
          </w:p>
        </w:tc>
      </w:tr>
      <w:tr w:rsidR="00845E8C" w:rsidRPr="000962AC" w14:paraId="782CF812" w14:textId="77777777" w:rsidTr="000506FD">
        <w:tc>
          <w:tcPr>
            <w:tcW w:w="1479" w:type="dxa"/>
          </w:tcPr>
          <w:p w14:paraId="0863D2E5" w14:textId="77777777" w:rsidR="00845E8C" w:rsidRPr="000962AC" w:rsidRDefault="00845E8C" w:rsidP="000506FD">
            <w:pPr>
              <w:jc w:val="both"/>
              <w:rPr>
                <w:lang w:val="en-US" w:eastAsia="ko-KR"/>
              </w:rPr>
            </w:pPr>
          </w:p>
        </w:tc>
        <w:tc>
          <w:tcPr>
            <w:tcW w:w="1372" w:type="dxa"/>
          </w:tcPr>
          <w:p w14:paraId="789E5EA0" w14:textId="77777777" w:rsidR="00845E8C" w:rsidRPr="000962AC" w:rsidRDefault="00845E8C" w:rsidP="000506FD">
            <w:pPr>
              <w:tabs>
                <w:tab w:val="left" w:pos="551"/>
              </w:tabs>
              <w:jc w:val="both"/>
              <w:rPr>
                <w:lang w:val="en-US" w:eastAsia="ko-KR"/>
              </w:rPr>
            </w:pPr>
          </w:p>
        </w:tc>
        <w:tc>
          <w:tcPr>
            <w:tcW w:w="1397" w:type="dxa"/>
          </w:tcPr>
          <w:p w14:paraId="6EA10C3E" w14:textId="77777777" w:rsidR="00845E8C" w:rsidRPr="000962AC" w:rsidRDefault="00845E8C" w:rsidP="000506FD">
            <w:pPr>
              <w:jc w:val="both"/>
              <w:rPr>
                <w:lang w:val="en-US"/>
              </w:rPr>
            </w:pPr>
          </w:p>
        </w:tc>
        <w:tc>
          <w:tcPr>
            <w:tcW w:w="5383" w:type="dxa"/>
          </w:tcPr>
          <w:p w14:paraId="335FAAEC" w14:textId="77777777" w:rsidR="00845E8C" w:rsidRPr="000962AC" w:rsidRDefault="00845E8C" w:rsidP="000506FD">
            <w:pPr>
              <w:jc w:val="both"/>
              <w:rPr>
                <w:lang w:val="en-US"/>
              </w:rPr>
            </w:pPr>
          </w:p>
        </w:tc>
      </w:tr>
      <w:tr w:rsidR="00845E8C" w:rsidRPr="000962AC" w14:paraId="6812C642" w14:textId="77777777" w:rsidTr="000506FD">
        <w:tc>
          <w:tcPr>
            <w:tcW w:w="1479" w:type="dxa"/>
          </w:tcPr>
          <w:p w14:paraId="7035D0A8" w14:textId="77777777" w:rsidR="00845E8C" w:rsidRPr="000962AC" w:rsidRDefault="00845E8C" w:rsidP="000506FD">
            <w:pPr>
              <w:jc w:val="both"/>
              <w:rPr>
                <w:lang w:val="en-US" w:eastAsia="ko-KR"/>
              </w:rPr>
            </w:pPr>
          </w:p>
        </w:tc>
        <w:tc>
          <w:tcPr>
            <w:tcW w:w="1372" w:type="dxa"/>
          </w:tcPr>
          <w:p w14:paraId="5B92C2A1" w14:textId="77777777" w:rsidR="00845E8C" w:rsidRPr="000962AC" w:rsidRDefault="00845E8C" w:rsidP="000506FD">
            <w:pPr>
              <w:tabs>
                <w:tab w:val="left" w:pos="551"/>
              </w:tabs>
              <w:jc w:val="both"/>
              <w:rPr>
                <w:lang w:val="en-US" w:eastAsia="ko-KR"/>
              </w:rPr>
            </w:pPr>
          </w:p>
        </w:tc>
        <w:tc>
          <w:tcPr>
            <w:tcW w:w="1397" w:type="dxa"/>
          </w:tcPr>
          <w:p w14:paraId="28416F3C" w14:textId="77777777" w:rsidR="00845E8C" w:rsidRPr="000962AC" w:rsidRDefault="00845E8C" w:rsidP="000506FD">
            <w:pPr>
              <w:jc w:val="both"/>
              <w:rPr>
                <w:lang w:val="en-US"/>
              </w:rPr>
            </w:pPr>
          </w:p>
        </w:tc>
        <w:tc>
          <w:tcPr>
            <w:tcW w:w="5383" w:type="dxa"/>
          </w:tcPr>
          <w:p w14:paraId="715514FB" w14:textId="77777777" w:rsidR="00845E8C" w:rsidRPr="000962AC" w:rsidRDefault="00845E8C" w:rsidP="000506FD">
            <w:pPr>
              <w:jc w:val="both"/>
              <w:rPr>
                <w:lang w:val="en-US"/>
              </w:rPr>
            </w:pPr>
          </w:p>
        </w:tc>
      </w:tr>
    </w:tbl>
    <w:p w14:paraId="334CD387" w14:textId="77777777" w:rsidR="00845E8C" w:rsidRPr="000962AC" w:rsidRDefault="00845E8C" w:rsidP="00845E8C">
      <w:pPr>
        <w:jc w:val="both"/>
        <w:rPr>
          <w:bCs/>
        </w:rPr>
      </w:pPr>
    </w:p>
    <w:p w14:paraId="6E543161" w14:textId="77777777" w:rsidR="00845E8C" w:rsidRPr="000962AC" w:rsidRDefault="00845E8C" w:rsidP="00845E8C">
      <w:pPr>
        <w:jc w:val="both"/>
        <w:rPr>
          <w:bCs/>
        </w:rPr>
      </w:pPr>
      <w:r w:rsidRPr="000962AC">
        <w:rPr>
          <w:bCs/>
        </w:rPr>
        <w:t>Options for FR2 bands:</w:t>
      </w:r>
    </w:p>
    <w:p w14:paraId="36FB4C55" w14:textId="217603FA" w:rsidR="00F87994" w:rsidRPr="004C30CD" w:rsidRDefault="00F87994" w:rsidP="00F87994">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16QAM in DL and max 16QAM in UL</w:t>
      </w:r>
    </w:p>
    <w:p w14:paraId="61AC2CDF" w14:textId="51CD960C" w:rsidR="00F87994" w:rsidRPr="004C30CD" w:rsidRDefault="00F87994" w:rsidP="00F87994">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16QAM in DL and max 64QAM in UL</w:t>
      </w:r>
    </w:p>
    <w:p w14:paraId="2542589B" w14:textId="29A5FC6F" w:rsidR="00F87994" w:rsidRPr="004C30CD" w:rsidRDefault="00F87994" w:rsidP="00F87994">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64QAM in DL and max 16QAM in UL</w:t>
      </w:r>
    </w:p>
    <w:p w14:paraId="7D4DF3DE" w14:textId="7C890EE6" w:rsidR="00F87994" w:rsidRPr="004C30CD" w:rsidRDefault="00F87994" w:rsidP="00F87994">
      <w:pPr>
        <w:pStyle w:val="BodyText"/>
        <w:numPr>
          <w:ilvl w:val="0"/>
          <w:numId w:val="44"/>
        </w:numPr>
        <w:rPr>
          <w:rFonts w:ascii="Times New Roman" w:hAnsi="Times New Roman"/>
        </w:rPr>
      </w:pPr>
      <w:r w:rsidRPr="004C30CD">
        <w:rPr>
          <w:rFonts w:ascii="Times New Roman" w:hAnsi="Times New Roman"/>
        </w:rPr>
        <w:t xml:space="preserve">Option </w:t>
      </w:r>
      <w:r>
        <w:rPr>
          <w:rFonts w:ascii="Times New Roman" w:hAnsi="Times New Roman"/>
        </w:rPr>
        <w:t>4</w:t>
      </w:r>
      <w:r w:rsidRPr="004C30CD">
        <w:rPr>
          <w:rFonts w:ascii="Times New Roman" w:hAnsi="Times New Roman"/>
        </w:rPr>
        <w:t>:</w:t>
      </w:r>
      <w:r>
        <w:rPr>
          <w:rFonts w:ascii="Times New Roman" w:hAnsi="Times New Roman"/>
        </w:rPr>
        <w:t xml:space="preserve"> Max 64QAM in DL and max 64QAM in UL</w:t>
      </w:r>
      <w:r w:rsidRPr="004C30CD">
        <w:rPr>
          <w:rFonts w:ascii="Times New Roman" w:hAnsi="Times New Roman"/>
        </w:rPr>
        <w:t xml:space="preserve"> (same as the reference case)</w:t>
      </w:r>
    </w:p>
    <w:p w14:paraId="70E7959D" w14:textId="70838C87" w:rsidR="00845E8C" w:rsidRPr="000962AC" w:rsidRDefault="00AD7660" w:rsidP="00845E8C">
      <w:pPr>
        <w:jc w:val="both"/>
        <w:rPr>
          <w:b/>
          <w:bCs/>
        </w:rPr>
      </w:pPr>
      <w:r>
        <w:rPr>
          <w:b/>
          <w:bCs/>
          <w:highlight w:val="yellow"/>
        </w:rPr>
        <w:t xml:space="preserve">High Priority </w:t>
      </w:r>
      <w:r w:rsidR="00845E8C" w:rsidRPr="00845E8C">
        <w:rPr>
          <w:b/>
          <w:bCs/>
          <w:highlight w:val="yellow"/>
        </w:rPr>
        <w:t>Question 7.</w:t>
      </w:r>
      <w:r w:rsidR="00845E8C">
        <w:rPr>
          <w:b/>
          <w:bCs/>
          <w:highlight w:val="yellow"/>
        </w:rPr>
        <w:t>7</w:t>
      </w:r>
      <w:r w:rsidR="00845E8C" w:rsidRPr="00845E8C">
        <w:rPr>
          <w:b/>
          <w:bCs/>
          <w:highlight w:val="yellow"/>
        </w:rPr>
        <w:t>.6-</w:t>
      </w:r>
      <w:r w:rsidR="00A47CC7">
        <w:rPr>
          <w:b/>
          <w:bCs/>
          <w:highlight w:val="yellow"/>
        </w:rPr>
        <w:t>2</w:t>
      </w:r>
      <w:r w:rsidR="00845E8C" w:rsidRPr="000962AC">
        <w:rPr>
          <w:b/>
          <w:bCs/>
        </w:rPr>
        <w:t xml:space="preserve">: Should TR 38.875 make recommendations on the </w:t>
      </w:r>
      <w:r w:rsidR="00A47CC7">
        <w:rPr>
          <w:b/>
          <w:bCs/>
        </w:rPr>
        <w:t>supported modulation order</w:t>
      </w:r>
      <w:r w:rsidR="00845E8C" w:rsidRPr="000962AC">
        <w:rPr>
          <w:b/>
          <w:bCs/>
        </w:rPr>
        <w:t xml:space="preserve"> 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845E8C"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845E8C" w:rsidRPr="000962AC" w14:paraId="55F9419C" w14:textId="77777777" w:rsidTr="000506FD">
        <w:tc>
          <w:tcPr>
            <w:tcW w:w="1479" w:type="dxa"/>
            <w:shd w:val="clear" w:color="auto" w:fill="D9D9D9" w:themeFill="background1" w:themeFillShade="D9"/>
          </w:tcPr>
          <w:p w14:paraId="7F638F0F" w14:textId="77777777" w:rsidR="00845E8C" w:rsidRPr="000962AC" w:rsidRDefault="00845E8C" w:rsidP="000506FD">
            <w:pPr>
              <w:jc w:val="both"/>
              <w:rPr>
                <w:b/>
                <w:bCs/>
              </w:rPr>
            </w:pPr>
            <w:r w:rsidRPr="000962AC">
              <w:rPr>
                <w:b/>
                <w:bCs/>
              </w:rPr>
              <w:t>Company</w:t>
            </w:r>
          </w:p>
        </w:tc>
        <w:tc>
          <w:tcPr>
            <w:tcW w:w="1372" w:type="dxa"/>
            <w:shd w:val="clear" w:color="auto" w:fill="D9D9D9" w:themeFill="background1" w:themeFillShade="D9"/>
          </w:tcPr>
          <w:p w14:paraId="2974295D" w14:textId="77777777" w:rsidR="00845E8C" w:rsidRPr="000962AC" w:rsidRDefault="00845E8C" w:rsidP="000506FD">
            <w:pPr>
              <w:jc w:val="both"/>
              <w:rPr>
                <w:b/>
                <w:bCs/>
              </w:rPr>
            </w:pPr>
            <w:r w:rsidRPr="000962AC">
              <w:rPr>
                <w:b/>
                <w:bCs/>
              </w:rPr>
              <w:t>Y/N</w:t>
            </w:r>
          </w:p>
        </w:tc>
        <w:tc>
          <w:tcPr>
            <w:tcW w:w="1397" w:type="dxa"/>
            <w:shd w:val="clear" w:color="auto" w:fill="D9D9D9" w:themeFill="background1" w:themeFillShade="D9"/>
          </w:tcPr>
          <w:p w14:paraId="68639273" w14:textId="77777777" w:rsidR="00845E8C" w:rsidRPr="000962AC" w:rsidRDefault="00845E8C" w:rsidP="000506FD">
            <w:pPr>
              <w:jc w:val="both"/>
              <w:rPr>
                <w:b/>
                <w:bCs/>
              </w:rPr>
            </w:pPr>
            <w:r w:rsidRPr="000962AC">
              <w:rPr>
                <w:b/>
                <w:bCs/>
              </w:rPr>
              <w:t>Option</w:t>
            </w:r>
          </w:p>
        </w:tc>
        <w:tc>
          <w:tcPr>
            <w:tcW w:w="5383" w:type="dxa"/>
            <w:shd w:val="clear" w:color="auto" w:fill="D9D9D9" w:themeFill="background1" w:themeFillShade="D9"/>
          </w:tcPr>
          <w:p w14:paraId="4EF6326C" w14:textId="77777777" w:rsidR="00845E8C" w:rsidRPr="000962AC" w:rsidRDefault="00845E8C" w:rsidP="000506FD">
            <w:pPr>
              <w:jc w:val="both"/>
              <w:rPr>
                <w:b/>
                <w:bCs/>
              </w:rPr>
            </w:pPr>
            <w:r>
              <w:rPr>
                <w:b/>
                <w:bCs/>
              </w:rPr>
              <w:t>Comments</w:t>
            </w:r>
          </w:p>
        </w:tc>
      </w:tr>
      <w:tr w:rsidR="00845E8C" w:rsidRPr="000962AC" w14:paraId="5DFAE571" w14:textId="77777777" w:rsidTr="000506FD">
        <w:tc>
          <w:tcPr>
            <w:tcW w:w="1479" w:type="dxa"/>
          </w:tcPr>
          <w:p w14:paraId="5656D87C" w14:textId="77777777" w:rsidR="00845E8C" w:rsidRPr="000962AC" w:rsidRDefault="00845E8C" w:rsidP="000506FD">
            <w:pPr>
              <w:jc w:val="both"/>
              <w:rPr>
                <w:lang w:val="en-US" w:eastAsia="ko-KR"/>
              </w:rPr>
            </w:pPr>
          </w:p>
        </w:tc>
        <w:tc>
          <w:tcPr>
            <w:tcW w:w="1372" w:type="dxa"/>
          </w:tcPr>
          <w:p w14:paraId="5CBBEC94" w14:textId="77777777" w:rsidR="00845E8C" w:rsidRPr="000962AC" w:rsidRDefault="00845E8C" w:rsidP="000506FD">
            <w:pPr>
              <w:tabs>
                <w:tab w:val="left" w:pos="551"/>
              </w:tabs>
              <w:jc w:val="both"/>
              <w:rPr>
                <w:lang w:val="en-US" w:eastAsia="ko-KR"/>
              </w:rPr>
            </w:pPr>
          </w:p>
        </w:tc>
        <w:tc>
          <w:tcPr>
            <w:tcW w:w="1397" w:type="dxa"/>
          </w:tcPr>
          <w:p w14:paraId="306FDA4F" w14:textId="77777777" w:rsidR="00845E8C" w:rsidRPr="000962AC" w:rsidRDefault="00845E8C" w:rsidP="000506FD">
            <w:pPr>
              <w:jc w:val="both"/>
              <w:rPr>
                <w:lang w:val="en-US"/>
              </w:rPr>
            </w:pPr>
          </w:p>
        </w:tc>
        <w:tc>
          <w:tcPr>
            <w:tcW w:w="5383" w:type="dxa"/>
          </w:tcPr>
          <w:p w14:paraId="4E16DBCB" w14:textId="77777777" w:rsidR="00845E8C" w:rsidRPr="000962AC" w:rsidRDefault="00845E8C" w:rsidP="000506FD">
            <w:pPr>
              <w:jc w:val="both"/>
              <w:rPr>
                <w:lang w:val="en-US"/>
              </w:rPr>
            </w:pPr>
          </w:p>
        </w:tc>
      </w:tr>
      <w:tr w:rsidR="00845E8C" w:rsidRPr="000962AC" w14:paraId="25128D9B" w14:textId="77777777" w:rsidTr="000506FD">
        <w:tc>
          <w:tcPr>
            <w:tcW w:w="1479" w:type="dxa"/>
          </w:tcPr>
          <w:p w14:paraId="7D411310" w14:textId="77777777" w:rsidR="00845E8C" w:rsidRPr="000962AC" w:rsidRDefault="00845E8C" w:rsidP="000506FD">
            <w:pPr>
              <w:jc w:val="both"/>
              <w:rPr>
                <w:lang w:val="en-US" w:eastAsia="ko-KR"/>
              </w:rPr>
            </w:pPr>
          </w:p>
        </w:tc>
        <w:tc>
          <w:tcPr>
            <w:tcW w:w="1372" w:type="dxa"/>
          </w:tcPr>
          <w:p w14:paraId="4485460C" w14:textId="77777777" w:rsidR="00845E8C" w:rsidRPr="000962AC" w:rsidRDefault="00845E8C" w:rsidP="000506FD">
            <w:pPr>
              <w:tabs>
                <w:tab w:val="left" w:pos="551"/>
              </w:tabs>
              <w:jc w:val="both"/>
              <w:rPr>
                <w:lang w:val="en-US" w:eastAsia="ko-KR"/>
              </w:rPr>
            </w:pPr>
          </w:p>
        </w:tc>
        <w:tc>
          <w:tcPr>
            <w:tcW w:w="1397" w:type="dxa"/>
          </w:tcPr>
          <w:p w14:paraId="47DD104D" w14:textId="77777777" w:rsidR="00845E8C" w:rsidRPr="000962AC" w:rsidRDefault="00845E8C" w:rsidP="000506FD">
            <w:pPr>
              <w:jc w:val="both"/>
              <w:rPr>
                <w:lang w:val="en-US"/>
              </w:rPr>
            </w:pPr>
          </w:p>
        </w:tc>
        <w:tc>
          <w:tcPr>
            <w:tcW w:w="5383" w:type="dxa"/>
          </w:tcPr>
          <w:p w14:paraId="06C740EE" w14:textId="77777777" w:rsidR="00845E8C" w:rsidRPr="000962AC" w:rsidRDefault="00845E8C" w:rsidP="000506FD">
            <w:pPr>
              <w:jc w:val="both"/>
              <w:rPr>
                <w:lang w:val="en-US"/>
              </w:rPr>
            </w:pPr>
          </w:p>
        </w:tc>
      </w:tr>
      <w:tr w:rsidR="00845E8C" w:rsidRPr="000962AC" w14:paraId="7D9F7296" w14:textId="77777777" w:rsidTr="000506FD">
        <w:tc>
          <w:tcPr>
            <w:tcW w:w="1479" w:type="dxa"/>
          </w:tcPr>
          <w:p w14:paraId="53CF2E0D" w14:textId="77777777" w:rsidR="00845E8C" w:rsidRPr="000962AC" w:rsidRDefault="00845E8C" w:rsidP="000506FD">
            <w:pPr>
              <w:jc w:val="both"/>
              <w:rPr>
                <w:lang w:val="en-US" w:eastAsia="ko-KR"/>
              </w:rPr>
            </w:pPr>
          </w:p>
        </w:tc>
        <w:tc>
          <w:tcPr>
            <w:tcW w:w="1372" w:type="dxa"/>
          </w:tcPr>
          <w:p w14:paraId="4E269225" w14:textId="77777777" w:rsidR="00845E8C" w:rsidRPr="000962AC" w:rsidRDefault="00845E8C" w:rsidP="000506FD">
            <w:pPr>
              <w:tabs>
                <w:tab w:val="left" w:pos="551"/>
              </w:tabs>
              <w:jc w:val="both"/>
              <w:rPr>
                <w:lang w:val="en-US" w:eastAsia="ko-KR"/>
              </w:rPr>
            </w:pPr>
          </w:p>
        </w:tc>
        <w:tc>
          <w:tcPr>
            <w:tcW w:w="1397" w:type="dxa"/>
          </w:tcPr>
          <w:p w14:paraId="38C18516" w14:textId="77777777" w:rsidR="00845E8C" w:rsidRPr="000962AC" w:rsidRDefault="00845E8C" w:rsidP="000506FD">
            <w:pPr>
              <w:jc w:val="both"/>
              <w:rPr>
                <w:lang w:val="en-US"/>
              </w:rPr>
            </w:pPr>
          </w:p>
        </w:tc>
        <w:tc>
          <w:tcPr>
            <w:tcW w:w="5383" w:type="dxa"/>
          </w:tcPr>
          <w:p w14:paraId="731B6931" w14:textId="77777777" w:rsidR="00845E8C" w:rsidRPr="000962AC" w:rsidRDefault="00845E8C" w:rsidP="000506FD">
            <w:pPr>
              <w:jc w:val="both"/>
              <w:rPr>
                <w:lang w:val="en-US"/>
              </w:rPr>
            </w:pPr>
          </w:p>
        </w:tc>
      </w:tr>
    </w:tbl>
    <w:p w14:paraId="68FBD302" w14:textId="77777777" w:rsidR="00845E8C" w:rsidRPr="000962AC" w:rsidRDefault="00845E8C" w:rsidP="00845E8C">
      <w:pPr>
        <w:pStyle w:val="BodyText"/>
        <w:rPr>
          <w:rFonts w:ascii="Times New Roman" w:hAnsi="Times New Roman"/>
        </w:rPr>
      </w:pPr>
    </w:p>
    <w:p w14:paraId="01B4B542" w14:textId="02C41E8E" w:rsidR="006A0EB3" w:rsidRPr="000E647A" w:rsidRDefault="006A0EB3" w:rsidP="006A0EB3">
      <w:pPr>
        <w:pStyle w:val="Heading2"/>
      </w:pPr>
      <w:r>
        <w:lastRenderedPageBreak/>
        <w:t>7</w:t>
      </w:r>
      <w:r w:rsidRPr="000E647A">
        <w:t>.</w:t>
      </w:r>
      <w:r>
        <w:t>8</w:t>
      </w:r>
      <w:r w:rsidRPr="000E647A">
        <w:tab/>
      </w:r>
      <w:r>
        <w:t>Other relaxed UE processing capability</w:t>
      </w:r>
    </w:p>
    <w:p w14:paraId="0C9A5BC1" w14:textId="019F0E6F" w:rsidR="006A0EB3" w:rsidRPr="000E647A" w:rsidRDefault="006A0EB3" w:rsidP="006A0EB3">
      <w:pPr>
        <w:pStyle w:val="Heading3"/>
      </w:pPr>
      <w:r>
        <w:t>7</w:t>
      </w:r>
      <w:r w:rsidRPr="000E647A">
        <w:t>.</w:t>
      </w:r>
      <w:r>
        <w:t>8</w:t>
      </w:r>
      <w:r w:rsidRPr="000E647A">
        <w:t>.1</w:t>
      </w:r>
      <w:r w:rsidRPr="000E647A">
        <w:tab/>
        <w:t>Description of feature combinations</w:t>
      </w:r>
    </w:p>
    <w:p w14:paraId="05504C05" w14:textId="5280C297" w:rsidR="00776DEE" w:rsidRDefault="00776DEE" w:rsidP="00ED3FEA">
      <w:pPr>
        <w:jc w:val="both"/>
      </w:pPr>
      <w:r>
        <w:t>Some contributions discuss complexity reduction through other relaxed UE processing capability than</w:t>
      </w:r>
      <w:r w:rsidR="00F54BC8">
        <w:t xml:space="preserve"> the techniques agreed to be studied (i.e. other than </w:t>
      </w:r>
      <w:r>
        <w:t>reduced maximum number of MIMO layers and relaxed maximum modulation order</w:t>
      </w:r>
      <w:r w:rsidR="00F54BC8">
        <w:t>).</w:t>
      </w:r>
    </w:p>
    <w:p w14:paraId="5F02B574" w14:textId="29DAA658" w:rsidR="00DC376D" w:rsidRPr="00ED3FEA" w:rsidRDefault="00DC376D" w:rsidP="00ED3FEA">
      <w:pPr>
        <w:jc w:val="both"/>
        <w:rPr>
          <w:b/>
          <w:bCs/>
        </w:rPr>
      </w:pPr>
      <w:r w:rsidRPr="00ED3FEA">
        <w:rPr>
          <w:b/>
          <w:bCs/>
        </w:rPr>
        <w:t>Relaxed maximum number of HARQ processes</w:t>
      </w:r>
      <w:r w:rsidR="001A5867">
        <w:rPr>
          <w:b/>
          <w:bCs/>
        </w:rPr>
        <w:t>:</w:t>
      </w:r>
    </w:p>
    <w:p w14:paraId="381783C0" w14:textId="5C541594" w:rsidR="00DC376D" w:rsidRPr="00ED3FEA" w:rsidRDefault="00DC376D" w:rsidP="00ED3FEA">
      <w:pPr>
        <w:jc w:val="both"/>
      </w:pPr>
      <w:r w:rsidRPr="00ED3FEA">
        <w:t>Some contributions [</w:t>
      </w:r>
      <w:r w:rsidR="00A84793" w:rsidRPr="00ED3FEA">
        <w:t>1</w:t>
      </w:r>
      <w:r w:rsidRPr="00ED3FEA">
        <w:t xml:space="preserve">, </w:t>
      </w:r>
      <w:r w:rsidR="00A84793" w:rsidRPr="00ED3FEA">
        <w:t>2</w:t>
      </w:r>
      <w:r w:rsidR="00053138" w:rsidRPr="00ED3FEA">
        <w:t xml:space="preserve">, </w:t>
      </w:r>
      <w:r w:rsidR="00A84793" w:rsidRPr="00ED3FEA">
        <w:t>6</w:t>
      </w:r>
      <w:r w:rsidRPr="00ED3FEA">
        <w:t xml:space="preserve">] noted that </w:t>
      </w:r>
      <w:r w:rsidR="00741FE9" w:rsidRPr="00ED3FEA">
        <w:t xml:space="preserve">reducing the number of HARQ processes offers very limited benefit (less than 1%) on top of bandwidth reduction and other techniques and would increase scheduler restrictions and promotes market fragmentation. </w:t>
      </w:r>
      <w:r w:rsidR="00E425B6" w:rsidRPr="00ED3FEA">
        <w:t>[</w:t>
      </w:r>
      <w:r w:rsidR="00A84793" w:rsidRPr="00ED3FEA">
        <w:t>3</w:t>
      </w:r>
      <w:r w:rsidR="00E425B6" w:rsidRPr="00ED3FEA">
        <w:t xml:space="preserve">, </w:t>
      </w:r>
      <w:r w:rsidR="00A84793" w:rsidRPr="00ED3FEA">
        <w:t>23</w:t>
      </w:r>
      <w:r w:rsidR="00E425B6" w:rsidRPr="00ED3FEA">
        <w:t xml:space="preserve">] further mentioned that reducing the maximum number of HARQ processes is not required as NR has been designated to decouple the RV from soft buffer size </w:t>
      </w:r>
      <w:r w:rsidR="00475D9A" w:rsidRPr="00ED3FEA">
        <w:t>or the soft buffer complexity estimation should assume the external memory is used</w:t>
      </w:r>
      <w:r w:rsidR="00053138" w:rsidRPr="00ED3FEA">
        <w:t xml:space="preserve"> such that it does not scale with the number of HARQ processes</w:t>
      </w:r>
      <w:r w:rsidR="00475D9A" w:rsidRPr="00ED3FEA">
        <w:t xml:space="preserve">. The HARQ process partition can be up to UE implementation </w:t>
      </w:r>
      <w:r w:rsidR="00053138" w:rsidRPr="00ED3FEA">
        <w:t>and the benefit is not clear</w:t>
      </w:r>
      <w:r w:rsidR="00202FA9" w:rsidRPr="00ED3FEA">
        <w:t xml:space="preserve"> </w:t>
      </w:r>
      <w:r w:rsidR="00475D9A" w:rsidRPr="00ED3FEA">
        <w:t>[</w:t>
      </w:r>
      <w:r w:rsidR="00A84793" w:rsidRPr="00ED3FEA">
        <w:t>1</w:t>
      </w:r>
      <w:r w:rsidR="00475D9A" w:rsidRPr="00ED3FEA">
        <w:t xml:space="preserve">, </w:t>
      </w:r>
      <w:r w:rsidR="00A84793" w:rsidRPr="00ED3FEA">
        <w:t>3</w:t>
      </w:r>
      <w:r w:rsidR="00053138" w:rsidRPr="00ED3FEA">
        <w:t xml:space="preserve">, </w:t>
      </w:r>
      <w:r w:rsidR="00A84793" w:rsidRPr="00ED3FEA">
        <w:t>6</w:t>
      </w:r>
      <w:r w:rsidR="00475D9A" w:rsidRPr="00ED3FEA">
        <w:t>]</w:t>
      </w:r>
      <w:r w:rsidR="00053138" w:rsidRPr="00ED3FEA">
        <w:t>.</w:t>
      </w:r>
      <w:r w:rsidR="00475D9A" w:rsidRPr="00ED3FEA">
        <w:t xml:space="preserve"> Furthermore, the 16 HAR processes mandated for NR should be maintained for relaxed RTT [</w:t>
      </w:r>
      <w:r w:rsidR="00A84793" w:rsidRPr="00ED3FEA">
        <w:t>1</w:t>
      </w:r>
      <w:r w:rsidR="00475D9A" w:rsidRPr="00ED3FEA">
        <w:t xml:space="preserve">, </w:t>
      </w:r>
      <w:r w:rsidR="00A84793" w:rsidRPr="00ED3FEA">
        <w:t>23</w:t>
      </w:r>
      <w:r w:rsidR="00475D9A" w:rsidRPr="00ED3FEA">
        <w:t>]</w:t>
      </w:r>
      <w:r w:rsidR="00E425B6" w:rsidRPr="00ED3FEA">
        <w:t>.</w:t>
      </w:r>
    </w:p>
    <w:p w14:paraId="7B9CA960" w14:textId="5064807B" w:rsidR="00D1130B" w:rsidRPr="00ED3FEA" w:rsidRDefault="00741FE9" w:rsidP="00ED3FEA">
      <w:pPr>
        <w:jc w:val="both"/>
      </w:pPr>
      <w:r w:rsidRPr="00ED3FEA">
        <w:t>However, in some contributions [</w:t>
      </w:r>
      <w:r w:rsidR="00A84793" w:rsidRPr="00ED3FEA">
        <w:t>4</w:t>
      </w:r>
      <w:r w:rsidRPr="00ED3FEA">
        <w:t xml:space="preserve">, </w:t>
      </w:r>
      <w:r w:rsidR="00A84793" w:rsidRPr="00ED3FEA">
        <w:t>13</w:t>
      </w:r>
      <w:r w:rsidRPr="00ED3FEA">
        <w:t xml:space="preserve">], it is mentioned that </w:t>
      </w:r>
      <w:r w:rsidR="008E4B7C" w:rsidRPr="00ED3FEA">
        <w:t xml:space="preserve">further cost saving can be achieved by </w:t>
      </w:r>
      <w:r w:rsidRPr="00ED3FEA">
        <w:t>reducing the number of HARQ processes</w:t>
      </w:r>
      <w:r w:rsidR="008E4B7C" w:rsidRPr="00ED3FEA">
        <w:t xml:space="preserve">. For example, reducing the number of HARQ </w:t>
      </w:r>
      <w:r w:rsidR="00E425B6" w:rsidRPr="00ED3FEA">
        <w:t>processes</w:t>
      </w:r>
      <w:r w:rsidRPr="00ED3FEA">
        <w:t xml:space="preserve"> from 16 to 8 can provide approximately 4% which is similar level as the cost saving by restricting the maximum modulation order</w:t>
      </w:r>
      <w:r w:rsidR="008E4B7C" w:rsidRPr="00ED3FEA">
        <w:t>. Further reducing the number of HARQ processes to 4, more cost saving</w:t>
      </w:r>
      <w:r w:rsidR="00E425B6" w:rsidRPr="00ED3FEA">
        <w:t xml:space="preserve"> (i.e. about 6 - 8% total cost saving)</w:t>
      </w:r>
      <w:r w:rsidR="008E4B7C" w:rsidRPr="00ED3FEA">
        <w:t xml:space="preserve"> can be achieved compared to reducing the maximum modulation order, while the specification impacts are marginal (e.g. RAN4 demodulation performance requirements).</w:t>
      </w:r>
      <w:r w:rsidR="00053138" w:rsidRPr="00ED3FEA">
        <w:t xml:space="preserve"> The further reduction of soft buffer size has the justified number of cost breakdown at least for the low-end market [</w:t>
      </w:r>
      <w:r w:rsidR="00A84793" w:rsidRPr="00ED3FEA">
        <w:t>13</w:t>
      </w:r>
      <w:r w:rsidR="00053138" w:rsidRPr="00ED3FEA">
        <w:t xml:space="preserve">]. </w:t>
      </w:r>
    </w:p>
    <w:p w14:paraId="7236960B" w14:textId="6A68BBEE" w:rsidR="00053138" w:rsidRPr="00ED3FEA" w:rsidRDefault="00053138" w:rsidP="00ED3FEA">
      <w:pPr>
        <w:jc w:val="both"/>
      </w:pPr>
      <w:r w:rsidRPr="00ED3FEA">
        <w:t>Moreover, in [</w:t>
      </w:r>
      <w:r w:rsidR="00A84793" w:rsidRPr="00ED3FEA">
        <w:t>26</w:t>
      </w:r>
      <w:r w:rsidRPr="00ED3FEA">
        <w:t>], it is noted that the fronthaul delay does not depend on the duplexing mode or the numerology, the maximum number of processes supported by RedCap UE should be reduced at least for FDD deployment</w:t>
      </w:r>
      <w:r w:rsidR="00D1130B" w:rsidRPr="00ED3FEA">
        <w:t xml:space="preserve"> (up to 8 HARQ processes)</w:t>
      </w:r>
      <w:r w:rsidRPr="00ED3FEA">
        <w:t xml:space="preserve"> with 15 kHz SCS without reducing the scheduling flexibility of gNB and propose</w:t>
      </w:r>
      <w:r w:rsidR="00D1130B" w:rsidRPr="00ED3FEA">
        <w:t>d to decouple the maximum number of HARQ processes from the LBRM buffer size dimensioning for RedCap UE and support a constant HARQ RTT reference number for the LBRM buffer size dimensioning.</w:t>
      </w:r>
    </w:p>
    <w:p w14:paraId="4FC5B841" w14:textId="442C41B4" w:rsidR="00D1130B" w:rsidRPr="00ED3FEA" w:rsidRDefault="00D1130B" w:rsidP="00ED3FEA">
      <w:pPr>
        <w:jc w:val="both"/>
        <w:rPr>
          <w:b/>
          <w:bCs/>
        </w:rPr>
      </w:pPr>
      <w:r w:rsidRPr="00ED3FEA">
        <w:rPr>
          <w:b/>
          <w:bCs/>
        </w:rPr>
        <w:t>Other techniques</w:t>
      </w:r>
      <w:r w:rsidR="001A5867">
        <w:rPr>
          <w:b/>
          <w:bCs/>
        </w:rPr>
        <w:t>:</w:t>
      </w:r>
    </w:p>
    <w:p w14:paraId="0D3970A8" w14:textId="4EFE7D91" w:rsidR="00D1130B" w:rsidRPr="00ED3FEA" w:rsidRDefault="00265523" w:rsidP="00ED3FEA">
      <w:pPr>
        <w:jc w:val="both"/>
      </w:pPr>
      <w:r w:rsidRPr="00ED3FEA">
        <w:t xml:space="preserve">A few contributions also discussed other techniques that would be </w:t>
      </w:r>
      <w:r w:rsidR="004C40F4" w:rsidRPr="00ED3FEA">
        <w:t>beneficial</w:t>
      </w:r>
      <w:r w:rsidRPr="00ED3FEA">
        <w:t xml:space="preserve"> to UE complexity relaxation. Those techniques include:</w:t>
      </w:r>
    </w:p>
    <w:p w14:paraId="146AF3E1" w14:textId="1423F0EE" w:rsidR="0068191E" w:rsidRPr="00ED3FEA" w:rsidRDefault="0068191E" w:rsidP="00727E90">
      <w:pPr>
        <w:pStyle w:val="BodyText"/>
        <w:numPr>
          <w:ilvl w:val="0"/>
          <w:numId w:val="19"/>
        </w:numPr>
        <w:rPr>
          <w:rFonts w:ascii="Times New Roman" w:hAnsi="Times New Roman"/>
        </w:rPr>
      </w:pPr>
      <w:r w:rsidRPr="00ED3FEA">
        <w:rPr>
          <w:rFonts w:ascii="Times New Roman" w:hAnsi="Times New Roman"/>
        </w:rPr>
        <w:t>Simplifying features that are mandatory for mandatory for Rel-15 NR UEs [</w:t>
      </w:r>
      <w:r w:rsidR="00A84793" w:rsidRPr="00ED3FEA">
        <w:rPr>
          <w:rFonts w:ascii="Times New Roman" w:hAnsi="Times New Roman"/>
        </w:rPr>
        <w:t>8</w:t>
      </w:r>
      <w:r w:rsidRPr="00ED3FEA">
        <w:rPr>
          <w:rFonts w:ascii="Times New Roman" w:hAnsi="Times New Roman"/>
        </w:rPr>
        <w:t>]</w:t>
      </w:r>
    </w:p>
    <w:p w14:paraId="036EAF5E" w14:textId="16FB7F2E" w:rsidR="00265523" w:rsidRPr="00ED3FEA" w:rsidRDefault="005145E9" w:rsidP="00727E90">
      <w:pPr>
        <w:pStyle w:val="BodyText"/>
        <w:numPr>
          <w:ilvl w:val="0"/>
          <w:numId w:val="19"/>
        </w:numPr>
        <w:rPr>
          <w:rFonts w:ascii="Times New Roman" w:hAnsi="Times New Roman"/>
        </w:rPr>
      </w:pPr>
      <w:r w:rsidRPr="00ED3FEA">
        <w:rPr>
          <w:rFonts w:ascii="Times New Roman" w:hAnsi="Times New Roman"/>
        </w:rPr>
        <w:t>Relaxing</w:t>
      </w:r>
      <w:r w:rsidR="00265523" w:rsidRPr="00ED3FEA">
        <w:rPr>
          <w:rFonts w:ascii="Times New Roman" w:hAnsi="Times New Roman"/>
        </w:rPr>
        <w:t xml:space="preserve"> the maximum number of blind decodings and/or CCEs can reduce UE complexity </w:t>
      </w:r>
      <w:r w:rsidRPr="00ED3FEA">
        <w:rPr>
          <w:rFonts w:ascii="Times New Roman" w:hAnsi="Times New Roman"/>
        </w:rPr>
        <w:t>especially</w:t>
      </w:r>
      <w:r w:rsidR="00265523" w:rsidRPr="00ED3FEA">
        <w:rPr>
          <w:rFonts w:ascii="Times New Roman" w:hAnsi="Times New Roman"/>
        </w:rPr>
        <w:t xml:space="preserve"> baseband processing for PDCCH. However, the effect on gNB scheduling flexibility and blocking probably should be </w:t>
      </w:r>
      <w:r>
        <w:rPr>
          <w:rFonts w:ascii="Times New Roman" w:hAnsi="Times New Roman"/>
        </w:rPr>
        <w:t>studied</w:t>
      </w:r>
      <w:r w:rsidR="00265523" w:rsidRPr="00ED3FEA">
        <w:rPr>
          <w:rFonts w:ascii="Times New Roman" w:hAnsi="Times New Roman"/>
        </w:rPr>
        <w:t xml:space="preserve"> [</w:t>
      </w:r>
      <w:r w:rsidR="00A84793" w:rsidRPr="00ED3FEA">
        <w:rPr>
          <w:rFonts w:ascii="Times New Roman" w:hAnsi="Times New Roman"/>
        </w:rPr>
        <w:t>28</w:t>
      </w:r>
      <w:r w:rsidR="00265523" w:rsidRPr="00ED3FEA">
        <w:rPr>
          <w:rFonts w:ascii="Times New Roman" w:hAnsi="Times New Roman"/>
        </w:rPr>
        <w:t>].</w:t>
      </w:r>
    </w:p>
    <w:p w14:paraId="47501A81" w14:textId="352917E8" w:rsidR="00265523" w:rsidRPr="00ED3FEA" w:rsidRDefault="00265523" w:rsidP="00727E90">
      <w:pPr>
        <w:pStyle w:val="BodyText"/>
        <w:numPr>
          <w:ilvl w:val="0"/>
          <w:numId w:val="19"/>
        </w:numPr>
        <w:rPr>
          <w:rFonts w:ascii="Times New Roman" w:hAnsi="Times New Roman"/>
        </w:rPr>
      </w:pPr>
      <w:r w:rsidRPr="00ED3FEA">
        <w:rPr>
          <w:rFonts w:ascii="Times New Roman" w:hAnsi="Times New Roman"/>
        </w:rPr>
        <w:t xml:space="preserve">CSI measurement / feedback but not as first </w:t>
      </w:r>
      <w:r w:rsidR="005145E9" w:rsidRPr="00ED3FEA">
        <w:rPr>
          <w:rFonts w:ascii="Times New Roman" w:hAnsi="Times New Roman"/>
        </w:rPr>
        <w:t>priority</w:t>
      </w:r>
      <w:r w:rsidRPr="00ED3FEA">
        <w:rPr>
          <w:rFonts w:ascii="Times New Roman" w:hAnsi="Times New Roman"/>
        </w:rPr>
        <w:t>.</w:t>
      </w:r>
    </w:p>
    <w:p w14:paraId="7C8D3276" w14:textId="57D2F4AB" w:rsidR="00265523" w:rsidRPr="00ED3FEA" w:rsidRDefault="00265523" w:rsidP="00727E90">
      <w:pPr>
        <w:pStyle w:val="BodyText"/>
        <w:numPr>
          <w:ilvl w:val="0"/>
          <w:numId w:val="19"/>
        </w:numPr>
        <w:rPr>
          <w:rFonts w:ascii="Times New Roman" w:hAnsi="Times New Roman"/>
        </w:rPr>
      </w:pPr>
      <w:r w:rsidRPr="00ED3FEA">
        <w:rPr>
          <w:rFonts w:ascii="Times New Roman" w:hAnsi="Times New Roman"/>
        </w:rPr>
        <w:t xml:space="preserve">SUL can also be considered for RedCap devices in order to achieve better uplink coverage </w:t>
      </w:r>
      <w:r w:rsidR="00B50AF6" w:rsidRPr="00ED3FEA">
        <w:rPr>
          <w:rFonts w:ascii="Times New Roman" w:hAnsi="Times New Roman"/>
        </w:rPr>
        <w:t>(e.g. 10 ~ 13 dB coverage gain with different upli</w:t>
      </w:r>
      <w:r w:rsidR="00391E8A" w:rsidRPr="00ED3FEA">
        <w:rPr>
          <w:rFonts w:ascii="Times New Roman" w:hAnsi="Times New Roman"/>
        </w:rPr>
        <w:t>n</w:t>
      </w:r>
      <w:r w:rsidR="00B50AF6" w:rsidRPr="00ED3FEA">
        <w:rPr>
          <w:rFonts w:ascii="Times New Roman" w:hAnsi="Times New Roman"/>
        </w:rPr>
        <w:t xml:space="preserve">k target rates and uplink channels.) </w:t>
      </w:r>
      <w:r w:rsidRPr="00ED3FEA">
        <w:rPr>
          <w:rFonts w:ascii="Times New Roman" w:hAnsi="Times New Roman"/>
        </w:rPr>
        <w:t>[</w:t>
      </w:r>
      <w:r w:rsidR="00A84793" w:rsidRPr="00ED3FEA">
        <w:rPr>
          <w:rFonts w:ascii="Times New Roman" w:hAnsi="Times New Roman"/>
        </w:rPr>
        <w:t>3</w:t>
      </w:r>
      <w:r w:rsidR="00172081" w:rsidRPr="00ED3FEA">
        <w:rPr>
          <w:rFonts w:ascii="Times New Roman" w:hAnsi="Times New Roman"/>
        </w:rPr>
        <w:t xml:space="preserve">, </w:t>
      </w:r>
      <w:r w:rsidR="00A84793" w:rsidRPr="00ED3FEA">
        <w:rPr>
          <w:rFonts w:ascii="Times New Roman" w:hAnsi="Times New Roman"/>
        </w:rPr>
        <w:t>9</w:t>
      </w:r>
      <w:r w:rsidR="00172081" w:rsidRPr="00ED3FEA">
        <w:rPr>
          <w:rFonts w:ascii="Times New Roman" w:hAnsi="Times New Roman"/>
        </w:rPr>
        <w:t xml:space="preserve">, </w:t>
      </w:r>
      <w:r w:rsidR="00A84793" w:rsidRPr="00ED3FEA">
        <w:rPr>
          <w:rFonts w:ascii="Times New Roman" w:hAnsi="Times New Roman"/>
        </w:rPr>
        <w:t>28</w:t>
      </w:r>
      <w:r w:rsidRPr="00ED3FEA">
        <w:rPr>
          <w:rFonts w:ascii="Times New Roman" w:hAnsi="Times New Roman"/>
        </w:rPr>
        <w:t xml:space="preserve">] </w:t>
      </w:r>
      <w:r w:rsidR="00172081" w:rsidRPr="00ED3FEA">
        <w:rPr>
          <w:rFonts w:ascii="Times New Roman" w:hAnsi="Times New Roman"/>
        </w:rPr>
        <w:t>and</w:t>
      </w:r>
      <w:r w:rsidRPr="00ED3FEA">
        <w:rPr>
          <w:rFonts w:ascii="Times New Roman" w:hAnsi="Times New Roman"/>
        </w:rPr>
        <w:t xml:space="preserve"> </w:t>
      </w:r>
      <w:r w:rsidR="005145E9" w:rsidRPr="00ED3FEA">
        <w:rPr>
          <w:rFonts w:ascii="Times New Roman" w:hAnsi="Times New Roman"/>
        </w:rPr>
        <w:t>higher</w:t>
      </w:r>
      <w:r w:rsidRPr="00ED3FEA">
        <w:rPr>
          <w:rFonts w:ascii="Times New Roman" w:hAnsi="Times New Roman"/>
        </w:rPr>
        <w:t xml:space="preserve"> UL bit rates</w:t>
      </w:r>
      <w:r w:rsidR="00172081" w:rsidRPr="00ED3FEA">
        <w:rPr>
          <w:rFonts w:ascii="Times New Roman" w:hAnsi="Times New Roman"/>
        </w:rPr>
        <w:t xml:space="preserve"> [</w:t>
      </w:r>
      <w:r w:rsidR="00A84793" w:rsidRPr="00ED3FEA">
        <w:rPr>
          <w:rFonts w:ascii="Times New Roman" w:hAnsi="Times New Roman"/>
        </w:rPr>
        <w:t>9</w:t>
      </w:r>
      <w:r w:rsidR="00172081" w:rsidRPr="00ED3FEA">
        <w:rPr>
          <w:rFonts w:ascii="Times New Roman" w:hAnsi="Times New Roman"/>
        </w:rPr>
        <w:t>]</w:t>
      </w:r>
      <w:r w:rsidR="00B50AF6" w:rsidRPr="00ED3FEA">
        <w:rPr>
          <w:rFonts w:ascii="Times New Roman" w:hAnsi="Times New Roman"/>
        </w:rPr>
        <w:t>. It is further noted in [</w:t>
      </w:r>
      <w:r w:rsidR="00A84793" w:rsidRPr="00ED3FEA">
        <w:rPr>
          <w:rFonts w:ascii="Times New Roman" w:hAnsi="Times New Roman"/>
        </w:rPr>
        <w:t>3</w:t>
      </w:r>
      <w:r w:rsidR="00B50AF6" w:rsidRPr="00ED3FEA">
        <w:rPr>
          <w:rFonts w:ascii="Times New Roman" w:hAnsi="Times New Roman"/>
        </w:rPr>
        <w:t xml:space="preserve">] that </w:t>
      </w:r>
      <w:r w:rsidR="00172081" w:rsidRPr="00ED3FEA">
        <w:rPr>
          <w:rFonts w:ascii="Times New Roman" w:hAnsi="Times New Roman"/>
        </w:rPr>
        <w:t>support SUL does not directly increase the UE baseband cost.</w:t>
      </w:r>
    </w:p>
    <w:p w14:paraId="5343DD3B" w14:textId="51F33C87" w:rsidR="001B18ED" w:rsidRPr="00ED3FEA" w:rsidRDefault="001B18ED" w:rsidP="00727E90">
      <w:pPr>
        <w:pStyle w:val="BodyText"/>
        <w:numPr>
          <w:ilvl w:val="0"/>
          <w:numId w:val="19"/>
        </w:numPr>
        <w:rPr>
          <w:rFonts w:ascii="Times New Roman" w:hAnsi="Times New Roman"/>
        </w:rPr>
      </w:pPr>
      <w:r w:rsidRPr="00ED3FEA">
        <w:rPr>
          <w:rFonts w:ascii="Times New Roman" w:hAnsi="Times New Roman"/>
        </w:rPr>
        <w:t>[</w:t>
      </w:r>
      <w:r w:rsidR="00605CC7" w:rsidRPr="00ED3FEA">
        <w:rPr>
          <w:rFonts w:ascii="Times New Roman" w:hAnsi="Times New Roman"/>
        </w:rPr>
        <w:t xml:space="preserve">8, </w:t>
      </w:r>
      <w:r w:rsidR="00A84793" w:rsidRPr="00ED3FEA">
        <w:rPr>
          <w:rFonts w:ascii="Times New Roman" w:hAnsi="Times New Roman"/>
        </w:rPr>
        <w:t>28</w:t>
      </w:r>
      <w:r w:rsidRPr="00ED3FEA">
        <w:rPr>
          <w:rFonts w:ascii="Times New Roman" w:hAnsi="Times New Roman"/>
        </w:rPr>
        <w:t xml:space="preserve">] also noted </w:t>
      </w:r>
      <w:r w:rsidR="005145E9" w:rsidRPr="00ED3FEA">
        <w:rPr>
          <w:rFonts w:ascii="Times New Roman" w:hAnsi="Times New Roman"/>
        </w:rPr>
        <w:t>that</w:t>
      </w:r>
      <w:r w:rsidRPr="00ED3FEA">
        <w:rPr>
          <w:rFonts w:ascii="Times New Roman" w:hAnsi="Times New Roman"/>
        </w:rPr>
        <w:t xml:space="preserve"> MIMO and/or CA capability is needed to achieve </w:t>
      </w:r>
      <w:r w:rsidR="005145E9" w:rsidRPr="00ED3FEA">
        <w:rPr>
          <w:rFonts w:ascii="Times New Roman" w:hAnsi="Times New Roman"/>
        </w:rPr>
        <w:t>the</w:t>
      </w:r>
      <w:r w:rsidRPr="00ED3FEA">
        <w:rPr>
          <w:rFonts w:ascii="Times New Roman" w:hAnsi="Times New Roman"/>
        </w:rPr>
        <w:t xml:space="preserve"> DL peak rate and is more cri</w:t>
      </w:r>
      <w:r w:rsidR="005145E9">
        <w:rPr>
          <w:rFonts w:ascii="Times New Roman" w:hAnsi="Times New Roman"/>
        </w:rPr>
        <w:t>tic</w:t>
      </w:r>
      <w:r w:rsidRPr="00ED3FEA">
        <w:rPr>
          <w:rFonts w:ascii="Times New Roman" w:hAnsi="Times New Roman"/>
        </w:rPr>
        <w:t xml:space="preserve">al in case less than 64QAM is supported or for TDD that is not </w:t>
      </w:r>
      <w:r w:rsidR="005145E9" w:rsidRPr="00ED3FEA">
        <w:rPr>
          <w:rFonts w:ascii="Times New Roman" w:hAnsi="Times New Roman"/>
        </w:rPr>
        <w:t>heavy</w:t>
      </w:r>
      <w:r w:rsidRPr="00ED3FEA">
        <w:rPr>
          <w:rFonts w:ascii="Times New Roman" w:hAnsi="Times New Roman"/>
        </w:rPr>
        <w:t xml:space="preserve"> DL-oriented. In [</w:t>
      </w:r>
      <w:r w:rsidR="00A84793" w:rsidRPr="00ED3FEA">
        <w:rPr>
          <w:rFonts w:ascii="Times New Roman" w:hAnsi="Times New Roman"/>
        </w:rPr>
        <w:t>8</w:t>
      </w:r>
      <w:r w:rsidRPr="00ED3FEA">
        <w:rPr>
          <w:rFonts w:ascii="Times New Roman" w:hAnsi="Times New Roman"/>
        </w:rPr>
        <w:t xml:space="preserve">, </w:t>
      </w:r>
      <w:r w:rsidR="00A84793" w:rsidRPr="00ED3FEA">
        <w:rPr>
          <w:rFonts w:ascii="Times New Roman" w:hAnsi="Times New Roman"/>
        </w:rPr>
        <w:t>28</w:t>
      </w:r>
      <w:r w:rsidRPr="00ED3FEA">
        <w:rPr>
          <w:rFonts w:ascii="Times New Roman" w:hAnsi="Times New Roman"/>
        </w:rPr>
        <w:t xml:space="preserve">], it is mentioned that intra-band allows scalability and may not be so intrusive to UE </w:t>
      </w:r>
      <w:r w:rsidR="005145E9" w:rsidRPr="00ED3FEA">
        <w:rPr>
          <w:rFonts w:ascii="Times New Roman" w:hAnsi="Times New Roman"/>
        </w:rPr>
        <w:t>implementation</w:t>
      </w:r>
      <w:r w:rsidRPr="00ED3FEA">
        <w:rPr>
          <w:rFonts w:ascii="Times New Roman" w:hAnsi="Times New Roman"/>
        </w:rPr>
        <w:t xml:space="preserve"> and pose lower RF challenges and should at least be studied.</w:t>
      </w:r>
      <w:r w:rsidR="00381F68" w:rsidRPr="00ED3FEA">
        <w:rPr>
          <w:rFonts w:ascii="Times New Roman" w:hAnsi="Times New Roman"/>
        </w:rPr>
        <w:t xml:space="preserve"> In [</w:t>
      </w:r>
      <w:r w:rsidR="00A84793" w:rsidRPr="00ED3FEA">
        <w:rPr>
          <w:rFonts w:ascii="Times New Roman" w:hAnsi="Times New Roman"/>
        </w:rPr>
        <w:t>3</w:t>
      </w:r>
      <w:r w:rsidR="00381F68" w:rsidRPr="00ED3FEA">
        <w:rPr>
          <w:rFonts w:ascii="Times New Roman" w:hAnsi="Times New Roman"/>
        </w:rPr>
        <w:t>], it is however noted that intra-band CA would provide little useful functions in practical deployments if limited to intra-band CA. [</w:t>
      </w:r>
      <w:r w:rsidR="00A84793" w:rsidRPr="00ED3FEA">
        <w:rPr>
          <w:rFonts w:ascii="Times New Roman" w:hAnsi="Times New Roman"/>
        </w:rPr>
        <w:t>3</w:t>
      </w:r>
      <w:r w:rsidR="00381F68" w:rsidRPr="00ED3FEA">
        <w:rPr>
          <w:rFonts w:ascii="Times New Roman" w:hAnsi="Times New Roman"/>
        </w:rPr>
        <w:t xml:space="preserve">] further noted that if inter-CA is </w:t>
      </w:r>
      <w:r w:rsidR="005145E9" w:rsidRPr="00ED3FEA">
        <w:rPr>
          <w:rFonts w:ascii="Times New Roman" w:hAnsi="Times New Roman"/>
        </w:rPr>
        <w:t>assumed</w:t>
      </w:r>
      <w:r w:rsidR="00381F68" w:rsidRPr="00ED3FEA">
        <w:rPr>
          <w:rFonts w:ascii="Times New Roman" w:hAnsi="Times New Roman"/>
        </w:rPr>
        <w:t xml:space="preserve">, the RedCap devices would have a cost roughly the same as the baseline 100 MHz bandwidth capability and supports of other capabilities (such as simultaneous transmission on multi-CC) would be necessary. From the perspective of satisfying use case </w:t>
      </w:r>
      <w:r w:rsidR="005145E9" w:rsidRPr="00ED3FEA">
        <w:rPr>
          <w:rFonts w:ascii="Times New Roman" w:hAnsi="Times New Roman"/>
        </w:rPr>
        <w:t>requirement</w:t>
      </w:r>
      <w:r w:rsidR="00381F68" w:rsidRPr="00ED3FEA">
        <w:rPr>
          <w:rFonts w:ascii="Times New Roman" w:hAnsi="Times New Roman"/>
        </w:rPr>
        <w:t xml:space="preserve"> and cost efficiency, RedCap UEs can be restricted on </w:t>
      </w:r>
      <w:r w:rsidR="005145E9" w:rsidRPr="00ED3FEA">
        <w:rPr>
          <w:rFonts w:ascii="Times New Roman" w:hAnsi="Times New Roman"/>
        </w:rPr>
        <w:t>single</w:t>
      </w:r>
      <w:r w:rsidR="00381F68" w:rsidRPr="00ED3FEA">
        <w:rPr>
          <w:rFonts w:ascii="Times New Roman" w:hAnsi="Times New Roman"/>
        </w:rPr>
        <w:t xml:space="preserve"> CC.</w:t>
      </w:r>
    </w:p>
    <w:p w14:paraId="2ADBFE33" w14:textId="2656A3D2" w:rsidR="001B18ED" w:rsidRPr="00ED3FEA" w:rsidRDefault="0068191E" w:rsidP="00727E90">
      <w:pPr>
        <w:pStyle w:val="BodyText"/>
        <w:numPr>
          <w:ilvl w:val="0"/>
          <w:numId w:val="19"/>
        </w:numPr>
        <w:rPr>
          <w:rFonts w:ascii="Times New Roman" w:hAnsi="Times New Roman"/>
        </w:rPr>
      </w:pPr>
      <w:r w:rsidRPr="00ED3FEA">
        <w:rPr>
          <w:rFonts w:ascii="Times New Roman" w:hAnsi="Times New Roman"/>
        </w:rPr>
        <w:t>Reduction of the maximum number of allocated for the further TBS restriction which would be beneficial for the low-ed market</w:t>
      </w:r>
      <w:r w:rsidR="001B18ED" w:rsidRPr="00ED3FEA">
        <w:rPr>
          <w:rFonts w:ascii="Times New Roman" w:hAnsi="Times New Roman"/>
        </w:rPr>
        <w:t xml:space="preserve"> [</w:t>
      </w:r>
      <w:r w:rsidR="00605CC7" w:rsidRPr="00ED3FEA">
        <w:rPr>
          <w:rFonts w:ascii="Times New Roman" w:hAnsi="Times New Roman"/>
        </w:rPr>
        <w:t xml:space="preserve">8, </w:t>
      </w:r>
      <w:r w:rsidR="00A84793" w:rsidRPr="00ED3FEA">
        <w:rPr>
          <w:rFonts w:ascii="Times New Roman" w:hAnsi="Times New Roman"/>
        </w:rPr>
        <w:t>13</w:t>
      </w:r>
      <w:r w:rsidR="001B18ED" w:rsidRPr="00ED3FEA">
        <w:rPr>
          <w:rFonts w:ascii="Times New Roman" w:hAnsi="Times New Roman"/>
        </w:rPr>
        <w:t>]</w:t>
      </w:r>
    </w:p>
    <w:p w14:paraId="07FBE013" w14:textId="64D779D7" w:rsidR="0068191E" w:rsidRPr="00ED3FEA" w:rsidRDefault="0068191E" w:rsidP="00727E90">
      <w:pPr>
        <w:pStyle w:val="BodyText"/>
        <w:numPr>
          <w:ilvl w:val="0"/>
          <w:numId w:val="19"/>
        </w:numPr>
        <w:rPr>
          <w:rFonts w:ascii="Times New Roman" w:hAnsi="Times New Roman"/>
        </w:rPr>
      </w:pPr>
      <w:r w:rsidRPr="00ED3FEA">
        <w:rPr>
          <w:rFonts w:ascii="Times New Roman" w:hAnsi="Times New Roman"/>
        </w:rPr>
        <w:t>Restricting UL waveform to DFT-S-OFDM only [</w:t>
      </w:r>
      <w:r w:rsidR="00A84793" w:rsidRPr="00ED3FEA">
        <w:rPr>
          <w:rFonts w:ascii="Times New Roman" w:hAnsi="Times New Roman"/>
        </w:rPr>
        <w:t>8</w:t>
      </w:r>
      <w:r w:rsidRPr="00ED3FEA">
        <w:rPr>
          <w:rFonts w:ascii="Times New Roman" w:hAnsi="Times New Roman"/>
        </w:rPr>
        <w:t>]</w:t>
      </w:r>
    </w:p>
    <w:p w14:paraId="524685A0" w14:textId="396A230B" w:rsidR="0068191E" w:rsidRPr="00ED3FEA" w:rsidRDefault="0068191E" w:rsidP="00727E90">
      <w:pPr>
        <w:pStyle w:val="BodyText"/>
        <w:numPr>
          <w:ilvl w:val="0"/>
          <w:numId w:val="19"/>
        </w:numPr>
        <w:rPr>
          <w:rFonts w:ascii="Times New Roman" w:hAnsi="Times New Roman"/>
        </w:rPr>
      </w:pPr>
      <w:r w:rsidRPr="00ED3FEA">
        <w:rPr>
          <w:rFonts w:ascii="Times New Roman" w:hAnsi="Times New Roman"/>
        </w:rPr>
        <w:t>Simplifed BWP operation [</w:t>
      </w:r>
      <w:r w:rsidR="00A84793" w:rsidRPr="00ED3FEA">
        <w:rPr>
          <w:rFonts w:ascii="Times New Roman" w:hAnsi="Times New Roman"/>
        </w:rPr>
        <w:t>8</w:t>
      </w:r>
      <w:r w:rsidRPr="00ED3FEA">
        <w:rPr>
          <w:rFonts w:ascii="Times New Roman" w:hAnsi="Times New Roman"/>
        </w:rPr>
        <w:t>]</w:t>
      </w:r>
    </w:p>
    <w:p w14:paraId="7C787B14" w14:textId="13B3139B" w:rsidR="0068191E" w:rsidRPr="005145E9" w:rsidRDefault="0068191E" w:rsidP="00727E90">
      <w:pPr>
        <w:pStyle w:val="BodyText"/>
        <w:numPr>
          <w:ilvl w:val="0"/>
          <w:numId w:val="19"/>
        </w:numPr>
        <w:rPr>
          <w:rFonts w:ascii="Times New Roman" w:hAnsi="Times New Roman"/>
        </w:rPr>
      </w:pPr>
      <w:r w:rsidRPr="005145E9">
        <w:rPr>
          <w:rFonts w:ascii="Times New Roman" w:hAnsi="Times New Roman"/>
        </w:rPr>
        <w:t xml:space="preserve">No support of </w:t>
      </w:r>
      <w:r w:rsidR="005145E9" w:rsidRPr="005145E9">
        <w:rPr>
          <w:rFonts w:ascii="Times New Roman" w:hAnsi="Times New Roman"/>
        </w:rPr>
        <w:t>simultaneous</w:t>
      </w:r>
      <w:r w:rsidRPr="005145E9">
        <w:rPr>
          <w:rFonts w:ascii="Times New Roman" w:hAnsi="Times New Roman"/>
        </w:rPr>
        <w:t xml:space="preserve"> </w:t>
      </w:r>
      <w:r w:rsidR="005145E9" w:rsidRPr="005145E9">
        <w:rPr>
          <w:rFonts w:ascii="Times New Roman" w:hAnsi="Times New Roman"/>
        </w:rPr>
        <w:t>reception</w:t>
      </w:r>
      <w:r w:rsidRPr="005145E9">
        <w:rPr>
          <w:rFonts w:ascii="Times New Roman" w:hAnsi="Times New Roman"/>
        </w:rPr>
        <w:t xml:space="preserve"> [</w:t>
      </w:r>
      <w:r w:rsidR="00A84793" w:rsidRPr="005145E9">
        <w:rPr>
          <w:rFonts w:ascii="Times New Roman" w:hAnsi="Times New Roman"/>
        </w:rPr>
        <w:t>8</w:t>
      </w:r>
      <w:r w:rsidRPr="005145E9">
        <w:rPr>
          <w:rFonts w:ascii="Times New Roman" w:hAnsi="Times New Roman"/>
        </w:rPr>
        <w:t>]</w:t>
      </w:r>
    </w:p>
    <w:p w14:paraId="5CA92FEE" w14:textId="4A9F0E2C" w:rsidR="0068191E" w:rsidRPr="005145E9" w:rsidRDefault="0068191E" w:rsidP="00727E90">
      <w:pPr>
        <w:pStyle w:val="BodyText"/>
        <w:numPr>
          <w:ilvl w:val="0"/>
          <w:numId w:val="19"/>
        </w:numPr>
        <w:rPr>
          <w:rFonts w:ascii="Times New Roman" w:hAnsi="Times New Roman"/>
        </w:rPr>
      </w:pPr>
      <w:r w:rsidRPr="005145E9">
        <w:rPr>
          <w:rFonts w:ascii="Times New Roman" w:hAnsi="Times New Roman"/>
        </w:rPr>
        <w:lastRenderedPageBreak/>
        <w:t xml:space="preserve">No support of </w:t>
      </w:r>
      <w:r w:rsidR="005145E9" w:rsidRPr="005145E9">
        <w:rPr>
          <w:rFonts w:ascii="Times New Roman" w:hAnsi="Times New Roman"/>
        </w:rPr>
        <w:t>prioritization</w:t>
      </w:r>
      <w:r w:rsidRPr="005145E9">
        <w:rPr>
          <w:rFonts w:ascii="Times New Roman" w:hAnsi="Times New Roman"/>
        </w:rPr>
        <w:t xml:space="preserve"> of dynamically scheduled PDSCH/PUSCH over SPS/CG PUSCH occasions respectively [</w:t>
      </w:r>
      <w:r w:rsidR="00A84793" w:rsidRPr="005145E9">
        <w:rPr>
          <w:rFonts w:ascii="Times New Roman" w:hAnsi="Times New Roman"/>
        </w:rPr>
        <w:t>8</w:t>
      </w:r>
      <w:r w:rsidRPr="005145E9">
        <w:rPr>
          <w:rFonts w:ascii="Times New Roman" w:hAnsi="Times New Roman"/>
        </w:rPr>
        <w:t>]</w:t>
      </w:r>
    </w:p>
    <w:p w14:paraId="7A8D269B" w14:textId="34E9208D" w:rsidR="0068191E" w:rsidRDefault="0068191E" w:rsidP="00727E90">
      <w:pPr>
        <w:pStyle w:val="BodyText"/>
        <w:numPr>
          <w:ilvl w:val="0"/>
          <w:numId w:val="19"/>
        </w:numPr>
        <w:rPr>
          <w:rFonts w:ascii="Times New Roman" w:hAnsi="Times New Roman"/>
        </w:rPr>
      </w:pPr>
      <w:r w:rsidRPr="005145E9">
        <w:rPr>
          <w:rFonts w:ascii="Times New Roman" w:hAnsi="Times New Roman"/>
        </w:rPr>
        <w:t xml:space="preserve">PDSCH </w:t>
      </w:r>
      <w:r w:rsidR="005145E9" w:rsidRPr="005145E9">
        <w:rPr>
          <w:rFonts w:ascii="Times New Roman" w:hAnsi="Times New Roman"/>
        </w:rPr>
        <w:t>reception</w:t>
      </w:r>
      <w:r w:rsidRPr="005145E9">
        <w:rPr>
          <w:rFonts w:ascii="Times New Roman" w:hAnsi="Times New Roman"/>
        </w:rPr>
        <w:t xml:space="preserve"> with receiver side puncturing on configured reserved resources [</w:t>
      </w:r>
      <w:r w:rsidR="00A84793" w:rsidRPr="005145E9">
        <w:rPr>
          <w:rFonts w:ascii="Times New Roman" w:hAnsi="Times New Roman"/>
        </w:rPr>
        <w:t>8</w:t>
      </w:r>
      <w:r w:rsidRPr="005145E9">
        <w:rPr>
          <w:rFonts w:ascii="Times New Roman" w:hAnsi="Times New Roman"/>
        </w:rPr>
        <w:t>]</w:t>
      </w:r>
    </w:p>
    <w:p w14:paraId="6C9D1611" w14:textId="01B303D8" w:rsidR="00E31795" w:rsidRPr="00482371" w:rsidRDefault="00AD7660" w:rsidP="00E31795">
      <w:pPr>
        <w:jc w:val="both"/>
        <w:rPr>
          <w:b/>
          <w:bCs/>
        </w:rPr>
      </w:pPr>
      <w:r w:rsidRPr="00AD7660">
        <w:rPr>
          <w:b/>
          <w:bCs/>
          <w:highlight w:val="yellow"/>
        </w:rPr>
        <w:t xml:space="preserve">High Priority </w:t>
      </w:r>
      <w:r w:rsidR="00E31795" w:rsidRPr="00AD7660">
        <w:rPr>
          <w:b/>
          <w:bCs/>
          <w:highlight w:val="yellow"/>
        </w:rPr>
        <w:t>Question 7.8.1-1</w:t>
      </w:r>
      <w:r w:rsidR="00E31795" w:rsidRPr="00482371">
        <w:rPr>
          <w:b/>
          <w:bCs/>
        </w:rPr>
        <w:t xml:space="preserve">: </w:t>
      </w:r>
      <w:r w:rsidR="00E31795">
        <w:rPr>
          <w:b/>
          <w:bCs/>
        </w:rPr>
        <w:t xml:space="preserve">Should any aspects of any </w:t>
      </w:r>
      <w:r w:rsidR="00E31795" w:rsidRPr="00E31795">
        <w:rPr>
          <w:b/>
          <w:bCs/>
        </w:rPr>
        <w:t xml:space="preserve">complexity reduction </w:t>
      </w:r>
      <w:r w:rsidR="00E31795">
        <w:rPr>
          <w:b/>
          <w:bCs/>
        </w:rPr>
        <w:t>technique(s) for</w:t>
      </w:r>
      <w:r w:rsidR="00E31795" w:rsidRPr="00E31795">
        <w:rPr>
          <w:b/>
          <w:bCs/>
        </w:rPr>
        <w:t xml:space="preserve"> relaxed UE processing capability </w:t>
      </w:r>
      <w:r w:rsidR="00E31795">
        <w:rPr>
          <w:b/>
          <w:bCs/>
        </w:rPr>
        <w:t xml:space="preserve">other </w:t>
      </w:r>
      <w:r w:rsidR="00E31795" w:rsidRPr="00E31795">
        <w:rPr>
          <w:b/>
          <w:bCs/>
        </w:rPr>
        <w:t>than the techniques agreed to be studied (i.e. other than reduced maximum number of MIMO layers and relaxed maximum modulation order)</w:t>
      </w:r>
      <w:r w:rsidR="00E31795">
        <w:rPr>
          <w:b/>
          <w:bCs/>
        </w:rPr>
        <w:t xml:space="preserve"> be captured in the TR? If yes, please describe what techniques and what aspects.</w:t>
      </w:r>
    </w:p>
    <w:tbl>
      <w:tblPr>
        <w:tblStyle w:val="TableGrid"/>
        <w:tblW w:w="9631" w:type="dxa"/>
        <w:tblLook w:val="04A0" w:firstRow="1" w:lastRow="0" w:firstColumn="1" w:lastColumn="0" w:noHBand="0" w:noVBand="1"/>
      </w:tblPr>
      <w:tblGrid>
        <w:gridCol w:w="1479"/>
        <w:gridCol w:w="1372"/>
        <w:gridCol w:w="6780"/>
      </w:tblGrid>
      <w:tr w:rsidR="00E31795" w:rsidRPr="00482371" w14:paraId="542539AE" w14:textId="77777777" w:rsidTr="000506FD">
        <w:tc>
          <w:tcPr>
            <w:tcW w:w="1479" w:type="dxa"/>
            <w:shd w:val="clear" w:color="auto" w:fill="D9D9D9" w:themeFill="background1" w:themeFillShade="D9"/>
          </w:tcPr>
          <w:p w14:paraId="61648787" w14:textId="77777777" w:rsidR="00E31795" w:rsidRPr="00482371" w:rsidRDefault="00E31795" w:rsidP="000506FD">
            <w:pPr>
              <w:jc w:val="both"/>
              <w:rPr>
                <w:b/>
                <w:bCs/>
              </w:rPr>
            </w:pPr>
            <w:r w:rsidRPr="00482371">
              <w:rPr>
                <w:b/>
                <w:bCs/>
              </w:rPr>
              <w:t>Company</w:t>
            </w:r>
          </w:p>
        </w:tc>
        <w:tc>
          <w:tcPr>
            <w:tcW w:w="1372" w:type="dxa"/>
            <w:shd w:val="clear" w:color="auto" w:fill="D9D9D9" w:themeFill="background1" w:themeFillShade="D9"/>
          </w:tcPr>
          <w:p w14:paraId="68B041E6" w14:textId="77777777" w:rsidR="00E31795" w:rsidRPr="00482371" w:rsidRDefault="00E31795" w:rsidP="000506FD">
            <w:pPr>
              <w:jc w:val="both"/>
              <w:rPr>
                <w:b/>
                <w:bCs/>
              </w:rPr>
            </w:pPr>
            <w:r w:rsidRPr="00482371">
              <w:rPr>
                <w:b/>
                <w:bCs/>
              </w:rPr>
              <w:t>Y/N</w:t>
            </w:r>
          </w:p>
        </w:tc>
        <w:tc>
          <w:tcPr>
            <w:tcW w:w="6780" w:type="dxa"/>
            <w:shd w:val="clear" w:color="auto" w:fill="D9D9D9" w:themeFill="background1" w:themeFillShade="D9"/>
          </w:tcPr>
          <w:p w14:paraId="4CDCF80F" w14:textId="435EB789" w:rsidR="00E31795" w:rsidRPr="00482371" w:rsidRDefault="00E31795" w:rsidP="000506FD">
            <w:pPr>
              <w:jc w:val="both"/>
              <w:rPr>
                <w:b/>
                <w:bCs/>
              </w:rPr>
            </w:pPr>
            <w:r w:rsidRPr="00482371">
              <w:rPr>
                <w:b/>
                <w:bCs/>
              </w:rPr>
              <w:t>Comments</w:t>
            </w:r>
          </w:p>
        </w:tc>
      </w:tr>
      <w:tr w:rsidR="00E31795" w:rsidRPr="00482371" w14:paraId="6E248B70" w14:textId="77777777" w:rsidTr="000506FD">
        <w:tc>
          <w:tcPr>
            <w:tcW w:w="1479" w:type="dxa"/>
          </w:tcPr>
          <w:p w14:paraId="3322A712" w14:textId="77777777" w:rsidR="00E31795" w:rsidRPr="00482371" w:rsidRDefault="00E31795" w:rsidP="000506FD">
            <w:pPr>
              <w:jc w:val="both"/>
              <w:rPr>
                <w:lang w:val="en-US" w:eastAsia="ko-KR"/>
              </w:rPr>
            </w:pPr>
          </w:p>
        </w:tc>
        <w:tc>
          <w:tcPr>
            <w:tcW w:w="1372" w:type="dxa"/>
          </w:tcPr>
          <w:p w14:paraId="537035BB" w14:textId="77777777" w:rsidR="00E31795" w:rsidRPr="00482371" w:rsidRDefault="00E31795" w:rsidP="000506FD">
            <w:pPr>
              <w:tabs>
                <w:tab w:val="left" w:pos="551"/>
              </w:tabs>
              <w:jc w:val="both"/>
              <w:rPr>
                <w:lang w:val="en-US" w:eastAsia="ko-KR"/>
              </w:rPr>
            </w:pPr>
          </w:p>
        </w:tc>
        <w:tc>
          <w:tcPr>
            <w:tcW w:w="6780" w:type="dxa"/>
          </w:tcPr>
          <w:p w14:paraId="12CA18C2" w14:textId="77777777" w:rsidR="00E31795" w:rsidRPr="00482371" w:rsidRDefault="00E31795" w:rsidP="000506FD">
            <w:pPr>
              <w:jc w:val="both"/>
              <w:rPr>
                <w:lang w:val="en-US"/>
              </w:rPr>
            </w:pPr>
          </w:p>
        </w:tc>
      </w:tr>
      <w:tr w:rsidR="00E31795" w:rsidRPr="00482371" w14:paraId="58F0911A" w14:textId="77777777" w:rsidTr="000506FD">
        <w:tc>
          <w:tcPr>
            <w:tcW w:w="1479" w:type="dxa"/>
          </w:tcPr>
          <w:p w14:paraId="0B06340A" w14:textId="77777777" w:rsidR="00E31795" w:rsidRPr="00482371" w:rsidRDefault="00E31795" w:rsidP="000506FD">
            <w:pPr>
              <w:jc w:val="both"/>
              <w:rPr>
                <w:lang w:val="en-US" w:eastAsia="ko-KR"/>
              </w:rPr>
            </w:pPr>
          </w:p>
        </w:tc>
        <w:tc>
          <w:tcPr>
            <w:tcW w:w="1372" w:type="dxa"/>
          </w:tcPr>
          <w:p w14:paraId="080709ED" w14:textId="77777777" w:rsidR="00E31795" w:rsidRPr="00482371" w:rsidRDefault="00E31795" w:rsidP="000506FD">
            <w:pPr>
              <w:tabs>
                <w:tab w:val="left" w:pos="551"/>
              </w:tabs>
              <w:jc w:val="both"/>
              <w:rPr>
                <w:lang w:val="en-US" w:eastAsia="ko-KR"/>
              </w:rPr>
            </w:pPr>
          </w:p>
        </w:tc>
        <w:tc>
          <w:tcPr>
            <w:tcW w:w="6780" w:type="dxa"/>
          </w:tcPr>
          <w:p w14:paraId="1114759C" w14:textId="77777777" w:rsidR="00E31795" w:rsidRPr="00482371" w:rsidRDefault="00E31795" w:rsidP="000506FD">
            <w:pPr>
              <w:jc w:val="both"/>
              <w:rPr>
                <w:lang w:val="en-US"/>
              </w:rPr>
            </w:pPr>
          </w:p>
        </w:tc>
      </w:tr>
      <w:tr w:rsidR="00E31795" w:rsidRPr="00482371" w14:paraId="6A92EECB" w14:textId="77777777" w:rsidTr="000506FD">
        <w:tc>
          <w:tcPr>
            <w:tcW w:w="1479" w:type="dxa"/>
          </w:tcPr>
          <w:p w14:paraId="1FFB6B76" w14:textId="77777777" w:rsidR="00E31795" w:rsidRPr="00482371" w:rsidRDefault="00E31795" w:rsidP="000506FD">
            <w:pPr>
              <w:jc w:val="both"/>
              <w:rPr>
                <w:lang w:val="en-US" w:eastAsia="ko-KR"/>
              </w:rPr>
            </w:pPr>
          </w:p>
        </w:tc>
        <w:tc>
          <w:tcPr>
            <w:tcW w:w="1372" w:type="dxa"/>
          </w:tcPr>
          <w:p w14:paraId="0B565F9E" w14:textId="77777777" w:rsidR="00E31795" w:rsidRPr="00482371" w:rsidRDefault="00E31795" w:rsidP="000506FD">
            <w:pPr>
              <w:tabs>
                <w:tab w:val="left" w:pos="551"/>
              </w:tabs>
              <w:jc w:val="both"/>
              <w:rPr>
                <w:lang w:val="en-US" w:eastAsia="ko-KR"/>
              </w:rPr>
            </w:pPr>
          </w:p>
        </w:tc>
        <w:tc>
          <w:tcPr>
            <w:tcW w:w="6780" w:type="dxa"/>
          </w:tcPr>
          <w:p w14:paraId="0B9EEA65" w14:textId="77777777" w:rsidR="00E31795" w:rsidRPr="00482371" w:rsidRDefault="00E31795" w:rsidP="000506FD">
            <w:pPr>
              <w:jc w:val="both"/>
              <w:rPr>
                <w:lang w:val="en-US"/>
              </w:rPr>
            </w:pPr>
          </w:p>
        </w:tc>
      </w:tr>
    </w:tbl>
    <w:p w14:paraId="7D066D32" w14:textId="77777777" w:rsidR="00E31795" w:rsidRPr="00E31795" w:rsidRDefault="00E31795" w:rsidP="00E31795">
      <w:pPr>
        <w:jc w:val="both"/>
        <w:rPr>
          <w:lang w:val="en-US"/>
        </w:rPr>
      </w:pPr>
    </w:p>
    <w:p w14:paraId="18BEA621" w14:textId="2808BF38" w:rsidR="006A0EB3" w:rsidRDefault="006A0EB3" w:rsidP="006A0EB3">
      <w:pPr>
        <w:pStyle w:val="Heading3"/>
      </w:pPr>
      <w:r>
        <w:t>7</w:t>
      </w:r>
      <w:r w:rsidRPr="000E647A">
        <w:t>.</w:t>
      </w:r>
      <w:r>
        <w:t>8</w:t>
      </w:r>
      <w:r w:rsidRPr="000E647A">
        <w:t>.2</w:t>
      </w:r>
      <w:r w:rsidRPr="000E647A">
        <w:tab/>
        <w:t>Analysis of UE complexity reduction</w:t>
      </w:r>
    </w:p>
    <w:p w14:paraId="64F7EE22" w14:textId="77777777" w:rsidR="006A0EB3" w:rsidRPr="000E647A" w:rsidRDefault="006A0EB3" w:rsidP="006A0EB3">
      <w:pPr>
        <w:pStyle w:val="Heading3"/>
      </w:pPr>
      <w:r>
        <w:t>7</w:t>
      </w:r>
      <w:r w:rsidRPr="000E647A">
        <w:t>.</w:t>
      </w:r>
      <w:r>
        <w:t>8</w:t>
      </w:r>
      <w:r w:rsidRPr="000E647A">
        <w:t>.3</w:t>
      </w:r>
      <w:r w:rsidRPr="000E647A">
        <w:tab/>
        <w:t xml:space="preserve">Analysis of </w:t>
      </w:r>
      <w:r>
        <w:t>performance impacts</w:t>
      </w:r>
    </w:p>
    <w:p w14:paraId="16777B1D" w14:textId="77777777" w:rsidR="006A0EB3" w:rsidRPr="000E647A" w:rsidRDefault="006A0EB3" w:rsidP="006A0EB3">
      <w:pPr>
        <w:pStyle w:val="Heading3"/>
      </w:pPr>
      <w:r>
        <w:t>7</w:t>
      </w:r>
      <w:r w:rsidRPr="000E647A">
        <w:t>.</w:t>
      </w:r>
      <w:r>
        <w:t>8</w:t>
      </w:r>
      <w:r w:rsidRPr="000E647A">
        <w:t>.4</w:t>
      </w:r>
      <w:r w:rsidRPr="000E647A">
        <w:tab/>
        <w:t xml:space="preserve">Analysis of </w:t>
      </w:r>
      <w:r>
        <w:t>coexistence with legacy UEs</w:t>
      </w:r>
    </w:p>
    <w:p w14:paraId="00BAC0C9" w14:textId="77777777" w:rsidR="006A0EB3" w:rsidRPr="000E647A" w:rsidRDefault="006A0EB3" w:rsidP="006A0EB3">
      <w:pPr>
        <w:pStyle w:val="Heading3"/>
      </w:pPr>
      <w:r>
        <w:t>7</w:t>
      </w:r>
      <w:r w:rsidRPr="000E647A">
        <w:t>.</w:t>
      </w:r>
      <w:r>
        <w:t>8</w:t>
      </w:r>
      <w:r w:rsidRPr="000E647A">
        <w:t>.</w:t>
      </w:r>
      <w:r>
        <w:t>5</w:t>
      </w:r>
      <w:r w:rsidRPr="000E647A">
        <w:tab/>
        <w:t>Analysis of specification impacts</w:t>
      </w:r>
    </w:p>
    <w:p w14:paraId="178289CE" w14:textId="5C2BA607" w:rsidR="006A0EB3" w:rsidRDefault="006A0EB3" w:rsidP="006A0EB3">
      <w:pPr>
        <w:pStyle w:val="Heading3"/>
      </w:pPr>
      <w:r>
        <w:t>7</w:t>
      </w:r>
      <w:r w:rsidRPr="000E647A">
        <w:t>.</w:t>
      </w:r>
      <w:r>
        <w:t>8</w:t>
      </w:r>
      <w:r w:rsidRPr="000E647A">
        <w:t>.</w:t>
      </w:r>
      <w:r>
        <w:t>6</w:t>
      </w:r>
      <w:r w:rsidRPr="000E647A">
        <w:tab/>
      </w:r>
      <w:r>
        <w:t>Conclusions</w:t>
      </w:r>
    </w:p>
    <w:p w14:paraId="118D5009" w14:textId="77777777" w:rsidR="0016173E" w:rsidRPr="000E647A" w:rsidRDefault="0016173E" w:rsidP="0016173E">
      <w:pPr>
        <w:pStyle w:val="BodyText"/>
      </w:pPr>
    </w:p>
    <w:p w14:paraId="4876138A" w14:textId="582D071C" w:rsidR="00090EF0" w:rsidRPr="000E647A" w:rsidRDefault="00090EF0" w:rsidP="00090EF0">
      <w:pPr>
        <w:pStyle w:val="Heading2"/>
      </w:pPr>
      <w:r>
        <w:t>7</w:t>
      </w:r>
      <w:r w:rsidRPr="000E647A">
        <w:t>.</w:t>
      </w:r>
      <w:r w:rsidR="006A0EB3">
        <w:t>9</w:t>
      </w:r>
      <w:r w:rsidRPr="000E647A">
        <w:tab/>
        <w:t>Combinations of UE complexity reduction features</w:t>
      </w:r>
      <w:bookmarkEnd w:id="98"/>
      <w:bookmarkEnd w:id="99"/>
      <w:bookmarkEnd w:id="100"/>
    </w:p>
    <w:p w14:paraId="74D88359" w14:textId="015611F5" w:rsidR="00090EF0" w:rsidRDefault="00090EF0" w:rsidP="00090EF0">
      <w:pPr>
        <w:pStyle w:val="Heading3"/>
      </w:pPr>
      <w:bookmarkStart w:id="101" w:name="_Toc42165627"/>
      <w:bookmarkStart w:id="102" w:name="_Toc51768562"/>
      <w:bookmarkStart w:id="103" w:name="_Toc51771069"/>
      <w:r>
        <w:t>7</w:t>
      </w:r>
      <w:r w:rsidRPr="000E647A">
        <w:t>.</w:t>
      </w:r>
      <w:r w:rsidR="006A0EB3">
        <w:t>9</w:t>
      </w:r>
      <w:r w:rsidRPr="000E647A">
        <w:t>.1</w:t>
      </w:r>
      <w:r w:rsidRPr="000E647A">
        <w:tab/>
        <w:t>Description of feature combinations</w:t>
      </w:r>
      <w:bookmarkEnd w:id="101"/>
      <w:bookmarkEnd w:id="102"/>
      <w:bookmarkEnd w:id="103"/>
    </w:p>
    <w:p w14:paraId="604BD017" w14:textId="77777777" w:rsidR="007F1A9A" w:rsidRDefault="007F1A9A" w:rsidP="007F1A9A">
      <w:pPr>
        <w:pStyle w:val="Heading3"/>
      </w:pPr>
      <w:r>
        <w:t>7</w:t>
      </w:r>
      <w:r w:rsidRPr="000E647A">
        <w:t>.</w:t>
      </w:r>
      <w:r>
        <w:t>9</w:t>
      </w:r>
      <w:r w:rsidRPr="000E647A">
        <w:t>.2</w:t>
      </w:r>
      <w:r w:rsidRPr="000E647A">
        <w:tab/>
        <w:t>Analysis of UE complexity reduction</w:t>
      </w:r>
    </w:p>
    <w:p w14:paraId="1F8F1E37" w14:textId="77777777" w:rsidR="00965E08" w:rsidRDefault="00C86939" w:rsidP="00AE5BA3">
      <w:pPr>
        <w:pStyle w:val="BodyText"/>
        <w:rPr>
          <w:rFonts w:ascii="Times New Roman" w:hAnsi="Times New Roman"/>
        </w:rPr>
      </w:pPr>
      <w:r>
        <w:rPr>
          <w:rFonts w:ascii="Times New Roman" w:hAnsi="Times New Roman"/>
        </w:rPr>
        <w:t>The initial collection of evaluation results [35] focused on cost estimation for individual cost reduction techniques</w:t>
      </w:r>
      <w:r w:rsidR="003C78A2">
        <w:rPr>
          <w:rFonts w:ascii="Times New Roman" w:hAnsi="Times New Roman"/>
        </w:rPr>
        <w:t>,</w:t>
      </w:r>
      <w:r>
        <w:rPr>
          <w:rFonts w:ascii="Times New Roman" w:hAnsi="Times New Roman"/>
        </w:rPr>
        <w:t xml:space="preserve"> while the cost estimation for combinations of different cost reduction techniques</w:t>
      </w:r>
      <w:r w:rsidR="003C78A2">
        <w:rPr>
          <w:rFonts w:ascii="Times New Roman" w:hAnsi="Times New Roman"/>
        </w:rPr>
        <w:t xml:space="preserve"> was postponed till RAN1#103e.</w:t>
      </w:r>
    </w:p>
    <w:p w14:paraId="2ACCF6FB" w14:textId="2FE9BC4A" w:rsidR="00965E08" w:rsidRDefault="00965E08" w:rsidP="00965E08">
      <w:pPr>
        <w:pStyle w:val="BodyText"/>
        <w:rPr>
          <w:rFonts w:ascii="Times New Roman" w:hAnsi="Times New Roman"/>
        </w:rPr>
      </w:pPr>
      <w:r>
        <w:rPr>
          <w:rFonts w:ascii="Times New Roman" w:hAnsi="Times New Roman"/>
        </w:rPr>
        <w:t>Contribution [1] provides initial</w:t>
      </w:r>
      <w:r w:rsidRPr="00BB2D2B">
        <w:rPr>
          <w:rFonts w:ascii="Times New Roman" w:hAnsi="Times New Roman"/>
        </w:rPr>
        <w:t xml:space="preserve"> cost </w:t>
      </w:r>
      <w:r>
        <w:rPr>
          <w:rFonts w:ascii="Times New Roman" w:hAnsi="Times New Roman"/>
        </w:rPr>
        <w:t>reduction</w:t>
      </w:r>
      <w:r w:rsidR="00062B74">
        <w:rPr>
          <w:rFonts w:ascii="Times New Roman" w:hAnsi="Times New Roman"/>
        </w:rPr>
        <w:t xml:space="preserve"> estimates</w:t>
      </w:r>
      <w:r>
        <w:rPr>
          <w:rFonts w:ascii="Times New Roman" w:hAnsi="Times New Roman"/>
        </w:rPr>
        <w:t xml:space="preserve"> also </w:t>
      </w:r>
      <w:r w:rsidRPr="00BB2D2B">
        <w:rPr>
          <w:rFonts w:ascii="Times New Roman" w:hAnsi="Times New Roman"/>
        </w:rPr>
        <w:t xml:space="preserve">for certain combinations of </w:t>
      </w:r>
      <w:r w:rsidR="00F4552A">
        <w:rPr>
          <w:rFonts w:ascii="Times New Roman" w:hAnsi="Times New Roman"/>
        </w:rPr>
        <w:t xml:space="preserve">individual </w:t>
      </w:r>
      <w:r w:rsidRPr="00BB2D2B">
        <w:rPr>
          <w:rFonts w:ascii="Times New Roman" w:hAnsi="Times New Roman"/>
        </w:rPr>
        <w:t>cost reduction techniques.</w:t>
      </w:r>
      <w:r>
        <w:rPr>
          <w:rFonts w:ascii="Times New Roman" w:hAnsi="Times New Roman"/>
        </w:rPr>
        <w:t xml:space="preserve"> Contribution [2] proposes that </w:t>
      </w:r>
      <w:r w:rsidRPr="00346291">
        <w:rPr>
          <w:rFonts w:ascii="Times New Roman" w:hAnsi="Times New Roman"/>
        </w:rPr>
        <w:t>no combinations of techniques with 50</w:t>
      </w:r>
      <w:r>
        <w:rPr>
          <w:rFonts w:ascii="Times New Roman" w:hAnsi="Times New Roman"/>
        </w:rPr>
        <w:t xml:space="preserve"> </w:t>
      </w:r>
      <w:r w:rsidRPr="00346291">
        <w:rPr>
          <w:rFonts w:ascii="Times New Roman" w:hAnsi="Times New Roman"/>
        </w:rPr>
        <w:t xml:space="preserve">MHz </w:t>
      </w:r>
      <w:r>
        <w:rPr>
          <w:rFonts w:ascii="Times New Roman" w:hAnsi="Times New Roman"/>
        </w:rPr>
        <w:t xml:space="preserve">UE bandwidth in </w:t>
      </w:r>
      <w:r w:rsidRPr="00346291">
        <w:rPr>
          <w:rFonts w:ascii="Times New Roman" w:hAnsi="Times New Roman"/>
        </w:rPr>
        <w:t>FR2 will be investigated</w:t>
      </w:r>
      <w:r>
        <w:rPr>
          <w:rFonts w:ascii="Times New Roman" w:hAnsi="Times New Roman"/>
        </w:rPr>
        <w:t>.</w:t>
      </w:r>
      <w:r w:rsidR="00C30001" w:rsidRPr="00C30001">
        <w:rPr>
          <w:rFonts w:ascii="Times New Roman" w:hAnsi="Times New Roman"/>
        </w:rPr>
        <w:t xml:space="preserve"> </w:t>
      </w:r>
      <w:r w:rsidR="009A383E">
        <w:rPr>
          <w:rFonts w:ascii="Times New Roman" w:hAnsi="Times New Roman"/>
        </w:rPr>
        <w:t>Other c</w:t>
      </w:r>
      <w:r w:rsidR="00C30001">
        <w:rPr>
          <w:rFonts w:ascii="Times New Roman" w:hAnsi="Times New Roman"/>
        </w:rPr>
        <w:t>ontributions</w:t>
      </w:r>
      <w:r w:rsidR="009A383E">
        <w:rPr>
          <w:rFonts w:ascii="Times New Roman" w:hAnsi="Times New Roman"/>
        </w:rPr>
        <w:t>, e.g.</w:t>
      </w:r>
      <w:r w:rsidR="00C30001" w:rsidRPr="00D80ABA">
        <w:rPr>
          <w:rFonts w:ascii="Times New Roman" w:hAnsi="Times New Roman"/>
        </w:rPr>
        <w:t xml:space="preserve"> [11, 15, 26]</w:t>
      </w:r>
      <w:r w:rsidR="009A383E">
        <w:rPr>
          <w:rFonts w:ascii="Times New Roman" w:hAnsi="Times New Roman"/>
        </w:rPr>
        <w:t>,</w:t>
      </w:r>
      <w:r w:rsidR="00C30001">
        <w:rPr>
          <w:rFonts w:ascii="Times New Roman" w:hAnsi="Times New Roman"/>
        </w:rPr>
        <w:t xml:space="preserve"> </w:t>
      </w:r>
      <w:r w:rsidR="00C30001" w:rsidRPr="00D80ABA">
        <w:rPr>
          <w:rFonts w:ascii="Times New Roman" w:hAnsi="Times New Roman"/>
        </w:rPr>
        <w:t xml:space="preserve">propose </w:t>
      </w:r>
      <w:r w:rsidR="00C30001">
        <w:rPr>
          <w:rFonts w:ascii="Times New Roman" w:hAnsi="Times New Roman"/>
        </w:rPr>
        <w:t xml:space="preserve">other </w:t>
      </w:r>
      <w:r w:rsidR="00C30001" w:rsidRPr="00D80ABA">
        <w:rPr>
          <w:rFonts w:ascii="Times New Roman" w:hAnsi="Times New Roman"/>
        </w:rPr>
        <w:t>specific combination</w:t>
      </w:r>
      <w:r w:rsidR="00C30001">
        <w:rPr>
          <w:rFonts w:ascii="Times New Roman" w:hAnsi="Times New Roman"/>
        </w:rPr>
        <w:t>s</w:t>
      </w:r>
      <w:r w:rsidR="00C30001" w:rsidRPr="00D80ABA">
        <w:rPr>
          <w:rFonts w:ascii="Times New Roman" w:hAnsi="Times New Roman"/>
        </w:rPr>
        <w:t>.</w:t>
      </w:r>
    </w:p>
    <w:p w14:paraId="5D1C0680" w14:textId="498DC2D5" w:rsidR="000D6B63" w:rsidRDefault="004823B3" w:rsidP="00AE5BA3">
      <w:pPr>
        <w:pStyle w:val="BodyText"/>
        <w:rPr>
          <w:rFonts w:ascii="Times New Roman" w:hAnsi="Times New Roman"/>
        </w:rPr>
      </w:pPr>
      <w:r>
        <w:rPr>
          <w:rFonts w:ascii="Times New Roman" w:hAnsi="Times New Roman"/>
        </w:rPr>
        <w:t xml:space="preserve">In order to avoid having to </w:t>
      </w:r>
      <w:r w:rsidR="00CC2413">
        <w:rPr>
          <w:rFonts w:ascii="Times New Roman" w:hAnsi="Times New Roman"/>
        </w:rPr>
        <w:t>carry out</w:t>
      </w:r>
      <w:r>
        <w:rPr>
          <w:rFonts w:ascii="Times New Roman" w:hAnsi="Times New Roman"/>
        </w:rPr>
        <w:t xml:space="preserve"> cost estimation for very many combinations, it would be good to focus on the combinations that are considered most promising.</w:t>
      </w:r>
      <w:r w:rsidR="00965E08">
        <w:rPr>
          <w:rFonts w:ascii="Times New Roman" w:hAnsi="Times New Roman"/>
        </w:rPr>
        <w:t xml:space="preserve"> For example, in</w:t>
      </w:r>
      <w:r w:rsidR="000D6B63">
        <w:rPr>
          <w:rFonts w:ascii="Times New Roman" w:hAnsi="Times New Roman"/>
        </w:rPr>
        <w:t xml:space="preserve"> the first draft template for cost reduction evaluation </w:t>
      </w:r>
      <w:r w:rsidR="008A622D">
        <w:rPr>
          <w:rFonts w:ascii="Times New Roman" w:hAnsi="Times New Roman"/>
        </w:rPr>
        <w:t>[38]</w:t>
      </w:r>
      <w:r w:rsidR="000D6B63">
        <w:rPr>
          <w:rFonts w:ascii="Times New Roman" w:hAnsi="Times New Roman"/>
        </w:rPr>
        <w:t xml:space="preserve">, the following </w:t>
      </w:r>
      <w:r w:rsidR="008A622D">
        <w:rPr>
          <w:rFonts w:ascii="Times New Roman" w:hAnsi="Times New Roman"/>
        </w:rPr>
        <w:t>combinations were included:</w:t>
      </w:r>
    </w:p>
    <w:p w14:paraId="30943AAA" w14:textId="6B8302B9" w:rsidR="008A622D" w:rsidRDefault="009267A4" w:rsidP="00105E6B">
      <w:pPr>
        <w:pStyle w:val="BodyText"/>
        <w:numPr>
          <w:ilvl w:val="0"/>
          <w:numId w:val="49"/>
        </w:numPr>
        <w:rPr>
          <w:rFonts w:ascii="Times New Roman" w:hAnsi="Times New Roman"/>
        </w:rPr>
      </w:pPr>
      <w:r>
        <w:rPr>
          <w:rFonts w:ascii="Times New Roman" w:hAnsi="Times New Roman"/>
        </w:rPr>
        <w:t>For FR1 FDD:</w:t>
      </w:r>
    </w:p>
    <w:p w14:paraId="1C0C74FC" w14:textId="25E410EE" w:rsidR="009267A4" w:rsidRDefault="009267A4" w:rsidP="00105E6B">
      <w:pPr>
        <w:pStyle w:val="BodyText"/>
        <w:numPr>
          <w:ilvl w:val="1"/>
          <w:numId w:val="49"/>
        </w:numPr>
        <w:rPr>
          <w:rFonts w:ascii="Times New Roman" w:hAnsi="Times New Roman"/>
        </w:rPr>
      </w:pPr>
      <w:r>
        <w:rPr>
          <w:rFonts w:ascii="Times New Roman" w:hAnsi="Times New Roman"/>
        </w:rPr>
        <w:t>20 MHz, 1 layer</w:t>
      </w:r>
    </w:p>
    <w:p w14:paraId="396A3907" w14:textId="01773855" w:rsidR="009267A4" w:rsidRDefault="009267A4" w:rsidP="00105E6B">
      <w:pPr>
        <w:pStyle w:val="BodyText"/>
        <w:numPr>
          <w:ilvl w:val="1"/>
          <w:numId w:val="49"/>
        </w:numPr>
        <w:rPr>
          <w:rFonts w:ascii="Times New Roman" w:hAnsi="Times New Roman"/>
        </w:rPr>
      </w:pPr>
      <w:r>
        <w:rPr>
          <w:rFonts w:ascii="Times New Roman" w:hAnsi="Times New Roman"/>
        </w:rPr>
        <w:t>20 MHz, 1 layer, 1 Rx</w:t>
      </w:r>
    </w:p>
    <w:p w14:paraId="55B8CD73" w14:textId="08F32774" w:rsidR="009267A4" w:rsidRDefault="009267A4" w:rsidP="00105E6B">
      <w:pPr>
        <w:pStyle w:val="BodyText"/>
        <w:numPr>
          <w:ilvl w:val="1"/>
          <w:numId w:val="49"/>
        </w:numPr>
        <w:rPr>
          <w:rFonts w:ascii="Times New Roman" w:hAnsi="Times New Roman"/>
        </w:rPr>
      </w:pPr>
      <w:r>
        <w:rPr>
          <w:rFonts w:ascii="Times New Roman" w:hAnsi="Times New Roman"/>
        </w:rPr>
        <w:t xml:space="preserve">20 MHz, 1 layer, 1 Rx, </w:t>
      </w:r>
      <w:r w:rsidR="00326DA8">
        <w:rPr>
          <w:rFonts w:ascii="Times New Roman" w:hAnsi="Times New Roman"/>
        </w:rPr>
        <w:t>half duplex</w:t>
      </w:r>
      <w:r>
        <w:rPr>
          <w:rFonts w:ascii="Times New Roman" w:hAnsi="Times New Roman"/>
        </w:rPr>
        <w:t xml:space="preserve"> </w:t>
      </w:r>
      <w:r w:rsidR="0035453C">
        <w:rPr>
          <w:rFonts w:ascii="Times New Roman" w:hAnsi="Times New Roman"/>
        </w:rPr>
        <w:t>t</w:t>
      </w:r>
      <w:r>
        <w:rPr>
          <w:rFonts w:ascii="Times New Roman" w:hAnsi="Times New Roman"/>
        </w:rPr>
        <w:t>ype A</w:t>
      </w:r>
    </w:p>
    <w:p w14:paraId="1000BDFD" w14:textId="41E09ABF" w:rsidR="009267A4" w:rsidRDefault="009267A4" w:rsidP="00105E6B">
      <w:pPr>
        <w:pStyle w:val="BodyText"/>
        <w:numPr>
          <w:ilvl w:val="1"/>
          <w:numId w:val="49"/>
        </w:numPr>
        <w:rPr>
          <w:rFonts w:ascii="Times New Roman" w:hAnsi="Times New Roman"/>
        </w:rPr>
      </w:pPr>
      <w:r>
        <w:rPr>
          <w:rFonts w:ascii="Times New Roman" w:hAnsi="Times New Roman"/>
        </w:rPr>
        <w:t xml:space="preserve">20 MHz, 1 layer, 1 Rx, </w:t>
      </w:r>
      <w:r w:rsidR="00326DA8">
        <w:rPr>
          <w:rFonts w:ascii="Times New Roman" w:hAnsi="Times New Roman"/>
        </w:rPr>
        <w:t>half duplex</w:t>
      </w:r>
      <w:r>
        <w:rPr>
          <w:rFonts w:ascii="Times New Roman" w:hAnsi="Times New Roman"/>
        </w:rPr>
        <w:t xml:space="preserve"> </w:t>
      </w:r>
      <w:r w:rsidR="0035453C">
        <w:rPr>
          <w:rFonts w:ascii="Times New Roman" w:hAnsi="Times New Roman"/>
        </w:rPr>
        <w:t>t</w:t>
      </w:r>
      <w:r>
        <w:rPr>
          <w:rFonts w:ascii="Times New Roman" w:hAnsi="Times New Roman"/>
        </w:rPr>
        <w:t>ype B</w:t>
      </w:r>
    </w:p>
    <w:p w14:paraId="659A5212" w14:textId="71E59917" w:rsidR="009267A4" w:rsidRDefault="009267A4" w:rsidP="00105E6B">
      <w:pPr>
        <w:pStyle w:val="BodyText"/>
        <w:numPr>
          <w:ilvl w:val="1"/>
          <w:numId w:val="49"/>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6C4B79E4" w14:textId="25371FC0" w:rsidR="009267A4" w:rsidRDefault="009267A4" w:rsidP="00105E6B">
      <w:pPr>
        <w:pStyle w:val="BodyText"/>
        <w:numPr>
          <w:ilvl w:val="1"/>
          <w:numId w:val="49"/>
        </w:numPr>
        <w:rPr>
          <w:rFonts w:ascii="Times New Roman" w:hAnsi="Times New Roman"/>
        </w:rPr>
      </w:pPr>
      <w:r>
        <w:rPr>
          <w:rFonts w:ascii="Times New Roman" w:hAnsi="Times New Roman"/>
        </w:rPr>
        <w:t>20 MHz, 1 layer, 1 Rx, max 64QAM in DL</w:t>
      </w:r>
    </w:p>
    <w:p w14:paraId="26901B9D" w14:textId="5B23647A" w:rsidR="009267A4" w:rsidRDefault="009267A4" w:rsidP="00105E6B">
      <w:pPr>
        <w:pStyle w:val="BodyText"/>
        <w:numPr>
          <w:ilvl w:val="1"/>
          <w:numId w:val="49"/>
        </w:numPr>
        <w:rPr>
          <w:rFonts w:ascii="Times New Roman" w:hAnsi="Times New Roman"/>
        </w:rPr>
      </w:pPr>
      <w:r>
        <w:rPr>
          <w:rFonts w:ascii="Times New Roman" w:hAnsi="Times New Roman"/>
        </w:rPr>
        <w:t>20 MHz, 1 layer, 1 Rx, max 16QAM in UL</w:t>
      </w:r>
    </w:p>
    <w:p w14:paraId="0DBF712C" w14:textId="69705B09" w:rsidR="009267A4" w:rsidRDefault="009267A4" w:rsidP="00105E6B">
      <w:pPr>
        <w:pStyle w:val="BodyText"/>
        <w:numPr>
          <w:ilvl w:val="0"/>
          <w:numId w:val="49"/>
        </w:numPr>
        <w:rPr>
          <w:rFonts w:ascii="Times New Roman" w:hAnsi="Times New Roman"/>
        </w:rPr>
      </w:pPr>
      <w:r>
        <w:rPr>
          <w:rFonts w:ascii="Times New Roman" w:hAnsi="Times New Roman"/>
        </w:rPr>
        <w:t>For FR1 TDD:</w:t>
      </w:r>
    </w:p>
    <w:p w14:paraId="4B23B8EA" w14:textId="6C913035" w:rsidR="009267A4" w:rsidRDefault="009267A4" w:rsidP="00105E6B">
      <w:pPr>
        <w:pStyle w:val="BodyText"/>
        <w:numPr>
          <w:ilvl w:val="1"/>
          <w:numId w:val="49"/>
        </w:numPr>
        <w:rPr>
          <w:rFonts w:ascii="Times New Roman" w:hAnsi="Times New Roman"/>
        </w:rPr>
      </w:pPr>
      <w:r>
        <w:rPr>
          <w:rFonts w:ascii="Times New Roman" w:hAnsi="Times New Roman"/>
        </w:rPr>
        <w:lastRenderedPageBreak/>
        <w:t>20 MHz, 2 layers, 2 Rx</w:t>
      </w:r>
    </w:p>
    <w:p w14:paraId="3479C1A6" w14:textId="7D82FA43" w:rsidR="009267A4" w:rsidRDefault="009267A4" w:rsidP="00105E6B">
      <w:pPr>
        <w:pStyle w:val="BodyText"/>
        <w:numPr>
          <w:ilvl w:val="1"/>
          <w:numId w:val="49"/>
        </w:numPr>
        <w:rPr>
          <w:rFonts w:ascii="Times New Roman" w:hAnsi="Times New Roman"/>
        </w:rPr>
      </w:pPr>
      <w:r>
        <w:rPr>
          <w:rFonts w:ascii="Times New Roman" w:hAnsi="Times New Roman"/>
        </w:rPr>
        <w:t>20 MHz, 1 layer, 2 Rx</w:t>
      </w:r>
    </w:p>
    <w:p w14:paraId="37DCC6A8" w14:textId="1A78DAE5" w:rsidR="009267A4" w:rsidRDefault="009267A4" w:rsidP="00105E6B">
      <w:pPr>
        <w:pStyle w:val="BodyText"/>
        <w:numPr>
          <w:ilvl w:val="1"/>
          <w:numId w:val="49"/>
        </w:numPr>
        <w:rPr>
          <w:rFonts w:ascii="Times New Roman" w:hAnsi="Times New Roman"/>
        </w:rPr>
      </w:pPr>
      <w:r>
        <w:rPr>
          <w:rFonts w:ascii="Times New Roman" w:hAnsi="Times New Roman"/>
        </w:rPr>
        <w:t>20 MHz, 1 layer, 1 Rx</w:t>
      </w:r>
    </w:p>
    <w:p w14:paraId="2BBDE6EF" w14:textId="2803D550" w:rsidR="009267A4" w:rsidRDefault="009267A4" w:rsidP="00105E6B">
      <w:pPr>
        <w:pStyle w:val="BodyText"/>
        <w:numPr>
          <w:ilvl w:val="1"/>
          <w:numId w:val="49"/>
        </w:numPr>
        <w:rPr>
          <w:rFonts w:ascii="Times New Roman" w:hAnsi="Times New Roman"/>
        </w:rPr>
      </w:pPr>
      <w:r>
        <w:rPr>
          <w:rFonts w:ascii="Times New Roman" w:hAnsi="Times New Roman"/>
        </w:rPr>
        <w:t>20 MHz, 2 layers, 2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2F5138BD" w14:textId="792BCC67" w:rsidR="009267A4" w:rsidRDefault="009267A4" w:rsidP="00105E6B">
      <w:pPr>
        <w:pStyle w:val="BodyText"/>
        <w:numPr>
          <w:ilvl w:val="1"/>
          <w:numId w:val="49"/>
        </w:numPr>
        <w:rPr>
          <w:rFonts w:ascii="Times New Roman" w:hAnsi="Times New Roman"/>
        </w:rPr>
      </w:pPr>
      <w:r>
        <w:rPr>
          <w:rFonts w:ascii="Times New Roman" w:hAnsi="Times New Roman"/>
        </w:rPr>
        <w:t>20 MHz, 2 layers, 2 Rx, max 64QAM in DL</w:t>
      </w:r>
    </w:p>
    <w:p w14:paraId="59FA834D" w14:textId="54C8FC29" w:rsidR="009267A4" w:rsidRDefault="009267A4" w:rsidP="00105E6B">
      <w:pPr>
        <w:pStyle w:val="BodyText"/>
        <w:numPr>
          <w:ilvl w:val="1"/>
          <w:numId w:val="49"/>
        </w:numPr>
        <w:rPr>
          <w:rFonts w:ascii="Times New Roman" w:hAnsi="Times New Roman"/>
        </w:rPr>
      </w:pPr>
      <w:r>
        <w:rPr>
          <w:rFonts w:ascii="Times New Roman" w:hAnsi="Times New Roman"/>
        </w:rPr>
        <w:t xml:space="preserve">20 MHz, </w:t>
      </w:r>
      <w:r w:rsidR="00105E6B">
        <w:rPr>
          <w:rFonts w:ascii="Times New Roman" w:hAnsi="Times New Roman"/>
        </w:rPr>
        <w:t>2</w:t>
      </w:r>
      <w:r>
        <w:rPr>
          <w:rFonts w:ascii="Times New Roman" w:hAnsi="Times New Roman"/>
        </w:rPr>
        <w:t xml:space="preserve"> layer, 2 Rx, max 16QAM in UL</w:t>
      </w:r>
    </w:p>
    <w:p w14:paraId="7C5DD898" w14:textId="48F48D83" w:rsidR="009267A4" w:rsidRDefault="009267A4" w:rsidP="00105E6B">
      <w:pPr>
        <w:pStyle w:val="BodyText"/>
        <w:numPr>
          <w:ilvl w:val="0"/>
          <w:numId w:val="49"/>
        </w:numPr>
        <w:rPr>
          <w:rFonts w:ascii="Times New Roman" w:hAnsi="Times New Roman"/>
        </w:rPr>
      </w:pPr>
      <w:r>
        <w:rPr>
          <w:rFonts w:ascii="Times New Roman" w:hAnsi="Times New Roman"/>
        </w:rPr>
        <w:t>For FR2:</w:t>
      </w:r>
    </w:p>
    <w:p w14:paraId="7DA47DA5" w14:textId="12A3A197" w:rsidR="008A622D" w:rsidRDefault="00551816" w:rsidP="00105E6B">
      <w:pPr>
        <w:pStyle w:val="BodyText"/>
        <w:numPr>
          <w:ilvl w:val="1"/>
          <w:numId w:val="49"/>
        </w:numPr>
        <w:rPr>
          <w:rFonts w:ascii="Times New Roman" w:hAnsi="Times New Roman"/>
        </w:rPr>
      </w:pPr>
      <w:r>
        <w:rPr>
          <w:rFonts w:ascii="Times New Roman" w:hAnsi="Times New Roman"/>
        </w:rPr>
        <w:t>100 MHz, 1 layer, 1 Rx</w:t>
      </w:r>
    </w:p>
    <w:p w14:paraId="76D5C57E" w14:textId="7E47290D" w:rsidR="00551816" w:rsidRDefault="00551816" w:rsidP="00551816">
      <w:pPr>
        <w:pStyle w:val="BodyText"/>
        <w:numPr>
          <w:ilvl w:val="1"/>
          <w:numId w:val="49"/>
        </w:numPr>
        <w:rPr>
          <w:rFonts w:ascii="Times New Roman" w:hAnsi="Times New Roman"/>
        </w:rPr>
      </w:pPr>
      <w:r>
        <w:rPr>
          <w:rFonts w:ascii="Times New Roman" w:hAnsi="Times New Roman"/>
        </w:rPr>
        <w:t>50 MHz, 1 layer, 1 Rx</w:t>
      </w:r>
    </w:p>
    <w:p w14:paraId="02065F93" w14:textId="43460734" w:rsidR="00551816" w:rsidRDefault="00551816" w:rsidP="00551816">
      <w:pPr>
        <w:pStyle w:val="BodyText"/>
        <w:numPr>
          <w:ilvl w:val="1"/>
          <w:numId w:val="49"/>
        </w:numPr>
        <w:rPr>
          <w:rFonts w:ascii="Times New Roman" w:hAnsi="Times New Roman"/>
        </w:rPr>
      </w:pPr>
      <w:r>
        <w:rPr>
          <w:rFonts w:ascii="Times New Roman" w:hAnsi="Times New Roman"/>
        </w:rPr>
        <w:t>100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498D33FD" w14:textId="708F3D84" w:rsidR="00551816" w:rsidRDefault="00551816" w:rsidP="00551816">
      <w:pPr>
        <w:pStyle w:val="BodyText"/>
        <w:numPr>
          <w:ilvl w:val="1"/>
          <w:numId w:val="49"/>
        </w:numPr>
        <w:rPr>
          <w:rFonts w:ascii="Times New Roman" w:hAnsi="Times New Roman"/>
        </w:rPr>
      </w:pPr>
      <w:r>
        <w:rPr>
          <w:rFonts w:ascii="Times New Roman" w:hAnsi="Times New Roman"/>
        </w:rPr>
        <w:t>50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4910437C" w14:textId="7CE9BF65" w:rsidR="00551816" w:rsidRDefault="00551816" w:rsidP="00551816">
      <w:pPr>
        <w:pStyle w:val="BodyText"/>
        <w:numPr>
          <w:ilvl w:val="1"/>
          <w:numId w:val="49"/>
        </w:numPr>
        <w:rPr>
          <w:rFonts w:ascii="Times New Roman" w:hAnsi="Times New Roman"/>
        </w:rPr>
      </w:pPr>
      <w:r>
        <w:rPr>
          <w:rFonts w:ascii="Times New Roman" w:hAnsi="Times New Roman"/>
        </w:rPr>
        <w:t>100 MHz, 1 layer, 1 Rx, max 16QAM in DL</w:t>
      </w:r>
    </w:p>
    <w:p w14:paraId="0FF9BCF9" w14:textId="4326247A" w:rsidR="00551816" w:rsidRDefault="00551816" w:rsidP="00551816">
      <w:pPr>
        <w:pStyle w:val="BodyText"/>
        <w:numPr>
          <w:ilvl w:val="1"/>
          <w:numId w:val="49"/>
        </w:numPr>
        <w:rPr>
          <w:rFonts w:ascii="Times New Roman" w:hAnsi="Times New Roman"/>
        </w:rPr>
      </w:pPr>
      <w:r>
        <w:rPr>
          <w:rFonts w:ascii="Times New Roman" w:hAnsi="Times New Roman"/>
        </w:rPr>
        <w:t>50 MHz, 1 layer, 1 Rx, max 16QAM in DL</w:t>
      </w:r>
    </w:p>
    <w:p w14:paraId="4B90EAE0" w14:textId="288CD1EC" w:rsidR="00551816" w:rsidRDefault="00551816" w:rsidP="00551816">
      <w:pPr>
        <w:pStyle w:val="BodyText"/>
        <w:numPr>
          <w:ilvl w:val="1"/>
          <w:numId w:val="49"/>
        </w:numPr>
        <w:rPr>
          <w:rFonts w:ascii="Times New Roman" w:hAnsi="Times New Roman"/>
        </w:rPr>
      </w:pPr>
      <w:r>
        <w:rPr>
          <w:rFonts w:ascii="Times New Roman" w:hAnsi="Times New Roman"/>
        </w:rPr>
        <w:t>100 MHz, 1 layer, 1 Rx, max 16QAM in UL</w:t>
      </w:r>
    </w:p>
    <w:p w14:paraId="118F821F" w14:textId="5F29B306" w:rsidR="00551816" w:rsidRDefault="00551816" w:rsidP="00551816">
      <w:pPr>
        <w:pStyle w:val="BodyText"/>
        <w:numPr>
          <w:ilvl w:val="1"/>
          <w:numId w:val="49"/>
        </w:numPr>
        <w:rPr>
          <w:rFonts w:ascii="Times New Roman" w:hAnsi="Times New Roman"/>
        </w:rPr>
      </w:pPr>
      <w:r>
        <w:rPr>
          <w:rFonts w:ascii="Times New Roman" w:hAnsi="Times New Roman"/>
        </w:rPr>
        <w:t>50 MHz, 1 layer, 1 Rx, max 16QAM in UL</w:t>
      </w:r>
    </w:p>
    <w:p w14:paraId="7571832F" w14:textId="595225D9" w:rsidR="004C194A" w:rsidRPr="00482371" w:rsidRDefault="00AD7660" w:rsidP="004C194A">
      <w:pPr>
        <w:jc w:val="both"/>
        <w:rPr>
          <w:b/>
          <w:bCs/>
        </w:rPr>
      </w:pPr>
      <w:r>
        <w:rPr>
          <w:b/>
          <w:bCs/>
          <w:highlight w:val="yellow"/>
        </w:rPr>
        <w:t xml:space="preserve">High Priority </w:t>
      </w:r>
      <w:r w:rsidR="004C194A" w:rsidRPr="004C194A">
        <w:rPr>
          <w:b/>
          <w:bCs/>
          <w:highlight w:val="yellow"/>
        </w:rPr>
        <w:t>Question 7.9.</w:t>
      </w:r>
      <w:r w:rsidR="00BF5964">
        <w:rPr>
          <w:b/>
          <w:bCs/>
          <w:highlight w:val="yellow"/>
        </w:rPr>
        <w:t>2</w:t>
      </w:r>
      <w:r w:rsidR="004C194A" w:rsidRPr="004C194A">
        <w:rPr>
          <w:b/>
          <w:bCs/>
          <w:highlight w:val="yellow"/>
        </w:rPr>
        <w:t>-1</w:t>
      </w:r>
      <w:r w:rsidR="004C194A" w:rsidRPr="00482371">
        <w:rPr>
          <w:b/>
          <w:bCs/>
        </w:rPr>
        <w:t>:</w:t>
      </w:r>
      <w:r w:rsidR="004C194A">
        <w:rPr>
          <w:b/>
          <w:bCs/>
        </w:rPr>
        <w:t xml:space="preserve"> Can the cost evaluation for combinations of cost reduction techniques focus on the above list? If no</w:t>
      </w:r>
      <w:r w:rsidR="009C3CB1">
        <w:rPr>
          <w:b/>
          <w:bCs/>
        </w:rPr>
        <w:t>t</w:t>
      </w:r>
      <w:r w:rsidR="004C194A">
        <w:rPr>
          <w:b/>
          <w:bCs/>
        </w:rPr>
        <w:t>, what changes are needed?</w:t>
      </w:r>
    </w:p>
    <w:tbl>
      <w:tblPr>
        <w:tblStyle w:val="TableGrid"/>
        <w:tblW w:w="9631" w:type="dxa"/>
        <w:tblLook w:val="04A0" w:firstRow="1" w:lastRow="0" w:firstColumn="1" w:lastColumn="0" w:noHBand="0" w:noVBand="1"/>
      </w:tblPr>
      <w:tblGrid>
        <w:gridCol w:w="1479"/>
        <w:gridCol w:w="1372"/>
        <w:gridCol w:w="6780"/>
      </w:tblGrid>
      <w:tr w:rsidR="004C194A" w:rsidRPr="00482371" w14:paraId="2258C786" w14:textId="77777777" w:rsidTr="0091399A">
        <w:tc>
          <w:tcPr>
            <w:tcW w:w="1479" w:type="dxa"/>
            <w:shd w:val="clear" w:color="auto" w:fill="D9D9D9" w:themeFill="background1" w:themeFillShade="D9"/>
          </w:tcPr>
          <w:p w14:paraId="1EC2AB58" w14:textId="77777777" w:rsidR="004C194A" w:rsidRPr="00482371" w:rsidRDefault="004C194A" w:rsidP="0091399A">
            <w:pPr>
              <w:jc w:val="both"/>
              <w:rPr>
                <w:b/>
                <w:bCs/>
              </w:rPr>
            </w:pPr>
            <w:r w:rsidRPr="00482371">
              <w:rPr>
                <w:b/>
                <w:bCs/>
              </w:rPr>
              <w:t>Company</w:t>
            </w:r>
          </w:p>
        </w:tc>
        <w:tc>
          <w:tcPr>
            <w:tcW w:w="1372" w:type="dxa"/>
            <w:shd w:val="clear" w:color="auto" w:fill="D9D9D9" w:themeFill="background1" w:themeFillShade="D9"/>
          </w:tcPr>
          <w:p w14:paraId="2D341FD1" w14:textId="77777777" w:rsidR="004C194A" w:rsidRPr="00482371" w:rsidRDefault="004C194A" w:rsidP="0091399A">
            <w:pPr>
              <w:jc w:val="both"/>
              <w:rPr>
                <w:b/>
                <w:bCs/>
              </w:rPr>
            </w:pPr>
            <w:r w:rsidRPr="00482371">
              <w:rPr>
                <w:b/>
                <w:bCs/>
              </w:rPr>
              <w:t>Y/N</w:t>
            </w:r>
          </w:p>
        </w:tc>
        <w:tc>
          <w:tcPr>
            <w:tcW w:w="6780" w:type="dxa"/>
            <w:shd w:val="clear" w:color="auto" w:fill="D9D9D9" w:themeFill="background1" w:themeFillShade="D9"/>
          </w:tcPr>
          <w:p w14:paraId="43B56E64" w14:textId="77777777" w:rsidR="004C194A" w:rsidRPr="00482371" w:rsidRDefault="004C194A" w:rsidP="0091399A">
            <w:pPr>
              <w:jc w:val="both"/>
              <w:rPr>
                <w:b/>
                <w:bCs/>
              </w:rPr>
            </w:pPr>
            <w:r w:rsidRPr="00482371">
              <w:rPr>
                <w:b/>
                <w:bCs/>
              </w:rPr>
              <w:t>Comments or suggested revisions</w:t>
            </w:r>
          </w:p>
        </w:tc>
      </w:tr>
      <w:tr w:rsidR="004C194A" w:rsidRPr="00482371" w14:paraId="6CE421EC" w14:textId="77777777" w:rsidTr="0091399A">
        <w:tc>
          <w:tcPr>
            <w:tcW w:w="1479" w:type="dxa"/>
          </w:tcPr>
          <w:p w14:paraId="42EB2750" w14:textId="77777777" w:rsidR="004C194A" w:rsidRPr="00482371" w:rsidRDefault="004C194A" w:rsidP="0091399A">
            <w:pPr>
              <w:jc w:val="both"/>
              <w:rPr>
                <w:lang w:val="en-US" w:eastAsia="ko-KR"/>
              </w:rPr>
            </w:pPr>
          </w:p>
        </w:tc>
        <w:tc>
          <w:tcPr>
            <w:tcW w:w="1372" w:type="dxa"/>
          </w:tcPr>
          <w:p w14:paraId="524FF46A" w14:textId="77777777" w:rsidR="004C194A" w:rsidRPr="00482371" w:rsidRDefault="004C194A" w:rsidP="0091399A">
            <w:pPr>
              <w:tabs>
                <w:tab w:val="left" w:pos="551"/>
              </w:tabs>
              <w:jc w:val="both"/>
              <w:rPr>
                <w:lang w:val="en-US" w:eastAsia="ko-KR"/>
              </w:rPr>
            </w:pPr>
          </w:p>
        </w:tc>
        <w:tc>
          <w:tcPr>
            <w:tcW w:w="6780" w:type="dxa"/>
          </w:tcPr>
          <w:p w14:paraId="606063DE" w14:textId="77777777" w:rsidR="004C194A" w:rsidRPr="00482371" w:rsidRDefault="004C194A" w:rsidP="0091399A">
            <w:pPr>
              <w:jc w:val="both"/>
              <w:rPr>
                <w:lang w:val="en-US"/>
              </w:rPr>
            </w:pPr>
          </w:p>
        </w:tc>
      </w:tr>
      <w:tr w:rsidR="004C194A" w:rsidRPr="00482371" w14:paraId="3D9ACC01" w14:textId="77777777" w:rsidTr="0091399A">
        <w:tc>
          <w:tcPr>
            <w:tcW w:w="1479" w:type="dxa"/>
          </w:tcPr>
          <w:p w14:paraId="06F6589E" w14:textId="77777777" w:rsidR="004C194A" w:rsidRPr="00482371" w:rsidRDefault="004C194A" w:rsidP="0091399A">
            <w:pPr>
              <w:jc w:val="both"/>
              <w:rPr>
                <w:lang w:val="en-US" w:eastAsia="ko-KR"/>
              </w:rPr>
            </w:pPr>
          </w:p>
        </w:tc>
        <w:tc>
          <w:tcPr>
            <w:tcW w:w="1372" w:type="dxa"/>
          </w:tcPr>
          <w:p w14:paraId="33B25EDF" w14:textId="77777777" w:rsidR="004C194A" w:rsidRPr="00482371" w:rsidRDefault="004C194A" w:rsidP="0091399A">
            <w:pPr>
              <w:tabs>
                <w:tab w:val="left" w:pos="551"/>
              </w:tabs>
              <w:jc w:val="both"/>
              <w:rPr>
                <w:lang w:val="en-US" w:eastAsia="ko-KR"/>
              </w:rPr>
            </w:pPr>
          </w:p>
        </w:tc>
        <w:tc>
          <w:tcPr>
            <w:tcW w:w="6780" w:type="dxa"/>
          </w:tcPr>
          <w:p w14:paraId="5CEE50B3" w14:textId="77777777" w:rsidR="004C194A" w:rsidRPr="00482371" w:rsidRDefault="004C194A" w:rsidP="0091399A">
            <w:pPr>
              <w:jc w:val="both"/>
              <w:rPr>
                <w:lang w:val="en-US"/>
              </w:rPr>
            </w:pPr>
          </w:p>
        </w:tc>
      </w:tr>
      <w:tr w:rsidR="004C194A" w:rsidRPr="00482371" w14:paraId="4352A259" w14:textId="77777777" w:rsidTr="0091399A">
        <w:tc>
          <w:tcPr>
            <w:tcW w:w="1479" w:type="dxa"/>
          </w:tcPr>
          <w:p w14:paraId="76910832" w14:textId="77777777" w:rsidR="004C194A" w:rsidRPr="00482371" w:rsidRDefault="004C194A" w:rsidP="0091399A">
            <w:pPr>
              <w:jc w:val="both"/>
              <w:rPr>
                <w:lang w:val="en-US" w:eastAsia="ko-KR"/>
              </w:rPr>
            </w:pPr>
          </w:p>
        </w:tc>
        <w:tc>
          <w:tcPr>
            <w:tcW w:w="1372" w:type="dxa"/>
          </w:tcPr>
          <w:p w14:paraId="34F44B18" w14:textId="77777777" w:rsidR="004C194A" w:rsidRPr="00482371" w:rsidRDefault="004C194A" w:rsidP="0091399A">
            <w:pPr>
              <w:tabs>
                <w:tab w:val="left" w:pos="551"/>
              </w:tabs>
              <w:jc w:val="both"/>
              <w:rPr>
                <w:lang w:val="en-US" w:eastAsia="ko-KR"/>
              </w:rPr>
            </w:pPr>
          </w:p>
        </w:tc>
        <w:tc>
          <w:tcPr>
            <w:tcW w:w="6780" w:type="dxa"/>
          </w:tcPr>
          <w:p w14:paraId="1AF1A4F9" w14:textId="77777777" w:rsidR="004C194A" w:rsidRPr="00482371" w:rsidRDefault="004C194A" w:rsidP="0091399A">
            <w:pPr>
              <w:jc w:val="both"/>
              <w:rPr>
                <w:lang w:val="en-US"/>
              </w:rPr>
            </w:pPr>
          </w:p>
        </w:tc>
      </w:tr>
    </w:tbl>
    <w:p w14:paraId="43307DFF" w14:textId="77777777" w:rsidR="004C194A" w:rsidRDefault="004C194A" w:rsidP="004C194A">
      <w:pPr>
        <w:jc w:val="both"/>
        <w:rPr>
          <w:szCs w:val="22"/>
          <w:lang w:val="en-US"/>
        </w:rPr>
      </w:pPr>
    </w:p>
    <w:p w14:paraId="314905CA" w14:textId="4C2682AE" w:rsidR="00090EF0" w:rsidRDefault="00090EF0" w:rsidP="00090EF0">
      <w:pPr>
        <w:pStyle w:val="Heading3"/>
      </w:pPr>
      <w:bookmarkStart w:id="104" w:name="_Toc42165629"/>
      <w:bookmarkStart w:id="105" w:name="_Toc51768564"/>
      <w:bookmarkStart w:id="106" w:name="_Toc51771071"/>
      <w:r>
        <w:t>7</w:t>
      </w:r>
      <w:r w:rsidRPr="000E647A">
        <w:t>.</w:t>
      </w:r>
      <w:r w:rsidR="006A0EB3">
        <w:t>9</w:t>
      </w:r>
      <w:r w:rsidRPr="000E647A">
        <w:t>.3</w:t>
      </w:r>
      <w:r w:rsidRPr="000E647A">
        <w:tab/>
        <w:t xml:space="preserve">Analysis of </w:t>
      </w:r>
      <w:r>
        <w:t>performance impacts</w:t>
      </w:r>
      <w:bookmarkEnd w:id="104"/>
      <w:bookmarkEnd w:id="105"/>
      <w:bookmarkEnd w:id="106"/>
    </w:p>
    <w:p w14:paraId="596FE55B" w14:textId="338B146C" w:rsidR="00090EF0" w:rsidRPr="000E647A" w:rsidRDefault="00090EF0" w:rsidP="00090EF0">
      <w:pPr>
        <w:pStyle w:val="Heading3"/>
      </w:pPr>
      <w:bookmarkStart w:id="107" w:name="_Toc42165630"/>
      <w:bookmarkStart w:id="108" w:name="_Toc51768565"/>
      <w:bookmarkStart w:id="109" w:name="_Toc51771072"/>
      <w:r>
        <w:t>7</w:t>
      </w:r>
      <w:r w:rsidRPr="000E647A">
        <w:t>.</w:t>
      </w:r>
      <w:r w:rsidR="006A0EB3">
        <w:t>9</w:t>
      </w:r>
      <w:r w:rsidRPr="000E647A">
        <w:t>.4</w:t>
      </w:r>
      <w:r w:rsidRPr="000E647A">
        <w:tab/>
        <w:t xml:space="preserve">Analysis of </w:t>
      </w:r>
      <w:r>
        <w:t>coexistence with legacy UEs</w:t>
      </w:r>
      <w:bookmarkEnd w:id="107"/>
      <w:bookmarkEnd w:id="108"/>
      <w:bookmarkEnd w:id="109"/>
    </w:p>
    <w:p w14:paraId="34BEBF22" w14:textId="55F702ED" w:rsidR="00090EF0" w:rsidRPr="000E647A" w:rsidRDefault="00090EF0" w:rsidP="00090EF0">
      <w:pPr>
        <w:pStyle w:val="Heading3"/>
      </w:pPr>
      <w:bookmarkStart w:id="110" w:name="_Toc42165631"/>
      <w:bookmarkStart w:id="111" w:name="_Toc51768566"/>
      <w:bookmarkStart w:id="112" w:name="_Toc51771073"/>
      <w:r>
        <w:t>7</w:t>
      </w:r>
      <w:r w:rsidRPr="000E647A">
        <w:t>.</w:t>
      </w:r>
      <w:r w:rsidR="006A0EB3">
        <w:t>9</w:t>
      </w:r>
      <w:r w:rsidRPr="000E647A">
        <w:t>.</w:t>
      </w:r>
      <w:r>
        <w:t>5</w:t>
      </w:r>
      <w:r w:rsidRPr="000E647A">
        <w:tab/>
        <w:t>Analysis of specification impacts</w:t>
      </w:r>
      <w:bookmarkEnd w:id="110"/>
      <w:bookmarkEnd w:id="111"/>
      <w:bookmarkEnd w:id="112"/>
    </w:p>
    <w:p w14:paraId="13DDAAAD" w14:textId="059605DC" w:rsidR="00090EF0" w:rsidRPr="000E647A" w:rsidRDefault="00090EF0" w:rsidP="00090EF0">
      <w:pPr>
        <w:pStyle w:val="Heading3"/>
      </w:pPr>
      <w:r>
        <w:t>7</w:t>
      </w:r>
      <w:r w:rsidRPr="000E647A">
        <w:t>.</w:t>
      </w:r>
      <w:r w:rsidR="006A0EB3">
        <w:t>9</w:t>
      </w:r>
      <w:r w:rsidRPr="000E647A">
        <w:t>.</w:t>
      </w:r>
      <w:r>
        <w:t>6</w:t>
      </w:r>
      <w:r w:rsidRPr="000E647A">
        <w:tab/>
      </w:r>
      <w:r>
        <w:t>Conclusions</w:t>
      </w:r>
    </w:p>
    <w:p w14:paraId="20E11560" w14:textId="77777777" w:rsidR="0090084C" w:rsidRDefault="0090084C" w:rsidP="00264A4E"/>
    <w:p w14:paraId="61E8A30F" w14:textId="77777777" w:rsidR="00010432" w:rsidRDefault="002703F5">
      <w:pPr>
        <w:pStyle w:val="Heading1"/>
      </w:pPr>
      <w:bookmarkStart w:id="113" w:name="_Toc42034927"/>
      <w:bookmarkStart w:id="114" w:name="_Toc42211937"/>
      <w:bookmarkStart w:id="115" w:name="_Hlk41391803"/>
      <w:r>
        <w:t>References</w:t>
      </w:r>
      <w:bookmarkEnd w:id="113"/>
      <w:bookmarkEnd w:id="114"/>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903501"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115"/>
          <w:p w14:paraId="09886314" w14:textId="7923FD0F" w:rsidR="00903501" w:rsidRPr="00903501" w:rsidRDefault="00903501" w:rsidP="00903501">
            <w:pPr>
              <w:rPr>
                <w:lang w:val="sv-SE" w:eastAsia="sv-SE"/>
              </w:rPr>
            </w:pPr>
            <w:r w:rsidRPr="00903501">
              <w:t>[1]</w:t>
            </w:r>
          </w:p>
        </w:tc>
        <w:tc>
          <w:tcPr>
            <w:tcW w:w="1456" w:type="dxa"/>
            <w:tcMar>
              <w:top w:w="0" w:type="dxa"/>
              <w:left w:w="70" w:type="dxa"/>
              <w:bottom w:w="0" w:type="dxa"/>
              <w:right w:w="70" w:type="dxa"/>
            </w:tcMar>
            <w:hideMark/>
          </w:tcPr>
          <w:p w14:paraId="504D9FB3" w14:textId="35EE189B" w:rsidR="00903501" w:rsidRPr="00903501" w:rsidRDefault="00817BBB" w:rsidP="00903501">
            <w:pPr>
              <w:rPr>
                <w:color w:val="0000FF"/>
                <w:u w:val="single"/>
              </w:rPr>
            </w:pPr>
            <w:hyperlink r:id="rId11" w:history="1">
              <w:r w:rsidR="003E1B09" w:rsidRPr="003E1B09">
                <w:rPr>
                  <w:rStyle w:val="Hyperlink"/>
                  <w:color w:val="0000FF"/>
                </w:rPr>
                <w:t>R1-2008837</w:t>
              </w:r>
            </w:hyperlink>
          </w:p>
        </w:tc>
        <w:tc>
          <w:tcPr>
            <w:tcW w:w="4921" w:type="dxa"/>
            <w:tcMar>
              <w:top w:w="0" w:type="dxa"/>
              <w:left w:w="70" w:type="dxa"/>
              <w:bottom w:w="0" w:type="dxa"/>
              <w:right w:w="70" w:type="dxa"/>
            </w:tcMar>
            <w:hideMark/>
          </w:tcPr>
          <w:p w14:paraId="4CF48106" w14:textId="0BBD5499" w:rsidR="00903501" w:rsidRPr="00903501" w:rsidRDefault="00903501" w:rsidP="00903501">
            <w:pPr>
              <w:rPr>
                <w:lang w:val="en-US"/>
              </w:rPr>
            </w:pPr>
            <w:r w:rsidRPr="00903501">
              <w:t>Potential UE complexity reduction features for RedCap</w:t>
            </w:r>
            <w:r w:rsidR="003E1B09">
              <w:t xml:space="preserve"> (revision of </w:t>
            </w:r>
            <w:hyperlink r:id="rId12" w:history="1">
              <w:r w:rsidR="003E1B09" w:rsidRPr="00903501">
                <w:rPr>
                  <w:rStyle w:val="Hyperlink"/>
                  <w:color w:val="0000FF"/>
                </w:rPr>
                <w:t>R1-2007529</w:t>
              </w:r>
            </w:hyperlink>
            <w:r w:rsidR="003E1B09">
              <w:t>)</w:t>
            </w:r>
          </w:p>
        </w:tc>
        <w:tc>
          <w:tcPr>
            <w:tcW w:w="2551" w:type="dxa"/>
            <w:tcMar>
              <w:top w:w="0" w:type="dxa"/>
              <w:left w:w="70" w:type="dxa"/>
              <w:bottom w:w="0" w:type="dxa"/>
              <w:right w:w="70" w:type="dxa"/>
            </w:tcMar>
            <w:hideMark/>
          </w:tcPr>
          <w:p w14:paraId="5B06ABB4" w14:textId="5B1AF6BC" w:rsidR="00903501" w:rsidRPr="00903501" w:rsidRDefault="00903501" w:rsidP="00903501">
            <w:pPr>
              <w:rPr>
                <w:lang w:val="sv-SE"/>
              </w:rPr>
            </w:pPr>
            <w:r w:rsidRPr="00903501">
              <w:t>Ericsson</w:t>
            </w:r>
          </w:p>
        </w:tc>
      </w:tr>
      <w:tr w:rsidR="00903501"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903501" w:rsidRPr="00903501" w:rsidRDefault="00903501" w:rsidP="00903501">
            <w:r w:rsidRPr="00903501">
              <w:rPr>
                <w:color w:val="000000"/>
              </w:rPr>
              <w:t>[2]</w:t>
            </w:r>
          </w:p>
        </w:tc>
        <w:tc>
          <w:tcPr>
            <w:tcW w:w="1456" w:type="dxa"/>
            <w:tcMar>
              <w:top w:w="0" w:type="dxa"/>
              <w:left w:w="70" w:type="dxa"/>
              <w:bottom w:w="0" w:type="dxa"/>
              <w:right w:w="70" w:type="dxa"/>
            </w:tcMar>
            <w:hideMark/>
          </w:tcPr>
          <w:p w14:paraId="75869C70" w14:textId="0CFC1DFB" w:rsidR="00903501" w:rsidRPr="00903501" w:rsidRDefault="00817BBB" w:rsidP="00903501">
            <w:pPr>
              <w:rPr>
                <w:color w:val="0000FF"/>
                <w:u w:val="single"/>
              </w:rPr>
            </w:pPr>
            <w:hyperlink r:id="rId13" w:history="1">
              <w:r w:rsidR="00903501" w:rsidRPr="00903501">
                <w:rPr>
                  <w:rStyle w:val="Hyperlink"/>
                  <w:color w:val="0000FF"/>
                </w:rPr>
                <w:t>R1-2007534</w:t>
              </w:r>
            </w:hyperlink>
          </w:p>
        </w:tc>
        <w:tc>
          <w:tcPr>
            <w:tcW w:w="4921" w:type="dxa"/>
            <w:tcMar>
              <w:top w:w="0" w:type="dxa"/>
              <w:left w:w="70" w:type="dxa"/>
              <w:bottom w:w="0" w:type="dxa"/>
              <w:right w:w="70" w:type="dxa"/>
            </w:tcMar>
            <w:hideMark/>
          </w:tcPr>
          <w:p w14:paraId="482C671A" w14:textId="6B249481" w:rsidR="00903501" w:rsidRPr="00903501" w:rsidRDefault="00903501" w:rsidP="00903501">
            <w:pPr>
              <w:rPr>
                <w:lang w:val="en-US"/>
              </w:rPr>
            </w:pPr>
            <w:r w:rsidRPr="00903501">
              <w:t>Complexity reduction features for RedCap UEs</w:t>
            </w:r>
          </w:p>
        </w:tc>
        <w:tc>
          <w:tcPr>
            <w:tcW w:w="2551" w:type="dxa"/>
            <w:tcMar>
              <w:top w:w="0" w:type="dxa"/>
              <w:left w:w="70" w:type="dxa"/>
              <w:bottom w:w="0" w:type="dxa"/>
              <w:right w:w="70" w:type="dxa"/>
            </w:tcMar>
            <w:hideMark/>
          </w:tcPr>
          <w:p w14:paraId="6A7C385E" w14:textId="4BC7FC9F" w:rsidR="00903501" w:rsidRPr="00903501" w:rsidRDefault="00903501" w:rsidP="00903501">
            <w:pPr>
              <w:rPr>
                <w:lang w:val="sv-SE"/>
              </w:rPr>
            </w:pPr>
            <w:r w:rsidRPr="00903501">
              <w:t>FUTUREWEI</w:t>
            </w:r>
          </w:p>
        </w:tc>
      </w:tr>
      <w:tr w:rsidR="00903501"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903501" w:rsidRPr="00903501" w:rsidRDefault="00903501" w:rsidP="00903501">
            <w:r w:rsidRPr="00903501">
              <w:rPr>
                <w:color w:val="000000"/>
              </w:rPr>
              <w:t>[3]</w:t>
            </w:r>
          </w:p>
        </w:tc>
        <w:tc>
          <w:tcPr>
            <w:tcW w:w="1456" w:type="dxa"/>
            <w:tcMar>
              <w:top w:w="0" w:type="dxa"/>
              <w:left w:w="70" w:type="dxa"/>
              <w:bottom w:w="0" w:type="dxa"/>
              <w:right w:w="70" w:type="dxa"/>
            </w:tcMar>
            <w:hideMark/>
          </w:tcPr>
          <w:p w14:paraId="1DD8FD26" w14:textId="1069AF50" w:rsidR="00903501" w:rsidRPr="00903501" w:rsidRDefault="00817BBB" w:rsidP="00903501">
            <w:pPr>
              <w:rPr>
                <w:color w:val="0000FF"/>
                <w:u w:val="single"/>
              </w:rPr>
            </w:pPr>
            <w:hyperlink r:id="rId14" w:history="1">
              <w:r w:rsidR="00903501" w:rsidRPr="00903501">
                <w:rPr>
                  <w:rStyle w:val="Hyperlink"/>
                  <w:color w:val="0000FF"/>
                </w:rPr>
                <w:t>R1-2007596</w:t>
              </w:r>
            </w:hyperlink>
          </w:p>
        </w:tc>
        <w:tc>
          <w:tcPr>
            <w:tcW w:w="4921" w:type="dxa"/>
            <w:tcMar>
              <w:top w:w="0" w:type="dxa"/>
              <w:left w:w="70" w:type="dxa"/>
              <w:bottom w:w="0" w:type="dxa"/>
              <w:right w:w="70" w:type="dxa"/>
            </w:tcMar>
            <w:hideMark/>
          </w:tcPr>
          <w:p w14:paraId="28745CAB" w14:textId="18698B2B"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1313D900" w14:textId="15D78F8C" w:rsidR="00903501" w:rsidRPr="00903501" w:rsidRDefault="00903501" w:rsidP="00903501">
            <w:pPr>
              <w:rPr>
                <w:lang w:val="sv-SE"/>
              </w:rPr>
            </w:pPr>
            <w:r w:rsidRPr="00903501">
              <w:t>Huawei, HiSilicon</w:t>
            </w:r>
          </w:p>
        </w:tc>
      </w:tr>
      <w:tr w:rsidR="00903501"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903501" w:rsidRPr="00903501" w:rsidRDefault="00903501" w:rsidP="00903501">
            <w:r w:rsidRPr="00903501">
              <w:rPr>
                <w:color w:val="000000"/>
              </w:rPr>
              <w:t>[4]</w:t>
            </w:r>
          </w:p>
        </w:tc>
        <w:tc>
          <w:tcPr>
            <w:tcW w:w="1456" w:type="dxa"/>
            <w:tcMar>
              <w:top w:w="0" w:type="dxa"/>
              <w:left w:w="70" w:type="dxa"/>
              <w:bottom w:w="0" w:type="dxa"/>
              <w:right w:w="70" w:type="dxa"/>
            </w:tcMar>
            <w:hideMark/>
          </w:tcPr>
          <w:p w14:paraId="1868B654" w14:textId="04138D16" w:rsidR="005D52EC" w:rsidRPr="00903501" w:rsidRDefault="00817BBB" w:rsidP="00903501">
            <w:pPr>
              <w:rPr>
                <w:color w:val="0000FF"/>
                <w:u w:val="single"/>
              </w:rPr>
            </w:pPr>
            <w:hyperlink r:id="rId15" w:history="1">
              <w:r w:rsidR="005D52EC" w:rsidRPr="005D52EC">
                <w:rPr>
                  <w:rStyle w:val="Hyperlink"/>
                  <w:color w:val="0000FF"/>
                </w:rPr>
                <w:t>R1-2009212</w:t>
              </w:r>
            </w:hyperlink>
          </w:p>
        </w:tc>
        <w:tc>
          <w:tcPr>
            <w:tcW w:w="4921" w:type="dxa"/>
            <w:tcMar>
              <w:top w:w="0" w:type="dxa"/>
              <w:left w:w="70" w:type="dxa"/>
              <w:bottom w:w="0" w:type="dxa"/>
              <w:right w:w="70" w:type="dxa"/>
            </w:tcMar>
            <w:hideMark/>
          </w:tcPr>
          <w:p w14:paraId="04277BB4" w14:textId="160B3DDF" w:rsidR="00903501" w:rsidRPr="00903501" w:rsidRDefault="00903501" w:rsidP="00903501">
            <w:pPr>
              <w:rPr>
                <w:lang w:val="en-US"/>
              </w:rPr>
            </w:pPr>
            <w:r w:rsidRPr="00903501">
              <w:t>Complexity reduction for Reduced Capability NR devices</w:t>
            </w:r>
            <w:r w:rsidR="005D52EC">
              <w:t xml:space="preserve"> (revision of </w:t>
            </w:r>
            <w:hyperlink r:id="rId16" w:history="1">
              <w:r w:rsidR="005D52EC" w:rsidRPr="00903501">
                <w:rPr>
                  <w:rStyle w:val="Hyperlink"/>
                  <w:color w:val="0000FF"/>
                </w:rPr>
                <w:t>R1-2007668</w:t>
              </w:r>
            </w:hyperlink>
            <w:r w:rsidR="005D52EC">
              <w:t>)</w:t>
            </w:r>
          </w:p>
        </w:tc>
        <w:tc>
          <w:tcPr>
            <w:tcW w:w="2551" w:type="dxa"/>
            <w:tcMar>
              <w:top w:w="0" w:type="dxa"/>
              <w:left w:w="70" w:type="dxa"/>
              <w:bottom w:w="0" w:type="dxa"/>
              <w:right w:w="70" w:type="dxa"/>
            </w:tcMar>
            <w:hideMark/>
          </w:tcPr>
          <w:p w14:paraId="79C14AEE" w14:textId="476E8BBC" w:rsidR="00903501" w:rsidRPr="00903501" w:rsidRDefault="00903501" w:rsidP="00903501">
            <w:pPr>
              <w:rPr>
                <w:lang w:val="sv-SE"/>
              </w:rPr>
            </w:pPr>
            <w:r w:rsidRPr="00903501">
              <w:t>vivo, Guangdong Genius</w:t>
            </w:r>
          </w:p>
        </w:tc>
      </w:tr>
      <w:tr w:rsidR="00903501"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903501" w:rsidRPr="00903501" w:rsidRDefault="00903501" w:rsidP="00903501">
            <w:r w:rsidRPr="00903501">
              <w:rPr>
                <w:color w:val="000000"/>
              </w:rPr>
              <w:t>[5]</w:t>
            </w:r>
          </w:p>
        </w:tc>
        <w:tc>
          <w:tcPr>
            <w:tcW w:w="1456" w:type="dxa"/>
            <w:tcMar>
              <w:top w:w="0" w:type="dxa"/>
              <w:left w:w="70" w:type="dxa"/>
              <w:bottom w:w="0" w:type="dxa"/>
              <w:right w:w="70" w:type="dxa"/>
            </w:tcMar>
            <w:hideMark/>
          </w:tcPr>
          <w:p w14:paraId="7D54A91C" w14:textId="79FF0216" w:rsidR="00903501" w:rsidRPr="00903501" w:rsidRDefault="00817BBB" w:rsidP="00903501">
            <w:pPr>
              <w:rPr>
                <w:color w:val="0000FF"/>
                <w:u w:val="single"/>
              </w:rPr>
            </w:pPr>
            <w:hyperlink r:id="rId17" w:history="1">
              <w:r w:rsidR="00903501" w:rsidRPr="00903501">
                <w:rPr>
                  <w:rStyle w:val="Hyperlink"/>
                  <w:color w:val="0000FF"/>
                </w:rPr>
                <w:t>R1-2007715</w:t>
              </w:r>
            </w:hyperlink>
          </w:p>
        </w:tc>
        <w:tc>
          <w:tcPr>
            <w:tcW w:w="4921" w:type="dxa"/>
            <w:tcMar>
              <w:top w:w="0" w:type="dxa"/>
              <w:left w:w="70" w:type="dxa"/>
              <w:bottom w:w="0" w:type="dxa"/>
              <w:right w:w="70" w:type="dxa"/>
            </w:tcMar>
            <w:hideMark/>
          </w:tcPr>
          <w:p w14:paraId="33E87F8C" w14:textId="66EEFE6D"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7971F8BF" w14:textId="124F93A9" w:rsidR="00903501" w:rsidRPr="00903501" w:rsidRDefault="00903501" w:rsidP="00903501">
            <w:pPr>
              <w:rPr>
                <w:lang w:val="sv-SE"/>
              </w:rPr>
            </w:pPr>
            <w:r w:rsidRPr="00903501">
              <w:t>ZTE</w:t>
            </w:r>
          </w:p>
        </w:tc>
      </w:tr>
      <w:tr w:rsidR="00903501"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903501" w:rsidRPr="00903501" w:rsidRDefault="00903501" w:rsidP="00903501">
            <w:r w:rsidRPr="00903501">
              <w:rPr>
                <w:color w:val="000000"/>
              </w:rPr>
              <w:lastRenderedPageBreak/>
              <w:t>[6]</w:t>
            </w:r>
          </w:p>
        </w:tc>
        <w:tc>
          <w:tcPr>
            <w:tcW w:w="1456" w:type="dxa"/>
            <w:tcMar>
              <w:top w:w="0" w:type="dxa"/>
              <w:left w:w="70" w:type="dxa"/>
              <w:bottom w:w="0" w:type="dxa"/>
              <w:right w:w="70" w:type="dxa"/>
            </w:tcMar>
            <w:hideMark/>
          </w:tcPr>
          <w:p w14:paraId="79A04CEF" w14:textId="69F514E8" w:rsidR="00903501" w:rsidRPr="00903501" w:rsidRDefault="00817BBB" w:rsidP="00903501">
            <w:pPr>
              <w:rPr>
                <w:color w:val="0000FF"/>
                <w:u w:val="single"/>
              </w:rPr>
            </w:pPr>
            <w:hyperlink r:id="rId18" w:history="1">
              <w:r w:rsidR="00903501" w:rsidRPr="00903501">
                <w:rPr>
                  <w:rStyle w:val="Hyperlink"/>
                  <w:color w:val="0000FF"/>
                </w:rPr>
                <w:t>R1-2007862</w:t>
              </w:r>
            </w:hyperlink>
          </w:p>
        </w:tc>
        <w:tc>
          <w:tcPr>
            <w:tcW w:w="4921" w:type="dxa"/>
            <w:tcMar>
              <w:top w:w="0" w:type="dxa"/>
              <w:left w:w="70" w:type="dxa"/>
              <w:bottom w:w="0" w:type="dxa"/>
              <w:right w:w="70" w:type="dxa"/>
            </w:tcMar>
            <w:hideMark/>
          </w:tcPr>
          <w:p w14:paraId="15B45401" w14:textId="1BFC7A2D" w:rsidR="00903501" w:rsidRPr="00903501" w:rsidRDefault="00903501" w:rsidP="00903501">
            <w:r w:rsidRPr="00903501">
              <w:t>Discussion on UE complexity reduction features</w:t>
            </w:r>
          </w:p>
        </w:tc>
        <w:tc>
          <w:tcPr>
            <w:tcW w:w="2551" w:type="dxa"/>
            <w:tcMar>
              <w:top w:w="0" w:type="dxa"/>
              <w:left w:w="70" w:type="dxa"/>
              <w:bottom w:w="0" w:type="dxa"/>
              <w:right w:w="70" w:type="dxa"/>
            </w:tcMar>
            <w:hideMark/>
          </w:tcPr>
          <w:p w14:paraId="4207627C" w14:textId="39CEC1A2" w:rsidR="00903501" w:rsidRPr="00903501" w:rsidRDefault="00903501" w:rsidP="00903501">
            <w:r w:rsidRPr="00903501">
              <w:t>CATT</w:t>
            </w:r>
          </w:p>
        </w:tc>
      </w:tr>
      <w:tr w:rsidR="00903501"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903501" w:rsidRPr="00903501" w:rsidRDefault="00903501" w:rsidP="00903501">
            <w:r w:rsidRPr="00903501">
              <w:rPr>
                <w:color w:val="000000"/>
              </w:rPr>
              <w:t>[7]</w:t>
            </w:r>
          </w:p>
        </w:tc>
        <w:tc>
          <w:tcPr>
            <w:tcW w:w="1456" w:type="dxa"/>
            <w:tcMar>
              <w:top w:w="0" w:type="dxa"/>
              <w:left w:w="70" w:type="dxa"/>
              <w:bottom w:w="0" w:type="dxa"/>
              <w:right w:w="70" w:type="dxa"/>
            </w:tcMar>
            <w:hideMark/>
          </w:tcPr>
          <w:p w14:paraId="1A527560" w14:textId="02B7AFA6" w:rsidR="00903501" w:rsidRPr="00903501" w:rsidRDefault="00817BBB" w:rsidP="00903501">
            <w:pPr>
              <w:rPr>
                <w:color w:val="0000FF"/>
                <w:u w:val="single"/>
              </w:rPr>
            </w:pPr>
            <w:hyperlink r:id="rId19" w:history="1">
              <w:r w:rsidR="00903501" w:rsidRPr="00903501">
                <w:rPr>
                  <w:rStyle w:val="Hyperlink"/>
                  <w:color w:val="0000FF"/>
                </w:rPr>
                <w:t>R1-2007887</w:t>
              </w:r>
            </w:hyperlink>
          </w:p>
        </w:tc>
        <w:tc>
          <w:tcPr>
            <w:tcW w:w="4921" w:type="dxa"/>
            <w:tcMar>
              <w:top w:w="0" w:type="dxa"/>
              <w:left w:w="70" w:type="dxa"/>
              <w:bottom w:w="0" w:type="dxa"/>
              <w:right w:w="70" w:type="dxa"/>
            </w:tcMar>
            <w:hideMark/>
          </w:tcPr>
          <w:p w14:paraId="686D951A" w14:textId="58B8B33B"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4EFDED3F" w14:textId="3C058BA1" w:rsidR="00903501" w:rsidRPr="00903501" w:rsidRDefault="00903501" w:rsidP="00903501">
            <w:pPr>
              <w:rPr>
                <w:lang w:val="sv-SE"/>
              </w:rPr>
            </w:pPr>
            <w:r w:rsidRPr="00903501">
              <w:t>TCL Communication Ltd.</w:t>
            </w:r>
          </w:p>
        </w:tc>
      </w:tr>
      <w:tr w:rsidR="00903501"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903501" w:rsidRPr="00903501" w:rsidRDefault="00903501" w:rsidP="00903501">
            <w:r w:rsidRPr="00903501">
              <w:rPr>
                <w:color w:val="000000"/>
              </w:rPr>
              <w:t>[8]</w:t>
            </w:r>
          </w:p>
        </w:tc>
        <w:tc>
          <w:tcPr>
            <w:tcW w:w="1456" w:type="dxa"/>
            <w:tcMar>
              <w:top w:w="0" w:type="dxa"/>
              <w:left w:w="70" w:type="dxa"/>
              <w:bottom w:w="0" w:type="dxa"/>
              <w:right w:w="70" w:type="dxa"/>
            </w:tcMar>
            <w:hideMark/>
          </w:tcPr>
          <w:p w14:paraId="3B18D841" w14:textId="3B216EFD" w:rsidR="00903501" w:rsidRPr="00903501" w:rsidRDefault="00817BBB" w:rsidP="00903501">
            <w:pPr>
              <w:rPr>
                <w:color w:val="0000FF"/>
                <w:u w:val="single"/>
              </w:rPr>
            </w:pPr>
            <w:hyperlink r:id="rId20" w:history="1">
              <w:r w:rsidR="002A3DA7" w:rsidRPr="002A3DA7">
                <w:rPr>
                  <w:rStyle w:val="Hyperlink"/>
                  <w:color w:val="0000FF"/>
                </w:rPr>
                <w:t>R1-2009025</w:t>
              </w:r>
            </w:hyperlink>
          </w:p>
        </w:tc>
        <w:tc>
          <w:tcPr>
            <w:tcW w:w="4921" w:type="dxa"/>
            <w:tcMar>
              <w:top w:w="0" w:type="dxa"/>
              <w:left w:w="70" w:type="dxa"/>
              <w:bottom w:w="0" w:type="dxa"/>
              <w:right w:w="70" w:type="dxa"/>
            </w:tcMar>
            <w:hideMark/>
          </w:tcPr>
          <w:p w14:paraId="432D13E0" w14:textId="346B78B4" w:rsidR="00903501" w:rsidRPr="00903501" w:rsidRDefault="00903501" w:rsidP="00903501">
            <w:pPr>
              <w:rPr>
                <w:lang w:val="en-US"/>
              </w:rPr>
            </w:pPr>
            <w:r w:rsidRPr="00903501">
              <w:t>On potential UE complexity reduction features for RedCap</w:t>
            </w:r>
            <w:r w:rsidR="002A3DA7">
              <w:t xml:space="preserve"> (revision of </w:t>
            </w:r>
            <w:hyperlink r:id="rId21" w:history="1">
              <w:r w:rsidR="002A3DA7" w:rsidRPr="00903501">
                <w:rPr>
                  <w:rStyle w:val="Hyperlink"/>
                  <w:color w:val="0000FF"/>
                </w:rPr>
                <w:t>R1-2007947</w:t>
              </w:r>
            </w:hyperlink>
            <w:r w:rsidR="002A3DA7">
              <w:t>)</w:t>
            </w:r>
          </w:p>
        </w:tc>
        <w:tc>
          <w:tcPr>
            <w:tcW w:w="2551" w:type="dxa"/>
            <w:tcMar>
              <w:top w:w="0" w:type="dxa"/>
              <w:left w:w="70" w:type="dxa"/>
              <w:bottom w:w="0" w:type="dxa"/>
              <w:right w:w="70" w:type="dxa"/>
            </w:tcMar>
            <w:hideMark/>
          </w:tcPr>
          <w:p w14:paraId="33603F2F" w14:textId="387840FD" w:rsidR="00903501" w:rsidRPr="00903501" w:rsidRDefault="00903501" w:rsidP="00903501">
            <w:pPr>
              <w:rPr>
                <w:lang w:val="sv-SE"/>
              </w:rPr>
            </w:pPr>
            <w:r w:rsidRPr="00903501">
              <w:t>Intel Corporation</w:t>
            </w:r>
          </w:p>
        </w:tc>
      </w:tr>
      <w:tr w:rsidR="00903501"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903501" w:rsidRPr="00903501" w:rsidRDefault="00903501" w:rsidP="00903501">
            <w:r w:rsidRPr="00903501">
              <w:rPr>
                <w:color w:val="000000"/>
              </w:rPr>
              <w:t>[9]</w:t>
            </w:r>
          </w:p>
        </w:tc>
        <w:tc>
          <w:tcPr>
            <w:tcW w:w="1456" w:type="dxa"/>
            <w:tcMar>
              <w:top w:w="0" w:type="dxa"/>
              <w:left w:w="70" w:type="dxa"/>
              <w:bottom w:w="0" w:type="dxa"/>
              <w:right w:w="70" w:type="dxa"/>
            </w:tcMar>
            <w:hideMark/>
          </w:tcPr>
          <w:p w14:paraId="28E73B2C" w14:textId="64A3BDFF" w:rsidR="00903501" w:rsidRPr="00903501" w:rsidRDefault="00817BBB" w:rsidP="00903501">
            <w:pPr>
              <w:rPr>
                <w:color w:val="0000FF"/>
                <w:u w:val="single"/>
              </w:rPr>
            </w:pPr>
            <w:hyperlink r:id="rId22" w:history="1">
              <w:r w:rsidR="00903501" w:rsidRPr="00903501">
                <w:rPr>
                  <w:rStyle w:val="Hyperlink"/>
                  <w:color w:val="0000FF"/>
                </w:rPr>
                <w:t>R1-2008016</w:t>
              </w:r>
            </w:hyperlink>
          </w:p>
        </w:tc>
        <w:tc>
          <w:tcPr>
            <w:tcW w:w="4921" w:type="dxa"/>
            <w:tcMar>
              <w:top w:w="0" w:type="dxa"/>
              <w:left w:w="70" w:type="dxa"/>
              <w:bottom w:w="0" w:type="dxa"/>
              <w:right w:w="70" w:type="dxa"/>
            </w:tcMar>
            <w:hideMark/>
          </w:tcPr>
          <w:p w14:paraId="49D5DEE0" w14:textId="55EBCF86" w:rsidR="00903501" w:rsidRPr="00903501" w:rsidRDefault="00903501" w:rsidP="00903501">
            <w:pPr>
              <w:rPr>
                <w:lang w:val="en-US"/>
              </w:rPr>
            </w:pPr>
            <w:r w:rsidRPr="00903501">
              <w:t>Discussion on UE complexity reduction features</w:t>
            </w:r>
          </w:p>
        </w:tc>
        <w:tc>
          <w:tcPr>
            <w:tcW w:w="2551" w:type="dxa"/>
            <w:tcMar>
              <w:top w:w="0" w:type="dxa"/>
              <w:left w:w="70" w:type="dxa"/>
              <w:bottom w:w="0" w:type="dxa"/>
              <w:right w:w="70" w:type="dxa"/>
            </w:tcMar>
            <w:hideMark/>
          </w:tcPr>
          <w:p w14:paraId="2CD413B0" w14:textId="0561EF27" w:rsidR="00903501" w:rsidRPr="00903501" w:rsidRDefault="00903501" w:rsidP="00903501">
            <w:pPr>
              <w:rPr>
                <w:lang w:val="sv-SE"/>
              </w:rPr>
            </w:pPr>
            <w:r w:rsidRPr="00903501">
              <w:t>CMCC</w:t>
            </w:r>
          </w:p>
        </w:tc>
      </w:tr>
      <w:tr w:rsidR="00903501"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903501" w:rsidRPr="00903501" w:rsidRDefault="00903501" w:rsidP="00903501">
            <w:r w:rsidRPr="00903501">
              <w:rPr>
                <w:color w:val="000000"/>
              </w:rPr>
              <w:t>[10]</w:t>
            </w:r>
          </w:p>
        </w:tc>
        <w:tc>
          <w:tcPr>
            <w:tcW w:w="1456" w:type="dxa"/>
            <w:tcMar>
              <w:top w:w="0" w:type="dxa"/>
              <w:left w:w="70" w:type="dxa"/>
              <w:bottom w:w="0" w:type="dxa"/>
              <w:right w:w="70" w:type="dxa"/>
            </w:tcMar>
            <w:hideMark/>
          </w:tcPr>
          <w:p w14:paraId="14EFE05E" w14:textId="0C963231" w:rsidR="00903501" w:rsidRPr="00903501" w:rsidRDefault="00817BBB" w:rsidP="00903501">
            <w:pPr>
              <w:rPr>
                <w:color w:val="0000FF"/>
                <w:u w:val="single"/>
              </w:rPr>
            </w:pPr>
            <w:hyperlink r:id="rId23" w:history="1">
              <w:r w:rsidR="00903501" w:rsidRPr="00903501">
                <w:rPr>
                  <w:rStyle w:val="Hyperlink"/>
                  <w:color w:val="0000FF"/>
                </w:rPr>
                <w:t>R1-2008048</w:t>
              </w:r>
            </w:hyperlink>
          </w:p>
        </w:tc>
        <w:tc>
          <w:tcPr>
            <w:tcW w:w="4921" w:type="dxa"/>
            <w:tcMar>
              <w:top w:w="0" w:type="dxa"/>
              <w:left w:w="70" w:type="dxa"/>
              <w:bottom w:w="0" w:type="dxa"/>
              <w:right w:w="70" w:type="dxa"/>
            </w:tcMar>
            <w:hideMark/>
          </w:tcPr>
          <w:p w14:paraId="517F40C7" w14:textId="7D2F1E1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9E4E8D6" w14:textId="580F21F8" w:rsidR="00903501" w:rsidRPr="00903501" w:rsidRDefault="00903501" w:rsidP="00903501">
            <w:pPr>
              <w:rPr>
                <w:lang w:val="sv-SE"/>
              </w:rPr>
            </w:pPr>
            <w:r w:rsidRPr="00903501">
              <w:t>LG Electronics</w:t>
            </w:r>
          </w:p>
        </w:tc>
      </w:tr>
      <w:tr w:rsidR="00903501"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903501" w:rsidRPr="00903501" w:rsidRDefault="00903501" w:rsidP="00903501">
            <w:r w:rsidRPr="00903501">
              <w:rPr>
                <w:color w:val="000000"/>
              </w:rPr>
              <w:t>[11]</w:t>
            </w:r>
          </w:p>
        </w:tc>
        <w:tc>
          <w:tcPr>
            <w:tcW w:w="1456" w:type="dxa"/>
            <w:tcMar>
              <w:top w:w="0" w:type="dxa"/>
              <w:left w:w="70" w:type="dxa"/>
              <w:bottom w:w="0" w:type="dxa"/>
              <w:right w:w="70" w:type="dxa"/>
            </w:tcMar>
            <w:hideMark/>
          </w:tcPr>
          <w:p w14:paraId="57089F6B" w14:textId="57C0BA59" w:rsidR="00903501" w:rsidRPr="00903501" w:rsidRDefault="00817BBB" w:rsidP="00903501">
            <w:pPr>
              <w:rPr>
                <w:color w:val="0000FF"/>
                <w:u w:val="single"/>
              </w:rPr>
            </w:pPr>
            <w:hyperlink r:id="rId24" w:history="1">
              <w:r w:rsidR="00903501" w:rsidRPr="00903501">
                <w:rPr>
                  <w:rStyle w:val="Hyperlink"/>
                  <w:color w:val="0000FF"/>
                </w:rPr>
                <w:t>R1-2008068</w:t>
              </w:r>
            </w:hyperlink>
          </w:p>
        </w:tc>
        <w:tc>
          <w:tcPr>
            <w:tcW w:w="4921" w:type="dxa"/>
            <w:tcMar>
              <w:top w:w="0" w:type="dxa"/>
              <w:left w:w="70" w:type="dxa"/>
              <w:bottom w:w="0" w:type="dxa"/>
              <w:right w:w="70" w:type="dxa"/>
            </w:tcMar>
            <w:hideMark/>
          </w:tcPr>
          <w:p w14:paraId="00D8A018" w14:textId="4D9FB50B" w:rsidR="00903501" w:rsidRPr="00903501" w:rsidRDefault="00903501" w:rsidP="00903501">
            <w:pPr>
              <w:rPr>
                <w:lang w:val="en-US"/>
              </w:rPr>
            </w:pPr>
            <w:r w:rsidRPr="00903501">
              <w:t>UE complexity reduction features</w:t>
            </w:r>
          </w:p>
        </w:tc>
        <w:tc>
          <w:tcPr>
            <w:tcW w:w="2551" w:type="dxa"/>
            <w:tcMar>
              <w:top w:w="0" w:type="dxa"/>
              <w:left w:w="70" w:type="dxa"/>
              <w:bottom w:w="0" w:type="dxa"/>
              <w:right w:w="70" w:type="dxa"/>
            </w:tcMar>
            <w:hideMark/>
          </w:tcPr>
          <w:p w14:paraId="1182727E" w14:textId="7B73CD5E" w:rsidR="00903501" w:rsidRPr="00903501" w:rsidRDefault="00903501" w:rsidP="00903501">
            <w:pPr>
              <w:rPr>
                <w:lang w:val="sv-SE"/>
              </w:rPr>
            </w:pPr>
            <w:r w:rsidRPr="00903501">
              <w:t>Nokia, Nokia Shanghai Bell</w:t>
            </w:r>
          </w:p>
        </w:tc>
      </w:tr>
      <w:tr w:rsidR="00903501"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903501" w:rsidRPr="00903501" w:rsidRDefault="00903501" w:rsidP="00903501">
            <w:r w:rsidRPr="00903501">
              <w:rPr>
                <w:color w:val="000000"/>
              </w:rPr>
              <w:t>[12]</w:t>
            </w:r>
          </w:p>
        </w:tc>
        <w:tc>
          <w:tcPr>
            <w:tcW w:w="1456" w:type="dxa"/>
            <w:tcMar>
              <w:top w:w="0" w:type="dxa"/>
              <w:left w:w="70" w:type="dxa"/>
              <w:bottom w:w="0" w:type="dxa"/>
              <w:right w:w="70" w:type="dxa"/>
            </w:tcMar>
            <w:hideMark/>
          </w:tcPr>
          <w:p w14:paraId="2E39F5CC" w14:textId="7810310D" w:rsidR="00903501" w:rsidRPr="00903501" w:rsidRDefault="00817BBB" w:rsidP="00903501">
            <w:pPr>
              <w:rPr>
                <w:color w:val="0000FF"/>
                <w:u w:val="single"/>
              </w:rPr>
            </w:pPr>
            <w:hyperlink r:id="rId25" w:history="1">
              <w:r w:rsidR="00F43D0A" w:rsidRPr="00F43D0A">
                <w:rPr>
                  <w:rStyle w:val="Hyperlink"/>
                  <w:color w:val="0000FF"/>
                </w:rPr>
                <w:t>R1-2008857</w:t>
              </w:r>
            </w:hyperlink>
          </w:p>
        </w:tc>
        <w:tc>
          <w:tcPr>
            <w:tcW w:w="4921" w:type="dxa"/>
            <w:tcMar>
              <w:top w:w="0" w:type="dxa"/>
              <w:left w:w="70" w:type="dxa"/>
              <w:bottom w:w="0" w:type="dxa"/>
              <w:right w:w="70" w:type="dxa"/>
            </w:tcMar>
            <w:hideMark/>
          </w:tcPr>
          <w:p w14:paraId="00975AAC" w14:textId="0E12177C" w:rsidR="00903501" w:rsidRPr="00903501" w:rsidRDefault="00903501" w:rsidP="00903501">
            <w:pPr>
              <w:rPr>
                <w:lang w:val="en-US"/>
              </w:rPr>
            </w:pPr>
            <w:r w:rsidRPr="00903501">
              <w:t>Discussion on the complexity reduction for reduced capability device</w:t>
            </w:r>
            <w:r w:rsidR="00F43D0A">
              <w:t xml:space="preserve"> (revision of </w:t>
            </w:r>
            <w:hyperlink r:id="rId26" w:history="1">
              <w:r w:rsidR="00F43D0A" w:rsidRPr="00903501">
                <w:rPr>
                  <w:rStyle w:val="Hyperlink"/>
                  <w:color w:val="0000FF"/>
                </w:rPr>
                <w:t>R1-2008084</w:t>
              </w:r>
            </w:hyperlink>
            <w:r w:rsidR="00F43D0A">
              <w:t>)</w:t>
            </w:r>
          </w:p>
        </w:tc>
        <w:tc>
          <w:tcPr>
            <w:tcW w:w="2551" w:type="dxa"/>
            <w:tcMar>
              <w:top w:w="0" w:type="dxa"/>
              <w:left w:w="70" w:type="dxa"/>
              <w:bottom w:w="0" w:type="dxa"/>
              <w:right w:w="70" w:type="dxa"/>
            </w:tcMar>
            <w:hideMark/>
          </w:tcPr>
          <w:p w14:paraId="497E1781" w14:textId="2188A389" w:rsidR="00903501" w:rsidRPr="00903501" w:rsidRDefault="00903501" w:rsidP="00903501">
            <w:pPr>
              <w:rPr>
                <w:lang w:val="sv-SE"/>
              </w:rPr>
            </w:pPr>
            <w:r w:rsidRPr="00903501">
              <w:t>Xiaomi</w:t>
            </w:r>
          </w:p>
        </w:tc>
      </w:tr>
      <w:tr w:rsidR="00903501"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903501" w:rsidRPr="00903501" w:rsidRDefault="00903501" w:rsidP="00903501">
            <w:r w:rsidRPr="00903501">
              <w:rPr>
                <w:color w:val="000000"/>
              </w:rPr>
              <w:t>[13]</w:t>
            </w:r>
          </w:p>
        </w:tc>
        <w:tc>
          <w:tcPr>
            <w:tcW w:w="1456" w:type="dxa"/>
            <w:tcMar>
              <w:top w:w="0" w:type="dxa"/>
              <w:left w:w="70" w:type="dxa"/>
              <w:bottom w:w="0" w:type="dxa"/>
              <w:right w:w="70" w:type="dxa"/>
            </w:tcMar>
            <w:hideMark/>
          </w:tcPr>
          <w:p w14:paraId="19148C44" w14:textId="37F6BC23" w:rsidR="00903501" w:rsidRPr="00903501" w:rsidRDefault="00817BBB" w:rsidP="00903501">
            <w:pPr>
              <w:rPr>
                <w:color w:val="0000FF"/>
                <w:u w:val="single"/>
              </w:rPr>
            </w:pPr>
            <w:hyperlink r:id="rId27" w:history="1">
              <w:r w:rsidR="00903501" w:rsidRPr="00903501">
                <w:rPr>
                  <w:rStyle w:val="Hyperlink"/>
                  <w:color w:val="0000FF"/>
                </w:rPr>
                <w:t>R1-2008100</w:t>
              </w:r>
            </w:hyperlink>
          </w:p>
        </w:tc>
        <w:tc>
          <w:tcPr>
            <w:tcW w:w="4921" w:type="dxa"/>
            <w:tcMar>
              <w:top w:w="0" w:type="dxa"/>
              <w:left w:w="70" w:type="dxa"/>
              <w:bottom w:w="0" w:type="dxa"/>
              <w:right w:w="70" w:type="dxa"/>
            </w:tcMar>
            <w:hideMark/>
          </w:tcPr>
          <w:p w14:paraId="4455CA12" w14:textId="7A077894"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A35E550" w14:textId="0AF72E9A" w:rsidR="00903501" w:rsidRPr="00903501" w:rsidRDefault="00903501" w:rsidP="00903501">
            <w:pPr>
              <w:rPr>
                <w:lang w:val="sv-SE"/>
              </w:rPr>
            </w:pPr>
            <w:r w:rsidRPr="00903501">
              <w:t>Spreadtrum Communications</w:t>
            </w:r>
          </w:p>
        </w:tc>
      </w:tr>
      <w:tr w:rsidR="00903501"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903501" w:rsidRPr="00903501" w:rsidRDefault="00903501" w:rsidP="00903501">
            <w:r w:rsidRPr="00903501">
              <w:rPr>
                <w:color w:val="000000"/>
              </w:rPr>
              <w:t>[14]</w:t>
            </w:r>
          </w:p>
        </w:tc>
        <w:tc>
          <w:tcPr>
            <w:tcW w:w="1456" w:type="dxa"/>
            <w:tcMar>
              <w:top w:w="0" w:type="dxa"/>
              <w:left w:w="70" w:type="dxa"/>
              <w:bottom w:w="0" w:type="dxa"/>
              <w:right w:w="70" w:type="dxa"/>
            </w:tcMar>
            <w:hideMark/>
          </w:tcPr>
          <w:p w14:paraId="4257C2F6" w14:textId="303C9A97" w:rsidR="00903501" w:rsidRPr="00903501" w:rsidRDefault="00817BBB" w:rsidP="00903501">
            <w:pPr>
              <w:rPr>
                <w:color w:val="0000FF"/>
                <w:u w:val="single"/>
              </w:rPr>
            </w:pPr>
            <w:hyperlink r:id="rId28" w:history="1">
              <w:r w:rsidR="00903501" w:rsidRPr="00903501">
                <w:rPr>
                  <w:rStyle w:val="Hyperlink"/>
                  <w:color w:val="0000FF"/>
                </w:rPr>
                <w:t>R1-2008114</w:t>
              </w:r>
            </w:hyperlink>
          </w:p>
        </w:tc>
        <w:tc>
          <w:tcPr>
            <w:tcW w:w="4921" w:type="dxa"/>
            <w:tcMar>
              <w:top w:w="0" w:type="dxa"/>
              <w:left w:w="70" w:type="dxa"/>
              <w:bottom w:w="0" w:type="dxa"/>
              <w:right w:w="70" w:type="dxa"/>
            </w:tcMar>
            <w:hideMark/>
          </w:tcPr>
          <w:p w14:paraId="3BDF2751" w14:textId="3D8AA48E" w:rsidR="00903501" w:rsidRPr="00903501" w:rsidRDefault="00903501" w:rsidP="00903501">
            <w:pPr>
              <w:rPr>
                <w:lang w:val="en-US"/>
              </w:rPr>
            </w:pPr>
            <w:r w:rsidRPr="00903501">
              <w:t>Discussion on bandwidth related features for RedCap devices</w:t>
            </w:r>
          </w:p>
        </w:tc>
        <w:tc>
          <w:tcPr>
            <w:tcW w:w="2551" w:type="dxa"/>
            <w:tcMar>
              <w:top w:w="0" w:type="dxa"/>
              <w:left w:w="70" w:type="dxa"/>
              <w:bottom w:w="0" w:type="dxa"/>
              <w:right w:w="70" w:type="dxa"/>
            </w:tcMar>
            <w:hideMark/>
          </w:tcPr>
          <w:p w14:paraId="7AF420FE" w14:textId="0D52AB10" w:rsidR="00903501" w:rsidRPr="00903501" w:rsidRDefault="00903501" w:rsidP="00903501">
            <w:pPr>
              <w:rPr>
                <w:lang w:val="sv-SE"/>
              </w:rPr>
            </w:pPr>
            <w:r w:rsidRPr="00903501">
              <w:t>NEC</w:t>
            </w:r>
          </w:p>
        </w:tc>
      </w:tr>
      <w:tr w:rsidR="00903501"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903501" w:rsidRPr="00903501" w:rsidRDefault="00903501" w:rsidP="00903501">
            <w:r w:rsidRPr="00903501">
              <w:rPr>
                <w:color w:val="000000"/>
              </w:rPr>
              <w:t>[15]</w:t>
            </w:r>
          </w:p>
        </w:tc>
        <w:tc>
          <w:tcPr>
            <w:tcW w:w="1456" w:type="dxa"/>
            <w:tcMar>
              <w:top w:w="0" w:type="dxa"/>
              <w:left w:w="70" w:type="dxa"/>
              <w:bottom w:w="0" w:type="dxa"/>
              <w:right w:w="70" w:type="dxa"/>
            </w:tcMar>
            <w:hideMark/>
          </w:tcPr>
          <w:p w14:paraId="1C8BA123" w14:textId="370B79C0" w:rsidR="00903501" w:rsidRPr="00903501" w:rsidRDefault="00817BBB" w:rsidP="00903501">
            <w:pPr>
              <w:rPr>
                <w:color w:val="0000FF"/>
                <w:u w:val="single"/>
              </w:rPr>
            </w:pPr>
            <w:hyperlink r:id="rId29" w:history="1">
              <w:r w:rsidR="004764CF" w:rsidRPr="004764CF">
                <w:rPr>
                  <w:rStyle w:val="Hyperlink"/>
                  <w:color w:val="0000FF"/>
                </w:rPr>
                <w:t>R1-2008875</w:t>
              </w:r>
            </w:hyperlink>
          </w:p>
        </w:tc>
        <w:tc>
          <w:tcPr>
            <w:tcW w:w="4921" w:type="dxa"/>
            <w:tcMar>
              <w:top w:w="0" w:type="dxa"/>
              <w:left w:w="70" w:type="dxa"/>
              <w:bottom w:w="0" w:type="dxa"/>
              <w:right w:w="70" w:type="dxa"/>
            </w:tcMar>
            <w:hideMark/>
          </w:tcPr>
          <w:p w14:paraId="33B17051" w14:textId="12C24F54" w:rsidR="00903501" w:rsidRPr="00903501" w:rsidRDefault="00903501" w:rsidP="00903501">
            <w:pPr>
              <w:rPr>
                <w:lang w:val="en-US"/>
              </w:rPr>
            </w:pPr>
            <w:r w:rsidRPr="00903501">
              <w:t>UE complexity reduction</w:t>
            </w:r>
            <w:r w:rsidR="004764CF">
              <w:t xml:space="preserve"> (revision of </w:t>
            </w:r>
            <w:hyperlink r:id="rId30" w:history="1">
              <w:r w:rsidR="004764CF" w:rsidRPr="00903501">
                <w:rPr>
                  <w:rStyle w:val="Hyperlink"/>
                  <w:color w:val="0000FF"/>
                </w:rPr>
                <w:t>R1-2008170</w:t>
              </w:r>
            </w:hyperlink>
            <w:r w:rsidR="004764CF">
              <w:t>)</w:t>
            </w:r>
          </w:p>
        </w:tc>
        <w:tc>
          <w:tcPr>
            <w:tcW w:w="2551" w:type="dxa"/>
            <w:tcMar>
              <w:top w:w="0" w:type="dxa"/>
              <w:left w:w="70" w:type="dxa"/>
              <w:bottom w:w="0" w:type="dxa"/>
              <w:right w:w="70" w:type="dxa"/>
            </w:tcMar>
            <w:hideMark/>
          </w:tcPr>
          <w:p w14:paraId="392E9A89" w14:textId="1AA5FE09" w:rsidR="00903501" w:rsidRPr="00903501" w:rsidRDefault="00903501" w:rsidP="00903501">
            <w:pPr>
              <w:rPr>
                <w:lang w:val="sv-SE"/>
              </w:rPr>
            </w:pPr>
            <w:r w:rsidRPr="00903501">
              <w:t>Samsung</w:t>
            </w:r>
          </w:p>
        </w:tc>
      </w:tr>
      <w:tr w:rsidR="00903501"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903501" w:rsidRPr="00903501" w:rsidRDefault="00903501" w:rsidP="00903501">
            <w:r w:rsidRPr="00903501">
              <w:rPr>
                <w:color w:val="000000"/>
              </w:rPr>
              <w:t>[16]</w:t>
            </w:r>
          </w:p>
        </w:tc>
        <w:tc>
          <w:tcPr>
            <w:tcW w:w="1456" w:type="dxa"/>
            <w:tcMar>
              <w:top w:w="0" w:type="dxa"/>
              <w:left w:w="70" w:type="dxa"/>
              <w:bottom w:w="0" w:type="dxa"/>
              <w:right w:w="70" w:type="dxa"/>
            </w:tcMar>
            <w:hideMark/>
          </w:tcPr>
          <w:p w14:paraId="31F96B3D" w14:textId="01A3C704" w:rsidR="00903501" w:rsidRPr="00903501" w:rsidRDefault="00817BBB" w:rsidP="00903501">
            <w:pPr>
              <w:rPr>
                <w:color w:val="0000FF"/>
                <w:u w:val="single"/>
              </w:rPr>
            </w:pPr>
            <w:hyperlink r:id="rId31" w:history="1">
              <w:r w:rsidR="00903501" w:rsidRPr="00903501">
                <w:rPr>
                  <w:rStyle w:val="Hyperlink"/>
                  <w:color w:val="0000FF"/>
                </w:rPr>
                <w:t>R1-2008260</w:t>
              </w:r>
            </w:hyperlink>
          </w:p>
        </w:tc>
        <w:tc>
          <w:tcPr>
            <w:tcW w:w="4921" w:type="dxa"/>
            <w:tcMar>
              <w:top w:w="0" w:type="dxa"/>
              <w:left w:w="70" w:type="dxa"/>
              <w:bottom w:w="0" w:type="dxa"/>
              <w:right w:w="70" w:type="dxa"/>
            </w:tcMar>
            <w:hideMark/>
          </w:tcPr>
          <w:p w14:paraId="4893CCF7" w14:textId="16C380A2" w:rsidR="00903501" w:rsidRPr="00903501" w:rsidRDefault="00903501" w:rsidP="00903501">
            <w:pPr>
              <w:rPr>
                <w:lang w:val="en-US"/>
              </w:rPr>
            </w:pPr>
            <w:r w:rsidRPr="00903501">
              <w:t>Discussion on UE complexity reduction</w:t>
            </w:r>
          </w:p>
        </w:tc>
        <w:tc>
          <w:tcPr>
            <w:tcW w:w="2551" w:type="dxa"/>
            <w:tcMar>
              <w:top w:w="0" w:type="dxa"/>
              <w:left w:w="70" w:type="dxa"/>
              <w:bottom w:w="0" w:type="dxa"/>
              <w:right w:w="70" w:type="dxa"/>
            </w:tcMar>
            <w:hideMark/>
          </w:tcPr>
          <w:p w14:paraId="692AF658" w14:textId="2D11CBAD" w:rsidR="00903501" w:rsidRPr="00903501" w:rsidRDefault="00903501" w:rsidP="00903501">
            <w:pPr>
              <w:rPr>
                <w:lang w:val="sv-SE"/>
              </w:rPr>
            </w:pPr>
            <w:r w:rsidRPr="00903501">
              <w:t>OPPO</w:t>
            </w:r>
          </w:p>
        </w:tc>
      </w:tr>
      <w:tr w:rsidR="00903501"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903501" w:rsidRPr="00903501" w:rsidRDefault="00903501" w:rsidP="00903501">
            <w:r w:rsidRPr="00903501">
              <w:rPr>
                <w:color w:val="000000"/>
              </w:rPr>
              <w:t>[17]</w:t>
            </w:r>
          </w:p>
        </w:tc>
        <w:tc>
          <w:tcPr>
            <w:tcW w:w="1456" w:type="dxa"/>
            <w:tcMar>
              <w:top w:w="0" w:type="dxa"/>
              <w:left w:w="70" w:type="dxa"/>
              <w:bottom w:w="0" w:type="dxa"/>
              <w:right w:w="70" w:type="dxa"/>
            </w:tcMar>
            <w:hideMark/>
          </w:tcPr>
          <w:p w14:paraId="7482B2BB" w14:textId="33F168B0" w:rsidR="00903501" w:rsidRPr="00903501" w:rsidRDefault="00817BBB" w:rsidP="00903501">
            <w:pPr>
              <w:rPr>
                <w:color w:val="0000FF"/>
                <w:u w:val="single"/>
              </w:rPr>
            </w:pPr>
            <w:hyperlink r:id="rId32" w:history="1">
              <w:r w:rsidR="00903501" w:rsidRPr="00903501">
                <w:rPr>
                  <w:rStyle w:val="Hyperlink"/>
                  <w:color w:val="0000FF"/>
                </w:rPr>
                <w:t>R1-2008294</w:t>
              </w:r>
            </w:hyperlink>
          </w:p>
        </w:tc>
        <w:tc>
          <w:tcPr>
            <w:tcW w:w="4921" w:type="dxa"/>
            <w:tcMar>
              <w:top w:w="0" w:type="dxa"/>
              <w:left w:w="70" w:type="dxa"/>
              <w:bottom w:w="0" w:type="dxa"/>
              <w:right w:w="70" w:type="dxa"/>
            </w:tcMar>
            <w:hideMark/>
          </w:tcPr>
          <w:p w14:paraId="550FA006" w14:textId="65699E81" w:rsidR="00903501" w:rsidRPr="00903501" w:rsidRDefault="00903501" w:rsidP="00903501">
            <w:r w:rsidRPr="00903501">
              <w:t>UE complexity reduction features for RedCap</w:t>
            </w:r>
          </w:p>
        </w:tc>
        <w:tc>
          <w:tcPr>
            <w:tcW w:w="2551" w:type="dxa"/>
            <w:tcMar>
              <w:top w:w="0" w:type="dxa"/>
              <w:left w:w="70" w:type="dxa"/>
              <w:bottom w:w="0" w:type="dxa"/>
              <w:right w:w="70" w:type="dxa"/>
            </w:tcMar>
            <w:hideMark/>
          </w:tcPr>
          <w:p w14:paraId="537AFC31" w14:textId="3DB1B057" w:rsidR="00903501" w:rsidRPr="00903501" w:rsidRDefault="00903501" w:rsidP="00903501">
            <w:r w:rsidRPr="00903501">
              <w:t>Lenovo, Motorola Mobility</w:t>
            </w:r>
          </w:p>
        </w:tc>
      </w:tr>
      <w:tr w:rsidR="00903501"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903501" w:rsidRPr="00903501" w:rsidRDefault="00903501" w:rsidP="00903501">
            <w:r w:rsidRPr="00903501">
              <w:rPr>
                <w:color w:val="000000"/>
              </w:rPr>
              <w:t>[18]</w:t>
            </w:r>
          </w:p>
        </w:tc>
        <w:tc>
          <w:tcPr>
            <w:tcW w:w="1456" w:type="dxa"/>
            <w:tcMar>
              <w:top w:w="0" w:type="dxa"/>
              <w:left w:w="70" w:type="dxa"/>
              <w:bottom w:w="0" w:type="dxa"/>
              <w:right w:w="70" w:type="dxa"/>
            </w:tcMar>
            <w:hideMark/>
          </w:tcPr>
          <w:p w14:paraId="2ECC4FF0" w14:textId="3A06B575" w:rsidR="00903501" w:rsidRPr="00903501" w:rsidRDefault="00817BBB" w:rsidP="00903501">
            <w:pPr>
              <w:rPr>
                <w:color w:val="0000FF"/>
                <w:u w:val="single"/>
              </w:rPr>
            </w:pPr>
            <w:hyperlink r:id="rId33" w:history="1">
              <w:r w:rsidR="00903501" w:rsidRPr="00903501">
                <w:rPr>
                  <w:rStyle w:val="Hyperlink"/>
                  <w:color w:val="0000FF"/>
                </w:rPr>
                <w:t>R1-2008315</w:t>
              </w:r>
            </w:hyperlink>
          </w:p>
        </w:tc>
        <w:tc>
          <w:tcPr>
            <w:tcW w:w="4921" w:type="dxa"/>
            <w:tcMar>
              <w:top w:w="0" w:type="dxa"/>
              <w:left w:w="70" w:type="dxa"/>
              <w:bottom w:w="0" w:type="dxa"/>
              <w:right w:w="70" w:type="dxa"/>
            </w:tcMar>
            <w:hideMark/>
          </w:tcPr>
          <w:p w14:paraId="6F238885" w14:textId="06389146" w:rsidR="00903501" w:rsidRPr="00903501" w:rsidRDefault="00903501" w:rsidP="00903501">
            <w:pPr>
              <w:rPr>
                <w:lang w:val="en-US"/>
              </w:rPr>
            </w:pPr>
            <w:r w:rsidRPr="00903501">
              <w:t>Reduced Capability UE Complexity Reduction Features</w:t>
            </w:r>
          </w:p>
        </w:tc>
        <w:tc>
          <w:tcPr>
            <w:tcW w:w="2551" w:type="dxa"/>
            <w:tcMar>
              <w:top w:w="0" w:type="dxa"/>
              <w:left w:w="70" w:type="dxa"/>
              <w:bottom w:w="0" w:type="dxa"/>
              <w:right w:w="70" w:type="dxa"/>
            </w:tcMar>
            <w:hideMark/>
          </w:tcPr>
          <w:p w14:paraId="41394A75" w14:textId="376C87E1" w:rsidR="00903501" w:rsidRPr="00903501" w:rsidRDefault="00903501" w:rsidP="00903501">
            <w:pPr>
              <w:rPr>
                <w:lang w:val="sv-SE"/>
              </w:rPr>
            </w:pPr>
            <w:r w:rsidRPr="00903501">
              <w:t>Sierra Wireless, S.A.</w:t>
            </w:r>
          </w:p>
        </w:tc>
      </w:tr>
      <w:tr w:rsidR="00903501"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903501" w:rsidRPr="00903501" w:rsidRDefault="00903501" w:rsidP="00903501">
            <w:r w:rsidRPr="00903501">
              <w:rPr>
                <w:color w:val="000000"/>
              </w:rPr>
              <w:t>[19]</w:t>
            </w:r>
          </w:p>
        </w:tc>
        <w:tc>
          <w:tcPr>
            <w:tcW w:w="1456" w:type="dxa"/>
            <w:tcMar>
              <w:top w:w="0" w:type="dxa"/>
              <w:left w:w="70" w:type="dxa"/>
              <w:bottom w:w="0" w:type="dxa"/>
              <w:right w:w="70" w:type="dxa"/>
            </w:tcMar>
            <w:hideMark/>
          </w:tcPr>
          <w:p w14:paraId="3D113756" w14:textId="3E023324" w:rsidR="00903501" w:rsidRPr="00903501" w:rsidRDefault="00817BBB" w:rsidP="00903501">
            <w:pPr>
              <w:rPr>
                <w:color w:val="0000FF"/>
                <w:u w:val="single"/>
              </w:rPr>
            </w:pPr>
            <w:hyperlink r:id="rId34" w:history="1">
              <w:r w:rsidR="00903501" w:rsidRPr="00903501">
                <w:rPr>
                  <w:rStyle w:val="Hyperlink"/>
                  <w:color w:val="0000FF"/>
                </w:rPr>
                <w:t>R1-2008366</w:t>
              </w:r>
            </w:hyperlink>
          </w:p>
        </w:tc>
        <w:tc>
          <w:tcPr>
            <w:tcW w:w="4921" w:type="dxa"/>
            <w:tcMar>
              <w:top w:w="0" w:type="dxa"/>
              <w:left w:w="70" w:type="dxa"/>
              <w:bottom w:w="0" w:type="dxa"/>
              <w:right w:w="70" w:type="dxa"/>
            </w:tcMar>
            <w:hideMark/>
          </w:tcPr>
          <w:p w14:paraId="5884A247" w14:textId="0234BC3F" w:rsidR="00903501" w:rsidRPr="00903501" w:rsidRDefault="00903501" w:rsidP="00903501">
            <w:pPr>
              <w:rPr>
                <w:lang w:val="en-US"/>
              </w:rPr>
            </w:pPr>
            <w:r w:rsidRPr="00903501">
              <w:t>On potential complexity reduction techniques for NR devices</w:t>
            </w:r>
          </w:p>
        </w:tc>
        <w:tc>
          <w:tcPr>
            <w:tcW w:w="2551" w:type="dxa"/>
            <w:tcMar>
              <w:top w:w="0" w:type="dxa"/>
              <w:left w:w="70" w:type="dxa"/>
              <w:bottom w:w="0" w:type="dxa"/>
              <w:right w:w="70" w:type="dxa"/>
            </w:tcMar>
            <w:hideMark/>
          </w:tcPr>
          <w:p w14:paraId="735254EF" w14:textId="28A33D9E" w:rsidR="00903501" w:rsidRPr="00903501" w:rsidRDefault="00903501" w:rsidP="00903501">
            <w:pPr>
              <w:rPr>
                <w:lang w:val="sv-SE"/>
              </w:rPr>
            </w:pPr>
            <w:r w:rsidRPr="00903501">
              <w:t>Sony</w:t>
            </w:r>
          </w:p>
        </w:tc>
      </w:tr>
      <w:tr w:rsidR="00903501"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903501" w:rsidRPr="00903501" w:rsidRDefault="00903501" w:rsidP="00903501">
            <w:r w:rsidRPr="00903501">
              <w:rPr>
                <w:color w:val="000000"/>
              </w:rPr>
              <w:t>[20]</w:t>
            </w:r>
          </w:p>
        </w:tc>
        <w:tc>
          <w:tcPr>
            <w:tcW w:w="1456" w:type="dxa"/>
            <w:tcMar>
              <w:top w:w="0" w:type="dxa"/>
              <w:left w:w="70" w:type="dxa"/>
              <w:bottom w:w="0" w:type="dxa"/>
              <w:right w:w="70" w:type="dxa"/>
            </w:tcMar>
            <w:hideMark/>
          </w:tcPr>
          <w:p w14:paraId="470FFA35" w14:textId="50CA1AA7" w:rsidR="00903501" w:rsidRPr="00903501" w:rsidRDefault="00817BBB" w:rsidP="00903501">
            <w:pPr>
              <w:rPr>
                <w:color w:val="0000FF"/>
                <w:u w:val="single"/>
              </w:rPr>
            </w:pPr>
            <w:hyperlink r:id="rId35" w:history="1">
              <w:r w:rsidR="00903501" w:rsidRPr="00903501">
                <w:rPr>
                  <w:rStyle w:val="Hyperlink"/>
                  <w:color w:val="0000FF"/>
                </w:rPr>
                <w:t>R1-2008382</w:t>
              </w:r>
            </w:hyperlink>
          </w:p>
        </w:tc>
        <w:tc>
          <w:tcPr>
            <w:tcW w:w="4921" w:type="dxa"/>
            <w:tcMar>
              <w:top w:w="0" w:type="dxa"/>
              <w:left w:w="70" w:type="dxa"/>
              <w:bottom w:w="0" w:type="dxa"/>
              <w:right w:w="70" w:type="dxa"/>
            </w:tcMar>
            <w:hideMark/>
          </w:tcPr>
          <w:p w14:paraId="4AFE9274" w14:textId="22A3E426"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34545C2" w14:textId="7C27B568" w:rsidR="00903501" w:rsidRPr="00903501" w:rsidRDefault="00903501" w:rsidP="00903501">
            <w:pPr>
              <w:rPr>
                <w:lang w:val="sv-SE"/>
              </w:rPr>
            </w:pPr>
            <w:r w:rsidRPr="00903501">
              <w:t>Panasonic Corporation</w:t>
            </w:r>
          </w:p>
        </w:tc>
      </w:tr>
      <w:tr w:rsidR="00903501"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903501" w:rsidRPr="00903501" w:rsidRDefault="00903501" w:rsidP="00903501">
            <w:r w:rsidRPr="00903501">
              <w:rPr>
                <w:color w:val="000000"/>
              </w:rPr>
              <w:t>[21]</w:t>
            </w:r>
          </w:p>
        </w:tc>
        <w:tc>
          <w:tcPr>
            <w:tcW w:w="1456" w:type="dxa"/>
            <w:tcMar>
              <w:top w:w="0" w:type="dxa"/>
              <w:left w:w="70" w:type="dxa"/>
              <w:bottom w:w="0" w:type="dxa"/>
              <w:right w:w="70" w:type="dxa"/>
            </w:tcMar>
            <w:hideMark/>
          </w:tcPr>
          <w:p w14:paraId="0D2FC0E6" w14:textId="0ABD0512" w:rsidR="00903501" w:rsidRPr="00903501" w:rsidRDefault="00817BBB" w:rsidP="00903501">
            <w:pPr>
              <w:rPr>
                <w:color w:val="0000FF"/>
                <w:u w:val="single"/>
              </w:rPr>
            </w:pPr>
            <w:hyperlink r:id="rId36" w:history="1">
              <w:r w:rsidR="00903501" w:rsidRPr="00903501">
                <w:rPr>
                  <w:rStyle w:val="Hyperlink"/>
                  <w:color w:val="0000FF"/>
                </w:rPr>
                <w:t>R1-2008394</w:t>
              </w:r>
            </w:hyperlink>
          </w:p>
        </w:tc>
        <w:tc>
          <w:tcPr>
            <w:tcW w:w="4921" w:type="dxa"/>
            <w:tcMar>
              <w:top w:w="0" w:type="dxa"/>
              <w:left w:w="70" w:type="dxa"/>
              <w:bottom w:w="0" w:type="dxa"/>
              <w:right w:w="70" w:type="dxa"/>
            </w:tcMar>
            <w:hideMark/>
          </w:tcPr>
          <w:p w14:paraId="7C07E795" w14:textId="70EBAEB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564C2987" w14:textId="70C22387" w:rsidR="00903501" w:rsidRPr="00903501" w:rsidRDefault="00903501" w:rsidP="00903501">
            <w:pPr>
              <w:rPr>
                <w:lang w:val="sv-SE"/>
              </w:rPr>
            </w:pPr>
            <w:r w:rsidRPr="00903501">
              <w:t>Sharp</w:t>
            </w:r>
          </w:p>
        </w:tc>
      </w:tr>
      <w:tr w:rsidR="00903501"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903501" w:rsidRPr="00903501" w:rsidRDefault="00903501" w:rsidP="00903501">
            <w:r w:rsidRPr="00903501">
              <w:rPr>
                <w:color w:val="000000"/>
              </w:rPr>
              <w:t>[22]</w:t>
            </w:r>
          </w:p>
        </w:tc>
        <w:tc>
          <w:tcPr>
            <w:tcW w:w="1456" w:type="dxa"/>
            <w:tcMar>
              <w:top w:w="0" w:type="dxa"/>
              <w:left w:w="70" w:type="dxa"/>
              <w:bottom w:w="0" w:type="dxa"/>
              <w:right w:w="70" w:type="dxa"/>
            </w:tcMar>
            <w:hideMark/>
          </w:tcPr>
          <w:p w14:paraId="0674B542" w14:textId="5A9FF5B4" w:rsidR="00903501" w:rsidRPr="00903501" w:rsidRDefault="00817BBB" w:rsidP="00903501">
            <w:pPr>
              <w:rPr>
                <w:color w:val="0000FF"/>
                <w:u w:val="single"/>
              </w:rPr>
            </w:pPr>
            <w:hyperlink r:id="rId37" w:history="1">
              <w:r w:rsidR="00903501" w:rsidRPr="00903501">
                <w:rPr>
                  <w:rStyle w:val="Hyperlink"/>
                  <w:color w:val="0000FF"/>
                </w:rPr>
                <w:t>R1-2008469</w:t>
              </w:r>
            </w:hyperlink>
          </w:p>
        </w:tc>
        <w:tc>
          <w:tcPr>
            <w:tcW w:w="4921" w:type="dxa"/>
            <w:tcMar>
              <w:top w:w="0" w:type="dxa"/>
              <w:left w:w="70" w:type="dxa"/>
              <w:bottom w:w="0" w:type="dxa"/>
              <w:right w:w="70" w:type="dxa"/>
            </w:tcMar>
            <w:hideMark/>
          </w:tcPr>
          <w:p w14:paraId="465A65CA" w14:textId="6EAAB255" w:rsidR="00903501" w:rsidRPr="00903501" w:rsidRDefault="00903501" w:rsidP="00903501">
            <w:pPr>
              <w:rPr>
                <w:lang w:val="en-US"/>
              </w:rPr>
            </w:pPr>
            <w:r w:rsidRPr="00903501">
              <w:t>Potential UE complexity reduction features for RedCap</w:t>
            </w:r>
          </w:p>
        </w:tc>
        <w:tc>
          <w:tcPr>
            <w:tcW w:w="2551" w:type="dxa"/>
            <w:tcMar>
              <w:top w:w="0" w:type="dxa"/>
              <w:left w:w="70" w:type="dxa"/>
              <w:bottom w:w="0" w:type="dxa"/>
              <w:right w:w="70" w:type="dxa"/>
            </w:tcMar>
            <w:hideMark/>
          </w:tcPr>
          <w:p w14:paraId="14FFD4CC" w14:textId="7B7A52B9" w:rsidR="00903501" w:rsidRPr="00903501" w:rsidRDefault="00903501" w:rsidP="00903501">
            <w:pPr>
              <w:rPr>
                <w:lang w:val="sv-SE"/>
              </w:rPr>
            </w:pPr>
            <w:r w:rsidRPr="00903501">
              <w:t>Apple</w:t>
            </w:r>
          </w:p>
        </w:tc>
      </w:tr>
      <w:tr w:rsidR="00903501"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903501" w:rsidRPr="00903501" w:rsidRDefault="00903501" w:rsidP="00903501">
            <w:r w:rsidRPr="00903501">
              <w:rPr>
                <w:color w:val="000000"/>
              </w:rPr>
              <w:t>[23]</w:t>
            </w:r>
          </w:p>
        </w:tc>
        <w:tc>
          <w:tcPr>
            <w:tcW w:w="1456" w:type="dxa"/>
            <w:tcMar>
              <w:top w:w="0" w:type="dxa"/>
              <w:left w:w="70" w:type="dxa"/>
              <w:bottom w:w="0" w:type="dxa"/>
              <w:right w:w="70" w:type="dxa"/>
            </w:tcMar>
            <w:hideMark/>
          </w:tcPr>
          <w:p w14:paraId="2E02F115" w14:textId="71D2DD68" w:rsidR="00903501" w:rsidRPr="00903501" w:rsidRDefault="00817BBB" w:rsidP="00903501">
            <w:pPr>
              <w:rPr>
                <w:color w:val="0000FF"/>
                <w:u w:val="single"/>
              </w:rPr>
            </w:pPr>
            <w:hyperlink r:id="rId38" w:history="1">
              <w:r w:rsidR="00903501" w:rsidRPr="00903501">
                <w:rPr>
                  <w:rStyle w:val="Hyperlink"/>
                  <w:color w:val="0000FF"/>
                </w:rPr>
                <w:t>R1-2008510</w:t>
              </w:r>
            </w:hyperlink>
          </w:p>
        </w:tc>
        <w:tc>
          <w:tcPr>
            <w:tcW w:w="4921" w:type="dxa"/>
            <w:tcMar>
              <w:top w:w="0" w:type="dxa"/>
              <w:left w:w="70" w:type="dxa"/>
              <w:bottom w:w="0" w:type="dxa"/>
              <w:right w:w="70" w:type="dxa"/>
            </w:tcMar>
            <w:hideMark/>
          </w:tcPr>
          <w:p w14:paraId="41E78DD1" w14:textId="1F6E7243" w:rsidR="00903501" w:rsidRPr="00903501" w:rsidRDefault="00903501" w:rsidP="00903501">
            <w:pPr>
              <w:rPr>
                <w:lang w:val="en-US"/>
              </w:rPr>
            </w:pPr>
            <w:r w:rsidRPr="00903501">
              <w:t>On complexity reduction features for NR RedCap UEs</w:t>
            </w:r>
          </w:p>
        </w:tc>
        <w:tc>
          <w:tcPr>
            <w:tcW w:w="2551" w:type="dxa"/>
            <w:tcMar>
              <w:top w:w="0" w:type="dxa"/>
              <w:left w:w="70" w:type="dxa"/>
              <w:bottom w:w="0" w:type="dxa"/>
              <w:right w:w="70" w:type="dxa"/>
            </w:tcMar>
            <w:hideMark/>
          </w:tcPr>
          <w:p w14:paraId="6B3866EF" w14:textId="1A77D66B" w:rsidR="00903501" w:rsidRPr="00903501" w:rsidRDefault="00903501" w:rsidP="00903501">
            <w:pPr>
              <w:rPr>
                <w:lang w:val="sv-SE"/>
              </w:rPr>
            </w:pPr>
            <w:r w:rsidRPr="00903501">
              <w:t>MediaTek Inc.</w:t>
            </w:r>
          </w:p>
        </w:tc>
      </w:tr>
      <w:tr w:rsidR="00903501"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903501" w:rsidRPr="00903501" w:rsidRDefault="00903501" w:rsidP="00903501">
            <w:r w:rsidRPr="00903501">
              <w:rPr>
                <w:color w:val="000000"/>
              </w:rPr>
              <w:t>[24]</w:t>
            </w:r>
          </w:p>
        </w:tc>
        <w:tc>
          <w:tcPr>
            <w:tcW w:w="1456" w:type="dxa"/>
            <w:tcMar>
              <w:top w:w="0" w:type="dxa"/>
              <w:left w:w="70" w:type="dxa"/>
              <w:bottom w:w="0" w:type="dxa"/>
              <w:right w:w="70" w:type="dxa"/>
            </w:tcMar>
            <w:hideMark/>
          </w:tcPr>
          <w:p w14:paraId="1A344942" w14:textId="22F7C079" w:rsidR="00903501" w:rsidRPr="00903501" w:rsidRDefault="00817BBB" w:rsidP="00903501">
            <w:pPr>
              <w:rPr>
                <w:color w:val="0000FF"/>
                <w:u w:val="single"/>
              </w:rPr>
            </w:pPr>
            <w:hyperlink r:id="rId39" w:history="1">
              <w:r w:rsidR="00903501" w:rsidRPr="00903501">
                <w:rPr>
                  <w:rStyle w:val="Hyperlink"/>
                  <w:color w:val="0000FF"/>
                </w:rPr>
                <w:t>R1-2008551</w:t>
              </w:r>
            </w:hyperlink>
          </w:p>
        </w:tc>
        <w:tc>
          <w:tcPr>
            <w:tcW w:w="4921" w:type="dxa"/>
            <w:tcMar>
              <w:top w:w="0" w:type="dxa"/>
              <w:left w:w="70" w:type="dxa"/>
              <w:bottom w:w="0" w:type="dxa"/>
              <w:right w:w="70" w:type="dxa"/>
            </w:tcMar>
            <w:hideMark/>
          </w:tcPr>
          <w:p w14:paraId="62EB1E2D" w14:textId="28459434" w:rsidR="00903501" w:rsidRPr="00903501" w:rsidRDefault="00903501" w:rsidP="00903501">
            <w:pPr>
              <w:rPr>
                <w:lang w:val="en-US"/>
              </w:rPr>
            </w:pPr>
            <w:r w:rsidRPr="00903501">
              <w:t>Discussion on potential UE complexity reduction features for RedCap</w:t>
            </w:r>
          </w:p>
        </w:tc>
        <w:tc>
          <w:tcPr>
            <w:tcW w:w="2551" w:type="dxa"/>
            <w:tcMar>
              <w:top w:w="0" w:type="dxa"/>
              <w:left w:w="70" w:type="dxa"/>
              <w:bottom w:w="0" w:type="dxa"/>
              <w:right w:w="70" w:type="dxa"/>
            </w:tcMar>
            <w:hideMark/>
          </w:tcPr>
          <w:p w14:paraId="70F17CD6" w14:textId="6AD18082" w:rsidR="00903501" w:rsidRPr="00903501" w:rsidRDefault="00903501" w:rsidP="00903501">
            <w:pPr>
              <w:rPr>
                <w:lang w:val="sv-SE"/>
              </w:rPr>
            </w:pPr>
            <w:r w:rsidRPr="00903501">
              <w:t>NTT DOCOMO, INC.</w:t>
            </w:r>
          </w:p>
        </w:tc>
      </w:tr>
      <w:tr w:rsidR="00903501"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903501" w:rsidRPr="00903501" w:rsidRDefault="00903501" w:rsidP="00903501">
            <w:r w:rsidRPr="00903501">
              <w:rPr>
                <w:color w:val="000000"/>
              </w:rPr>
              <w:t>[25]</w:t>
            </w:r>
          </w:p>
        </w:tc>
        <w:tc>
          <w:tcPr>
            <w:tcW w:w="1456" w:type="dxa"/>
            <w:tcMar>
              <w:top w:w="0" w:type="dxa"/>
              <w:left w:w="70" w:type="dxa"/>
              <w:bottom w:w="0" w:type="dxa"/>
              <w:right w:w="70" w:type="dxa"/>
            </w:tcMar>
            <w:hideMark/>
          </w:tcPr>
          <w:p w14:paraId="3BAC8EF7" w14:textId="50AB2DFB" w:rsidR="00903501" w:rsidRPr="00903501" w:rsidRDefault="00817BBB" w:rsidP="00903501">
            <w:pPr>
              <w:rPr>
                <w:color w:val="0000FF"/>
                <w:u w:val="single"/>
              </w:rPr>
            </w:pPr>
            <w:hyperlink r:id="rId40" w:history="1">
              <w:r w:rsidR="00903501" w:rsidRPr="00903501">
                <w:rPr>
                  <w:rStyle w:val="Hyperlink"/>
                  <w:color w:val="0000FF"/>
                </w:rPr>
                <w:t>R1-2008581</w:t>
              </w:r>
            </w:hyperlink>
          </w:p>
        </w:tc>
        <w:tc>
          <w:tcPr>
            <w:tcW w:w="4921" w:type="dxa"/>
            <w:tcMar>
              <w:top w:w="0" w:type="dxa"/>
              <w:left w:w="70" w:type="dxa"/>
              <w:bottom w:w="0" w:type="dxa"/>
              <w:right w:w="70" w:type="dxa"/>
            </w:tcMar>
            <w:hideMark/>
          </w:tcPr>
          <w:p w14:paraId="65F55F1D" w14:textId="47585491"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14EBD05" w14:textId="7CDE6A74" w:rsidR="00903501" w:rsidRPr="00903501" w:rsidRDefault="00903501" w:rsidP="00903501">
            <w:pPr>
              <w:rPr>
                <w:lang w:val="sv-SE"/>
              </w:rPr>
            </w:pPr>
            <w:r w:rsidRPr="00903501">
              <w:t>ASUSTeK</w:t>
            </w:r>
          </w:p>
        </w:tc>
      </w:tr>
      <w:tr w:rsidR="00903501"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903501" w:rsidRPr="00903501" w:rsidRDefault="00903501" w:rsidP="00903501">
            <w:r w:rsidRPr="00903501">
              <w:rPr>
                <w:color w:val="000000"/>
              </w:rPr>
              <w:t>[26]</w:t>
            </w:r>
          </w:p>
        </w:tc>
        <w:tc>
          <w:tcPr>
            <w:tcW w:w="1456" w:type="dxa"/>
            <w:tcMar>
              <w:top w:w="0" w:type="dxa"/>
              <w:left w:w="70" w:type="dxa"/>
              <w:bottom w:w="0" w:type="dxa"/>
              <w:right w:w="70" w:type="dxa"/>
            </w:tcMar>
            <w:hideMark/>
          </w:tcPr>
          <w:p w14:paraId="78F1BB27" w14:textId="4A59AF52" w:rsidR="00903501" w:rsidRPr="00903501" w:rsidRDefault="00817BBB" w:rsidP="00903501">
            <w:pPr>
              <w:rPr>
                <w:color w:val="0000FF"/>
                <w:u w:val="single"/>
              </w:rPr>
            </w:pPr>
            <w:hyperlink r:id="rId41" w:history="1">
              <w:r w:rsidR="00903501" w:rsidRPr="00903501">
                <w:rPr>
                  <w:rStyle w:val="Hyperlink"/>
                  <w:color w:val="0000FF"/>
                </w:rPr>
                <w:t>R1-2008620</w:t>
              </w:r>
            </w:hyperlink>
          </w:p>
        </w:tc>
        <w:tc>
          <w:tcPr>
            <w:tcW w:w="4921" w:type="dxa"/>
            <w:tcMar>
              <w:top w:w="0" w:type="dxa"/>
              <w:left w:w="70" w:type="dxa"/>
              <w:bottom w:w="0" w:type="dxa"/>
              <w:right w:w="70" w:type="dxa"/>
            </w:tcMar>
            <w:hideMark/>
          </w:tcPr>
          <w:p w14:paraId="6CA5D1B5" w14:textId="589FB2EE" w:rsidR="00903501" w:rsidRPr="00903501" w:rsidRDefault="00903501" w:rsidP="00903501">
            <w:pPr>
              <w:rPr>
                <w:lang w:val="en-US"/>
              </w:rPr>
            </w:pPr>
            <w:r w:rsidRPr="00903501">
              <w:t>Complexity Reduction for RedCap Devices</w:t>
            </w:r>
          </w:p>
        </w:tc>
        <w:tc>
          <w:tcPr>
            <w:tcW w:w="2551" w:type="dxa"/>
            <w:tcMar>
              <w:top w:w="0" w:type="dxa"/>
              <w:left w:w="70" w:type="dxa"/>
              <w:bottom w:w="0" w:type="dxa"/>
              <w:right w:w="70" w:type="dxa"/>
            </w:tcMar>
            <w:hideMark/>
          </w:tcPr>
          <w:p w14:paraId="306B076A" w14:textId="7D336291" w:rsidR="00903501" w:rsidRPr="00903501" w:rsidRDefault="00903501" w:rsidP="00903501">
            <w:pPr>
              <w:rPr>
                <w:lang w:val="en-US"/>
              </w:rPr>
            </w:pPr>
            <w:r w:rsidRPr="00903501">
              <w:t>Qualcomm Incorporated</w:t>
            </w:r>
          </w:p>
        </w:tc>
      </w:tr>
      <w:tr w:rsidR="00903501"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903501" w:rsidRPr="00903501" w:rsidRDefault="00903501" w:rsidP="00903501">
            <w:pPr>
              <w:rPr>
                <w:lang w:val="sv-SE"/>
              </w:rPr>
            </w:pPr>
            <w:r w:rsidRPr="00903501">
              <w:rPr>
                <w:color w:val="000000"/>
              </w:rPr>
              <w:t>[27]</w:t>
            </w:r>
          </w:p>
        </w:tc>
        <w:tc>
          <w:tcPr>
            <w:tcW w:w="1456" w:type="dxa"/>
            <w:tcMar>
              <w:top w:w="0" w:type="dxa"/>
              <w:left w:w="70" w:type="dxa"/>
              <w:bottom w:w="0" w:type="dxa"/>
              <w:right w:w="70" w:type="dxa"/>
            </w:tcMar>
            <w:hideMark/>
          </w:tcPr>
          <w:p w14:paraId="0E8A1F46" w14:textId="78736086" w:rsidR="00903501" w:rsidRPr="00903501" w:rsidRDefault="00817BBB" w:rsidP="00903501">
            <w:pPr>
              <w:rPr>
                <w:color w:val="0000FF"/>
                <w:u w:val="single"/>
              </w:rPr>
            </w:pPr>
            <w:hyperlink r:id="rId42" w:history="1">
              <w:r w:rsidR="00903501" w:rsidRPr="00903501">
                <w:rPr>
                  <w:rStyle w:val="Hyperlink"/>
                  <w:color w:val="0000FF"/>
                </w:rPr>
                <w:t>R1-2008684</w:t>
              </w:r>
            </w:hyperlink>
          </w:p>
        </w:tc>
        <w:tc>
          <w:tcPr>
            <w:tcW w:w="4921" w:type="dxa"/>
            <w:tcMar>
              <w:top w:w="0" w:type="dxa"/>
              <w:left w:w="70" w:type="dxa"/>
              <w:bottom w:w="0" w:type="dxa"/>
              <w:right w:w="70" w:type="dxa"/>
            </w:tcMar>
            <w:hideMark/>
          </w:tcPr>
          <w:p w14:paraId="63DE84B0" w14:textId="3C069D70" w:rsidR="00903501" w:rsidRPr="00903501" w:rsidRDefault="00903501" w:rsidP="00903501">
            <w:pPr>
              <w:rPr>
                <w:lang w:val="en-US"/>
              </w:rPr>
            </w:pPr>
            <w:r w:rsidRPr="00903501">
              <w:t>UE complexity reduction features for reduced capability NR devices</w:t>
            </w:r>
          </w:p>
        </w:tc>
        <w:tc>
          <w:tcPr>
            <w:tcW w:w="2551" w:type="dxa"/>
            <w:tcMar>
              <w:top w:w="0" w:type="dxa"/>
              <w:left w:w="70" w:type="dxa"/>
              <w:bottom w:w="0" w:type="dxa"/>
              <w:right w:w="70" w:type="dxa"/>
            </w:tcMar>
            <w:hideMark/>
          </w:tcPr>
          <w:p w14:paraId="6A953FFB" w14:textId="0019B695" w:rsidR="00903501" w:rsidRPr="00903501" w:rsidRDefault="00903501" w:rsidP="00903501">
            <w:pPr>
              <w:rPr>
                <w:lang w:val="sv-SE"/>
              </w:rPr>
            </w:pPr>
            <w:r w:rsidRPr="00903501">
              <w:t>InterDigital, Inc.</w:t>
            </w:r>
          </w:p>
        </w:tc>
      </w:tr>
      <w:tr w:rsidR="00903501"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903501" w:rsidRPr="00903501" w:rsidRDefault="00903501" w:rsidP="00903501">
            <w:r w:rsidRPr="00903501">
              <w:rPr>
                <w:color w:val="000000"/>
              </w:rPr>
              <w:t>[28]</w:t>
            </w:r>
          </w:p>
        </w:tc>
        <w:tc>
          <w:tcPr>
            <w:tcW w:w="1456" w:type="dxa"/>
            <w:tcMar>
              <w:top w:w="0" w:type="dxa"/>
              <w:left w:w="70" w:type="dxa"/>
              <w:bottom w:w="0" w:type="dxa"/>
              <w:right w:w="70" w:type="dxa"/>
            </w:tcMar>
            <w:hideMark/>
          </w:tcPr>
          <w:p w14:paraId="274FB9C3" w14:textId="0386BC36" w:rsidR="00903501" w:rsidRPr="00903501" w:rsidRDefault="00817BBB" w:rsidP="00903501">
            <w:pPr>
              <w:rPr>
                <w:color w:val="0000FF"/>
                <w:u w:val="single"/>
              </w:rPr>
            </w:pPr>
            <w:hyperlink r:id="rId43" w:history="1">
              <w:r w:rsidR="00903501" w:rsidRPr="00903501">
                <w:rPr>
                  <w:rStyle w:val="Hyperlink"/>
                  <w:color w:val="0000FF"/>
                </w:rPr>
                <w:t>R1-2008738</w:t>
              </w:r>
            </w:hyperlink>
          </w:p>
        </w:tc>
        <w:tc>
          <w:tcPr>
            <w:tcW w:w="4921" w:type="dxa"/>
            <w:tcMar>
              <w:top w:w="0" w:type="dxa"/>
              <w:left w:w="70" w:type="dxa"/>
              <w:bottom w:w="0" w:type="dxa"/>
              <w:right w:w="70" w:type="dxa"/>
            </w:tcMar>
            <w:hideMark/>
          </w:tcPr>
          <w:p w14:paraId="38962DD4" w14:textId="07A0D90D" w:rsidR="00903501" w:rsidRPr="00903501" w:rsidRDefault="00903501" w:rsidP="00903501">
            <w:pPr>
              <w:rPr>
                <w:lang w:val="en-US"/>
              </w:rPr>
            </w:pPr>
            <w:r w:rsidRPr="00903501">
              <w:t>Complexity reduction features for RedCap UE</w:t>
            </w:r>
          </w:p>
        </w:tc>
        <w:tc>
          <w:tcPr>
            <w:tcW w:w="2551" w:type="dxa"/>
            <w:tcMar>
              <w:top w:w="0" w:type="dxa"/>
              <w:left w:w="70" w:type="dxa"/>
              <w:bottom w:w="0" w:type="dxa"/>
              <w:right w:w="70" w:type="dxa"/>
            </w:tcMar>
            <w:hideMark/>
          </w:tcPr>
          <w:p w14:paraId="7468FC7F" w14:textId="425BD040" w:rsidR="00903501" w:rsidRPr="00903501" w:rsidRDefault="00903501" w:rsidP="00903501">
            <w:pPr>
              <w:rPr>
                <w:lang w:val="sv-SE"/>
              </w:rPr>
            </w:pPr>
            <w:r w:rsidRPr="00903501">
              <w:t>Sequans Communications</w:t>
            </w:r>
          </w:p>
        </w:tc>
      </w:tr>
      <w:tr w:rsidR="00711D4B" w:rsidRPr="00903501" w14:paraId="2AA0DAD8" w14:textId="77777777" w:rsidTr="00711D4B">
        <w:trPr>
          <w:trHeight w:val="450"/>
        </w:trPr>
        <w:tc>
          <w:tcPr>
            <w:tcW w:w="704" w:type="dxa"/>
            <w:shd w:val="clear" w:color="auto" w:fill="FFFFFF"/>
            <w:tcMar>
              <w:top w:w="0" w:type="dxa"/>
              <w:left w:w="70" w:type="dxa"/>
              <w:bottom w:w="0" w:type="dxa"/>
              <w:right w:w="70" w:type="dxa"/>
            </w:tcMar>
            <w:hideMark/>
          </w:tcPr>
          <w:p w14:paraId="1F9B1D5B" w14:textId="20B35B7B" w:rsidR="00711D4B" w:rsidRPr="00903501" w:rsidRDefault="00711D4B" w:rsidP="00711D4B">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hideMark/>
          </w:tcPr>
          <w:p w14:paraId="1CC1EEE6" w14:textId="2B13E3B3" w:rsidR="00711D4B" w:rsidRPr="00903501" w:rsidRDefault="00817BBB" w:rsidP="00711D4B">
            <w:pPr>
              <w:rPr>
                <w:color w:val="0000FF"/>
                <w:u w:val="single"/>
              </w:rPr>
            </w:pPr>
            <w:hyperlink r:id="rId44" w:history="1">
              <w:r w:rsidR="00711D4B">
                <w:rPr>
                  <w:rStyle w:val="Hyperlink"/>
                  <w:color w:val="0000FF"/>
                </w:rPr>
                <w:t>R1-2007599</w:t>
              </w:r>
            </w:hyperlink>
          </w:p>
        </w:tc>
        <w:tc>
          <w:tcPr>
            <w:tcW w:w="4921" w:type="dxa"/>
            <w:tcMar>
              <w:top w:w="0" w:type="dxa"/>
              <w:left w:w="70" w:type="dxa"/>
              <w:bottom w:w="0" w:type="dxa"/>
              <w:right w:w="70" w:type="dxa"/>
            </w:tcMar>
            <w:hideMark/>
          </w:tcPr>
          <w:p w14:paraId="56F6A1EE" w14:textId="6900EF17" w:rsidR="00711D4B" w:rsidRPr="00903501" w:rsidRDefault="0004332C" w:rsidP="00711D4B">
            <w:pPr>
              <w:rPr>
                <w:lang w:val="en-US"/>
              </w:rPr>
            </w:pPr>
            <w:r w:rsidRPr="0004332C">
              <w:t>Framework and principles for reduced capability devices</w:t>
            </w:r>
          </w:p>
        </w:tc>
        <w:tc>
          <w:tcPr>
            <w:tcW w:w="2551" w:type="dxa"/>
            <w:tcMar>
              <w:top w:w="0" w:type="dxa"/>
              <w:left w:w="70" w:type="dxa"/>
              <w:bottom w:w="0" w:type="dxa"/>
              <w:right w:w="70" w:type="dxa"/>
            </w:tcMar>
            <w:hideMark/>
          </w:tcPr>
          <w:p w14:paraId="4EAF0007" w14:textId="734B72A0" w:rsidR="00711D4B" w:rsidRPr="00903501" w:rsidRDefault="0004332C" w:rsidP="00711D4B">
            <w:pPr>
              <w:rPr>
                <w:lang w:val="sv-SE"/>
              </w:rPr>
            </w:pPr>
            <w:r>
              <w:t>Huawei, HiSilicon</w:t>
            </w:r>
          </w:p>
        </w:tc>
      </w:tr>
      <w:tr w:rsidR="00711D4B" w:rsidRPr="00903501" w14:paraId="5231FD1A" w14:textId="77777777" w:rsidTr="00711D4B">
        <w:trPr>
          <w:trHeight w:val="450"/>
        </w:trPr>
        <w:tc>
          <w:tcPr>
            <w:tcW w:w="704" w:type="dxa"/>
            <w:shd w:val="clear" w:color="auto" w:fill="FFFFFF"/>
            <w:tcMar>
              <w:top w:w="0" w:type="dxa"/>
              <w:left w:w="70" w:type="dxa"/>
              <w:bottom w:w="0" w:type="dxa"/>
              <w:right w:w="70" w:type="dxa"/>
            </w:tcMar>
            <w:hideMark/>
          </w:tcPr>
          <w:p w14:paraId="16345E1A" w14:textId="27E1FBD6" w:rsidR="00711D4B" w:rsidRPr="00903501" w:rsidRDefault="00711D4B" w:rsidP="00711D4B">
            <w:r w:rsidRPr="00903501">
              <w:rPr>
                <w:color w:val="000000"/>
              </w:rPr>
              <w:t>[</w:t>
            </w:r>
            <w:r>
              <w:rPr>
                <w:color w:val="000000"/>
              </w:rPr>
              <w:t>30</w:t>
            </w:r>
            <w:r w:rsidRPr="00903501">
              <w:rPr>
                <w:color w:val="000000"/>
              </w:rPr>
              <w:t>]</w:t>
            </w:r>
          </w:p>
        </w:tc>
        <w:tc>
          <w:tcPr>
            <w:tcW w:w="1456" w:type="dxa"/>
            <w:tcMar>
              <w:top w:w="0" w:type="dxa"/>
              <w:left w:w="70" w:type="dxa"/>
              <w:bottom w:w="0" w:type="dxa"/>
              <w:right w:w="70" w:type="dxa"/>
            </w:tcMar>
            <w:hideMark/>
          </w:tcPr>
          <w:p w14:paraId="720AC177" w14:textId="4C8E7834" w:rsidR="00711D4B" w:rsidRPr="00903501" w:rsidRDefault="00817BBB" w:rsidP="00711D4B">
            <w:pPr>
              <w:rPr>
                <w:color w:val="0000FF"/>
                <w:u w:val="single"/>
              </w:rPr>
            </w:pPr>
            <w:hyperlink r:id="rId45" w:history="1">
              <w:r w:rsidR="00711D4B">
                <w:rPr>
                  <w:rStyle w:val="Hyperlink"/>
                  <w:color w:val="0000FF"/>
                </w:rPr>
                <w:t>R1-2007671</w:t>
              </w:r>
            </w:hyperlink>
          </w:p>
        </w:tc>
        <w:tc>
          <w:tcPr>
            <w:tcW w:w="4921" w:type="dxa"/>
            <w:tcMar>
              <w:top w:w="0" w:type="dxa"/>
              <w:left w:w="70" w:type="dxa"/>
              <w:bottom w:w="0" w:type="dxa"/>
              <w:right w:w="70" w:type="dxa"/>
            </w:tcMar>
            <w:hideMark/>
          </w:tcPr>
          <w:p w14:paraId="21ACF103" w14:textId="37BBD86F" w:rsidR="00711D4B" w:rsidRPr="00903501" w:rsidRDefault="00163920" w:rsidP="00711D4B">
            <w:pPr>
              <w:rPr>
                <w:lang w:val="en-US"/>
              </w:rPr>
            </w:pPr>
            <w:r w:rsidRPr="00163920">
              <w:t>Framework and Principles for Reduced Capability NR devices</w:t>
            </w:r>
          </w:p>
        </w:tc>
        <w:tc>
          <w:tcPr>
            <w:tcW w:w="2551" w:type="dxa"/>
            <w:tcMar>
              <w:top w:w="0" w:type="dxa"/>
              <w:left w:w="70" w:type="dxa"/>
              <w:bottom w:w="0" w:type="dxa"/>
              <w:right w:w="70" w:type="dxa"/>
            </w:tcMar>
            <w:hideMark/>
          </w:tcPr>
          <w:p w14:paraId="02A6C075" w14:textId="6CA9D2FC" w:rsidR="00711D4B" w:rsidRPr="00903501" w:rsidRDefault="00163920" w:rsidP="00711D4B">
            <w:pPr>
              <w:rPr>
                <w:lang w:val="sv-SE"/>
              </w:rPr>
            </w:pPr>
            <w:r w:rsidRPr="00903501">
              <w:t>vivo, Guangdong Genius</w:t>
            </w:r>
          </w:p>
        </w:tc>
      </w:tr>
      <w:tr w:rsidR="00711D4B" w:rsidRPr="00903501" w14:paraId="65F11C5B" w14:textId="77777777" w:rsidTr="00711D4B">
        <w:trPr>
          <w:trHeight w:val="450"/>
        </w:trPr>
        <w:tc>
          <w:tcPr>
            <w:tcW w:w="704" w:type="dxa"/>
            <w:shd w:val="clear" w:color="auto" w:fill="FFFFFF"/>
            <w:tcMar>
              <w:top w:w="0" w:type="dxa"/>
              <w:left w:w="70" w:type="dxa"/>
              <w:bottom w:w="0" w:type="dxa"/>
              <w:right w:w="70" w:type="dxa"/>
            </w:tcMar>
            <w:hideMark/>
          </w:tcPr>
          <w:p w14:paraId="2380FF50" w14:textId="61D8F7D8" w:rsidR="00711D4B" w:rsidRPr="00903501" w:rsidRDefault="00711D4B" w:rsidP="00711D4B">
            <w:r w:rsidRPr="00903501">
              <w:rPr>
                <w:color w:val="000000"/>
              </w:rPr>
              <w:t>[</w:t>
            </w:r>
            <w:r>
              <w:rPr>
                <w:color w:val="000000"/>
              </w:rPr>
              <w:t>31</w:t>
            </w:r>
            <w:r w:rsidRPr="00903501">
              <w:rPr>
                <w:color w:val="000000"/>
              </w:rPr>
              <w:t>]</w:t>
            </w:r>
          </w:p>
        </w:tc>
        <w:tc>
          <w:tcPr>
            <w:tcW w:w="1456" w:type="dxa"/>
            <w:tcMar>
              <w:top w:w="0" w:type="dxa"/>
              <w:left w:w="70" w:type="dxa"/>
              <w:bottom w:w="0" w:type="dxa"/>
              <w:right w:w="70" w:type="dxa"/>
            </w:tcMar>
            <w:hideMark/>
          </w:tcPr>
          <w:p w14:paraId="26CF6AD8" w14:textId="55621991" w:rsidR="00711D4B" w:rsidRPr="00903501" w:rsidRDefault="00817BBB" w:rsidP="00711D4B">
            <w:pPr>
              <w:rPr>
                <w:color w:val="0000FF"/>
                <w:u w:val="single"/>
              </w:rPr>
            </w:pPr>
            <w:hyperlink r:id="rId46" w:history="1">
              <w:r w:rsidR="00711D4B">
                <w:rPr>
                  <w:rStyle w:val="Hyperlink"/>
                  <w:color w:val="0000FF"/>
                </w:rPr>
                <w:t>R1-2008019</w:t>
              </w:r>
            </w:hyperlink>
          </w:p>
        </w:tc>
        <w:tc>
          <w:tcPr>
            <w:tcW w:w="4921" w:type="dxa"/>
            <w:tcMar>
              <w:top w:w="0" w:type="dxa"/>
              <w:left w:w="70" w:type="dxa"/>
              <w:bottom w:w="0" w:type="dxa"/>
              <w:right w:w="70" w:type="dxa"/>
            </w:tcMar>
            <w:hideMark/>
          </w:tcPr>
          <w:p w14:paraId="7E429E95" w14:textId="0B7F46A4" w:rsidR="00711D4B" w:rsidRPr="00903501" w:rsidRDefault="00A863C2" w:rsidP="00711D4B">
            <w:pPr>
              <w:rPr>
                <w:lang w:val="en-US"/>
              </w:rPr>
            </w:pPr>
            <w:r w:rsidRPr="00A863C2">
              <w:t>Discussion on design principles and definition for RedCap device type</w:t>
            </w:r>
          </w:p>
        </w:tc>
        <w:tc>
          <w:tcPr>
            <w:tcW w:w="2551" w:type="dxa"/>
            <w:tcMar>
              <w:top w:w="0" w:type="dxa"/>
              <w:left w:w="70" w:type="dxa"/>
              <w:bottom w:w="0" w:type="dxa"/>
              <w:right w:w="70" w:type="dxa"/>
            </w:tcMar>
            <w:hideMark/>
          </w:tcPr>
          <w:p w14:paraId="5CCAAA38" w14:textId="632C3700" w:rsidR="00711D4B" w:rsidRPr="00903501" w:rsidRDefault="00407244" w:rsidP="00711D4B">
            <w:pPr>
              <w:rPr>
                <w:lang w:val="sv-SE"/>
              </w:rPr>
            </w:pPr>
            <w:r>
              <w:t>CMCC</w:t>
            </w:r>
          </w:p>
        </w:tc>
      </w:tr>
      <w:tr w:rsidR="00711D4B" w:rsidRPr="00903501" w14:paraId="46B3C71D" w14:textId="77777777" w:rsidTr="00711D4B">
        <w:trPr>
          <w:trHeight w:val="450"/>
        </w:trPr>
        <w:tc>
          <w:tcPr>
            <w:tcW w:w="704" w:type="dxa"/>
            <w:shd w:val="clear" w:color="auto" w:fill="FFFFFF"/>
            <w:tcMar>
              <w:top w:w="0" w:type="dxa"/>
              <w:left w:w="70" w:type="dxa"/>
              <w:bottom w:w="0" w:type="dxa"/>
              <w:right w:w="70" w:type="dxa"/>
            </w:tcMar>
            <w:hideMark/>
          </w:tcPr>
          <w:p w14:paraId="52ACEBAA" w14:textId="3E073929" w:rsidR="00711D4B" w:rsidRPr="00903501" w:rsidRDefault="00711D4B" w:rsidP="00711D4B">
            <w:r w:rsidRPr="00903501">
              <w:rPr>
                <w:color w:val="000000"/>
              </w:rPr>
              <w:t>[</w:t>
            </w:r>
            <w:r>
              <w:rPr>
                <w:color w:val="000000"/>
              </w:rPr>
              <w:t>32</w:t>
            </w:r>
            <w:r w:rsidRPr="00903501">
              <w:rPr>
                <w:color w:val="000000"/>
              </w:rPr>
              <w:t>]</w:t>
            </w:r>
          </w:p>
        </w:tc>
        <w:tc>
          <w:tcPr>
            <w:tcW w:w="1456" w:type="dxa"/>
            <w:tcMar>
              <w:top w:w="0" w:type="dxa"/>
              <w:left w:w="70" w:type="dxa"/>
              <w:bottom w:w="0" w:type="dxa"/>
              <w:right w:w="70" w:type="dxa"/>
            </w:tcMar>
            <w:hideMark/>
          </w:tcPr>
          <w:p w14:paraId="4ED9C0D5" w14:textId="5E488233" w:rsidR="00711D4B" w:rsidRPr="00903501" w:rsidRDefault="00817BBB" w:rsidP="00711D4B">
            <w:pPr>
              <w:rPr>
                <w:color w:val="0000FF"/>
                <w:u w:val="single"/>
              </w:rPr>
            </w:pPr>
            <w:hyperlink r:id="rId47" w:history="1">
              <w:r w:rsidR="00711D4B">
                <w:rPr>
                  <w:rStyle w:val="Hyperlink"/>
                  <w:color w:val="0000FF"/>
                </w:rPr>
                <w:t>R1-2008101</w:t>
              </w:r>
            </w:hyperlink>
          </w:p>
        </w:tc>
        <w:tc>
          <w:tcPr>
            <w:tcW w:w="4921" w:type="dxa"/>
            <w:tcMar>
              <w:top w:w="0" w:type="dxa"/>
              <w:left w:w="70" w:type="dxa"/>
              <w:bottom w:w="0" w:type="dxa"/>
              <w:right w:w="70" w:type="dxa"/>
            </w:tcMar>
            <w:hideMark/>
          </w:tcPr>
          <w:p w14:paraId="12C790AF" w14:textId="267EF01E" w:rsidR="00711D4B" w:rsidRPr="00903501" w:rsidRDefault="00291F27" w:rsidP="00711D4B">
            <w:pPr>
              <w:rPr>
                <w:lang w:val="en-US"/>
              </w:rPr>
            </w:pPr>
            <w:r w:rsidRPr="00291F27">
              <w:t>Discussion on Framework and Principles for Reduced Capability</w:t>
            </w:r>
          </w:p>
        </w:tc>
        <w:tc>
          <w:tcPr>
            <w:tcW w:w="2551" w:type="dxa"/>
            <w:tcMar>
              <w:top w:w="0" w:type="dxa"/>
              <w:left w:w="70" w:type="dxa"/>
              <w:bottom w:w="0" w:type="dxa"/>
              <w:right w:w="70" w:type="dxa"/>
            </w:tcMar>
            <w:hideMark/>
          </w:tcPr>
          <w:p w14:paraId="0D06533B" w14:textId="6471DC7B" w:rsidR="00711D4B" w:rsidRPr="00903501" w:rsidRDefault="00291F27" w:rsidP="00711D4B">
            <w:pPr>
              <w:rPr>
                <w:lang w:val="sv-SE"/>
              </w:rPr>
            </w:pPr>
            <w:r w:rsidRPr="00903501">
              <w:t>Spreadtrum Communications</w:t>
            </w:r>
          </w:p>
        </w:tc>
      </w:tr>
      <w:tr w:rsidR="00711D4B" w:rsidRPr="00903501" w14:paraId="064FC10C" w14:textId="77777777" w:rsidTr="00711D4B">
        <w:trPr>
          <w:trHeight w:val="450"/>
        </w:trPr>
        <w:tc>
          <w:tcPr>
            <w:tcW w:w="704" w:type="dxa"/>
            <w:shd w:val="clear" w:color="auto" w:fill="FFFFFF"/>
            <w:tcMar>
              <w:top w:w="0" w:type="dxa"/>
              <w:left w:w="70" w:type="dxa"/>
              <w:bottom w:w="0" w:type="dxa"/>
              <w:right w:w="70" w:type="dxa"/>
            </w:tcMar>
            <w:hideMark/>
          </w:tcPr>
          <w:p w14:paraId="030B625A" w14:textId="07D4051D" w:rsidR="00711D4B" w:rsidRPr="00903501" w:rsidRDefault="00711D4B" w:rsidP="00711D4B">
            <w:r w:rsidRPr="00903501">
              <w:rPr>
                <w:color w:val="000000"/>
              </w:rPr>
              <w:lastRenderedPageBreak/>
              <w:t>[</w:t>
            </w:r>
            <w:r>
              <w:rPr>
                <w:color w:val="000000"/>
              </w:rPr>
              <w:t>33</w:t>
            </w:r>
            <w:r w:rsidRPr="00903501">
              <w:rPr>
                <w:color w:val="000000"/>
              </w:rPr>
              <w:t>]</w:t>
            </w:r>
          </w:p>
        </w:tc>
        <w:tc>
          <w:tcPr>
            <w:tcW w:w="1456" w:type="dxa"/>
            <w:tcMar>
              <w:top w:w="0" w:type="dxa"/>
              <w:left w:w="70" w:type="dxa"/>
              <w:bottom w:w="0" w:type="dxa"/>
              <w:right w:w="70" w:type="dxa"/>
            </w:tcMar>
            <w:hideMark/>
          </w:tcPr>
          <w:p w14:paraId="66C8BC3B" w14:textId="367584B7" w:rsidR="00711D4B" w:rsidRPr="00903501" w:rsidRDefault="00817BBB" w:rsidP="00711D4B">
            <w:pPr>
              <w:rPr>
                <w:color w:val="0000FF"/>
                <w:u w:val="single"/>
              </w:rPr>
            </w:pPr>
            <w:hyperlink r:id="rId48" w:history="1">
              <w:r w:rsidR="00711D4B">
                <w:rPr>
                  <w:rStyle w:val="Hyperlink"/>
                  <w:color w:val="0000FF"/>
                </w:rPr>
                <w:t>R1-2008623</w:t>
              </w:r>
            </w:hyperlink>
          </w:p>
        </w:tc>
        <w:tc>
          <w:tcPr>
            <w:tcW w:w="4921" w:type="dxa"/>
            <w:tcMar>
              <w:top w:w="0" w:type="dxa"/>
              <w:left w:w="70" w:type="dxa"/>
              <w:bottom w:w="0" w:type="dxa"/>
              <w:right w:w="70" w:type="dxa"/>
            </w:tcMar>
            <w:hideMark/>
          </w:tcPr>
          <w:p w14:paraId="3DEA23B7" w14:textId="6D50A38E" w:rsidR="00711D4B" w:rsidRPr="00903501" w:rsidRDefault="00B333A0" w:rsidP="00711D4B">
            <w:pPr>
              <w:rPr>
                <w:lang w:val="en-US"/>
              </w:rPr>
            </w:pPr>
            <w:r w:rsidRPr="00B333A0">
              <w:t>Standardization Framework and Design Principles for NR RedCap Devices</w:t>
            </w:r>
          </w:p>
        </w:tc>
        <w:tc>
          <w:tcPr>
            <w:tcW w:w="2551" w:type="dxa"/>
            <w:tcMar>
              <w:top w:w="0" w:type="dxa"/>
              <w:left w:w="70" w:type="dxa"/>
              <w:bottom w:w="0" w:type="dxa"/>
              <w:right w:w="70" w:type="dxa"/>
            </w:tcMar>
            <w:hideMark/>
          </w:tcPr>
          <w:p w14:paraId="5A68ECC2" w14:textId="179F505A" w:rsidR="00711D4B" w:rsidRPr="00903501" w:rsidRDefault="00B333A0" w:rsidP="00711D4B">
            <w:pPr>
              <w:rPr>
                <w:lang w:val="sv-SE"/>
              </w:rPr>
            </w:pPr>
            <w:r w:rsidRPr="00903501">
              <w:t>Qualcomm Incorporated</w:t>
            </w:r>
          </w:p>
        </w:tc>
      </w:tr>
      <w:tr w:rsidR="00711D4B" w:rsidRPr="00903501" w14:paraId="2933DB00" w14:textId="77777777" w:rsidTr="00711D4B">
        <w:trPr>
          <w:trHeight w:val="450"/>
        </w:trPr>
        <w:tc>
          <w:tcPr>
            <w:tcW w:w="704" w:type="dxa"/>
            <w:shd w:val="clear" w:color="auto" w:fill="FFFFFF"/>
            <w:tcMar>
              <w:top w:w="0" w:type="dxa"/>
              <w:left w:w="70" w:type="dxa"/>
              <w:bottom w:w="0" w:type="dxa"/>
              <w:right w:w="70" w:type="dxa"/>
            </w:tcMar>
            <w:hideMark/>
          </w:tcPr>
          <w:p w14:paraId="69D70163" w14:textId="4F52B04F" w:rsidR="00711D4B" w:rsidRPr="00903501" w:rsidRDefault="00711D4B" w:rsidP="00711D4B">
            <w:r w:rsidRPr="00903501">
              <w:rPr>
                <w:color w:val="000000"/>
              </w:rPr>
              <w:t>[</w:t>
            </w:r>
            <w:r>
              <w:rPr>
                <w:color w:val="000000"/>
              </w:rPr>
              <w:t>34</w:t>
            </w:r>
            <w:r w:rsidRPr="00903501">
              <w:rPr>
                <w:color w:val="000000"/>
              </w:rPr>
              <w:t>]</w:t>
            </w:r>
          </w:p>
        </w:tc>
        <w:tc>
          <w:tcPr>
            <w:tcW w:w="1456" w:type="dxa"/>
            <w:tcMar>
              <w:top w:w="0" w:type="dxa"/>
              <w:left w:w="70" w:type="dxa"/>
              <w:bottom w:w="0" w:type="dxa"/>
              <w:right w:w="70" w:type="dxa"/>
            </w:tcMar>
            <w:hideMark/>
          </w:tcPr>
          <w:p w14:paraId="785D3018" w14:textId="0DC635F3" w:rsidR="00711D4B" w:rsidRPr="00903501" w:rsidRDefault="00817BBB" w:rsidP="00711D4B">
            <w:pPr>
              <w:rPr>
                <w:color w:val="0000FF"/>
                <w:u w:val="single"/>
              </w:rPr>
            </w:pPr>
            <w:hyperlink r:id="rId49" w:history="1">
              <w:r w:rsidR="00711D4B">
                <w:rPr>
                  <w:rStyle w:val="Hyperlink"/>
                  <w:color w:val="0000FF"/>
                </w:rPr>
                <w:t>R1-2008741</w:t>
              </w:r>
            </w:hyperlink>
          </w:p>
        </w:tc>
        <w:tc>
          <w:tcPr>
            <w:tcW w:w="4921" w:type="dxa"/>
            <w:tcMar>
              <w:top w:w="0" w:type="dxa"/>
              <w:left w:w="70" w:type="dxa"/>
              <w:bottom w:w="0" w:type="dxa"/>
              <w:right w:w="70" w:type="dxa"/>
            </w:tcMar>
            <w:hideMark/>
          </w:tcPr>
          <w:p w14:paraId="2A0AEF99" w14:textId="22A7C14C" w:rsidR="00711D4B" w:rsidRPr="00903501" w:rsidRDefault="00616D19" w:rsidP="00711D4B">
            <w:pPr>
              <w:rPr>
                <w:lang w:val="en-US"/>
              </w:rPr>
            </w:pPr>
            <w:r w:rsidRPr="00616D19">
              <w:t>Framework and principles for RedCap UE</w:t>
            </w:r>
          </w:p>
        </w:tc>
        <w:tc>
          <w:tcPr>
            <w:tcW w:w="2551" w:type="dxa"/>
            <w:tcMar>
              <w:top w:w="0" w:type="dxa"/>
              <w:left w:w="70" w:type="dxa"/>
              <w:bottom w:w="0" w:type="dxa"/>
              <w:right w:w="70" w:type="dxa"/>
            </w:tcMar>
            <w:hideMark/>
          </w:tcPr>
          <w:p w14:paraId="00968333" w14:textId="77777777" w:rsidR="00711D4B" w:rsidRPr="00903501" w:rsidRDefault="00711D4B" w:rsidP="00711D4B">
            <w:pPr>
              <w:rPr>
                <w:lang w:val="sv-SE"/>
              </w:rPr>
            </w:pPr>
            <w:r w:rsidRPr="00903501">
              <w:t>Sequans Communications</w:t>
            </w:r>
          </w:p>
        </w:tc>
      </w:tr>
      <w:tr w:rsidR="002D1EE9" w:rsidRPr="00903501" w14:paraId="63CF6D18" w14:textId="77777777" w:rsidTr="002D1EE9">
        <w:trPr>
          <w:trHeight w:val="450"/>
        </w:trPr>
        <w:tc>
          <w:tcPr>
            <w:tcW w:w="704" w:type="dxa"/>
            <w:shd w:val="clear" w:color="auto" w:fill="FFFFFF"/>
            <w:tcMar>
              <w:top w:w="0" w:type="dxa"/>
              <w:left w:w="70" w:type="dxa"/>
              <w:bottom w:w="0" w:type="dxa"/>
              <w:right w:w="70" w:type="dxa"/>
            </w:tcMar>
            <w:hideMark/>
          </w:tcPr>
          <w:p w14:paraId="1E0E0785" w14:textId="3734A96A" w:rsidR="002D1EE9" w:rsidRPr="002D1EE9" w:rsidRDefault="002D1EE9" w:rsidP="002C3FEA">
            <w:pPr>
              <w:rPr>
                <w:color w:val="000000"/>
              </w:rPr>
            </w:pPr>
            <w:r w:rsidRPr="00903501">
              <w:rPr>
                <w:color w:val="000000"/>
              </w:rPr>
              <w:t>[</w:t>
            </w:r>
            <w:r>
              <w:rPr>
                <w:color w:val="000000"/>
              </w:rPr>
              <w:t>35</w:t>
            </w:r>
            <w:r w:rsidRPr="00903501">
              <w:rPr>
                <w:color w:val="000000"/>
              </w:rPr>
              <w:t>]</w:t>
            </w:r>
          </w:p>
        </w:tc>
        <w:tc>
          <w:tcPr>
            <w:tcW w:w="1456" w:type="dxa"/>
            <w:tcMar>
              <w:top w:w="0" w:type="dxa"/>
              <w:left w:w="70" w:type="dxa"/>
              <w:bottom w:w="0" w:type="dxa"/>
              <w:right w:w="70" w:type="dxa"/>
            </w:tcMar>
            <w:hideMark/>
          </w:tcPr>
          <w:p w14:paraId="1B433051" w14:textId="414A6138" w:rsidR="002D1EE9" w:rsidRPr="002C3FEA" w:rsidRDefault="00817BBB" w:rsidP="002C3FEA">
            <w:pPr>
              <w:rPr>
                <w:rStyle w:val="Hyperlink"/>
                <w:color w:val="0000FF"/>
              </w:rPr>
            </w:pPr>
            <w:hyperlink r:id="rId50" w:history="1">
              <w:r w:rsidR="00BA04C1">
                <w:rPr>
                  <w:rStyle w:val="Hyperlink"/>
                  <w:color w:val="0000FF"/>
                </w:rPr>
                <w:t>R1-2007482</w:t>
              </w:r>
            </w:hyperlink>
          </w:p>
        </w:tc>
        <w:tc>
          <w:tcPr>
            <w:tcW w:w="4921" w:type="dxa"/>
            <w:tcMar>
              <w:top w:w="0" w:type="dxa"/>
              <w:left w:w="70" w:type="dxa"/>
              <w:bottom w:w="0" w:type="dxa"/>
              <w:right w:w="70" w:type="dxa"/>
            </w:tcMar>
            <w:hideMark/>
          </w:tcPr>
          <w:p w14:paraId="7BA15356" w14:textId="7E825578" w:rsidR="002D1EE9" w:rsidRPr="002D1EE9" w:rsidRDefault="002D1EE9" w:rsidP="002C3FEA">
            <w:r w:rsidRPr="002D1EE9">
              <w:t>FL summary on initial collection of RedCap evaluation results</w:t>
            </w:r>
          </w:p>
        </w:tc>
        <w:tc>
          <w:tcPr>
            <w:tcW w:w="2551" w:type="dxa"/>
            <w:tcMar>
              <w:top w:w="0" w:type="dxa"/>
              <w:left w:w="70" w:type="dxa"/>
              <w:bottom w:w="0" w:type="dxa"/>
              <w:right w:w="70" w:type="dxa"/>
            </w:tcMar>
            <w:hideMark/>
          </w:tcPr>
          <w:p w14:paraId="7707081E" w14:textId="03BF740E" w:rsidR="002D1EE9" w:rsidRPr="002D1EE9" w:rsidRDefault="002D1EE9" w:rsidP="002C3FEA">
            <w:r w:rsidRPr="002D1EE9">
              <w:t>Moderator (Ericsson, Apple, Qualcomm)</w:t>
            </w:r>
          </w:p>
        </w:tc>
      </w:tr>
      <w:tr w:rsidR="00215BCD" w:rsidRPr="00903501" w14:paraId="17F591E6" w14:textId="77777777" w:rsidTr="000506FD">
        <w:trPr>
          <w:trHeight w:val="450"/>
        </w:trPr>
        <w:tc>
          <w:tcPr>
            <w:tcW w:w="704" w:type="dxa"/>
            <w:shd w:val="clear" w:color="auto" w:fill="FFFFFF"/>
            <w:tcMar>
              <w:top w:w="0" w:type="dxa"/>
              <w:left w:w="70" w:type="dxa"/>
              <w:bottom w:w="0" w:type="dxa"/>
              <w:right w:w="70" w:type="dxa"/>
            </w:tcMar>
            <w:hideMark/>
          </w:tcPr>
          <w:p w14:paraId="73BD09B6" w14:textId="29D2E2A0" w:rsidR="00215BCD" w:rsidRPr="002D1EE9" w:rsidRDefault="00215BCD" w:rsidP="000506FD">
            <w:pPr>
              <w:rPr>
                <w:color w:val="000000"/>
              </w:rPr>
            </w:pPr>
            <w:r w:rsidRPr="00903501">
              <w:rPr>
                <w:color w:val="000000"/>
              </w:rPr>
              <w:t>[</w:t>
            </w:r>
            <w:r>
              <w:rPr>
                <w:color w:val="000000"/>
              </w:rPr>
              <w:t>36</w:t>
            </w:r>
            <w:r w:rsidRPr="00903501">
              <w:rPr>
                <w:color w:val="000000"/>
              </w:rPr>
              <w:t>]</w:t>
            </w:r>
          </w:p>
        </w:tc>
        <w:tc>
          <w:tcPr>
            <w:tcW w:w="1456" w:type="dxa"/>
            <w:tcMar>
              <w:top w:w="0" w:type="dxa"/>
              <w:left w:w="70" w:type="dxa"/>
              <w:bottom w:w="0" w:type="dxa"/>
              <w:right w:w="70" w:type="dxa"/>
            </w:tcMar>
            <w:hideMark/>
          </w:tcPr>
          <w:p w14:paraId="362A72D2" w14:textId="41459768" w:rsidR="00215BCD" w:rsidRPr="002C3FEA" w:rsidRDefault="00817BBB" w:rsidP="000506FD">
            <w:pPr>
              <w:rPr>
                <w:rStyle w:val="Hyperlink"/>
                <w:color w:val="0000FF"/>
              </w:rPr>
            </w:pPr>
            <w:hyperlink r:id="rId51" w:history="1">
              <w:r w:rsidR="00215BCD">
                <w:rPr>
                  <w:rStyle w:val="Hyperlink"/>
                  <w:color w:val="0000FF"/>
                </w:rPr>
                <w:t>RP-201677</w:t>
              </w:r>
            </w:hyperlink>
          </w:p>
        </w:tc>
        <w:tc>
          <w:tcPr>
            <w:tcW w:w="4921" w:type="dxa"/>
            <w:tcMar>
              <w:top w:w="0" w:type="dxa"/>
              <w:left w:w="70" w:type="dxa"/>
              <w:bottom w:w="0" w:type="dxa"/>
              <w:right w:w="70" w:type="dxa"/>
            </w:tcMar>
            <w:hideMark/>
          </w:tcPr>
          <w:p w14:paraId="1583A4C1" w14:textId="34278894" w:rsidR="00215BCD" w:rsidRPr="002D1EE9" w:rsidRDefault="00215BCD" w:rsidP="000506FD">
            <w:r w:rsidRPr="00215BCD">
              <w:t>Revised SID on Study on support of reduced capability NR devices</w:t>
            </w:r>
          </w:p>
        </w:tc>
        <w:tc>
          <w:tcPr>
            <w:tcW w:w="2551" w:type="dxa"/>
            <w:tcMar>
              <w:top w:w="0" w:type="dxa"/>
              <w:left w:w="70" w:type="dxa"/>
              <w:bottom w:w="0" w:type="dxa"/>
              <w:right w:w="70" w:type="dxa"/>
            </w:tcMar>
            <w:hideMark/>
          </w:tcPr>
          <w:p w14:paraId="76543802" w14:textId="6A62E717" w:rsidR="00215BCD" w:rsidRPr="002D1EE9" w:rsidRDefault="00215BCD" w:rsidP="000506FD">
            <w:r w:rsidRPr="002D1EE9">
              <w:t>Ericsson</w:t>
            </w:r>
          </w:p>
        </w:tc>
      </w:tr>
      <w:tr w:rsidR="00B548F1" w:rsidRPr="002D1EE9" w14:paraId="020B5712" w14:textId="77777777" w:rsidTr="00B548F1">
        <w:trPr>
          <w:trHeight w:val="450"/>
        </w:trPr>
        <w:tc>
          <w:tcPr>
            <w:tcW w:w="704" w:type="dxa"/>
            <w:shd w:val="clear" w:color="auto" w:fill="FFFFFF"/>
            <w:tcMar>
              <w:top w:w="0" w:type="dxa"/>
              <w:left w:w="70" w:type="dxa"/>
              <w:bottom w:w="0" w:type="dxa"/>
              <w:right w:w="70" w:type="dxa"/>
            </w:tcMar>
            <w:hideMark/>
          </w:tcPr>
          <w:p w14:paraId="719E670E" w14:textId="19D8000E" w:rsidR="00B548F1" w:rsidRPr="002D1EE9" w:rsidRDefault="00B548F1" w:rsidP="000506FD">
            <w:pPr>
              <w:rPr>
                <w:color w:val="000000"/>
              </w:rPr>
            </w:pPr>
            <w:r w:rsidRPr="00903501">
              <w:rPr>
                <w:color w:val="000000"/>
              </w:rPr>
              <w:t>[</w:t>
            </w:r>
            <w:r>
              <w:rPr>
                <w:color w:val="000000"/>
              </w:rPr>
              <w:t>37</w:t>
            </w:r>
            <w:r w:rsidRPr="00903501">
              <w:rPr>
                <w:color w:val="000000"/>
              </w:rPr>
              <w:t>]</w:t>
            </w:r>
          </w:p>
        </w:tc>
        <w:tc>
          <w:tcPr>
            <w:tcW w:w="1456" w:type="dxa"/>
            <w:tcMar>
              <w:top w:w="0" w:type="dxa"/>
              <w:left w:w="70" w:type="dxa"/>
              <w:bottom w:w="0" w:type="dxa"/>
              <w:right w:w="70" w:type="dxa"/>
            </w:tcMar>
            <w:hideMark/>
          </w:tcPr>
          <w:p w14:paraId="64E47CF1" w14:textId="64D4C3AF" w:rsidR="00B548F1" w:rsidRPr="00B548F1" w:rsidRDefault="00817BBB" w:rsidP="000506FD">
            <w:pPr>
              <w:rPr>
                <w:rStyle w:val="Hyperlink"/>
                <w:color w:val="auto"/>
                <w:u w:val="none"/>
              </w:rPr>
            </w:pPr>
            <w:hyperlink r:id="rId52" w:history="1">
              <w:r w:rsidR="00B548F1">
                <w:rPr>
                  <w:rStyle w:val="Hyperlink"/>
                  <w:color w:val="0000FF"/>
                </w:rPr>
                <w:t>RP-201676</w:t>
              </w:r>
            </w:hyperlink>
          </w:p>
        </w:tc>
        <w:tc>
          <w:tcPr>
            <w:tcW w:w="4921" w:type="dxa"/>
            <w:tcMar>
              <w:top w:w="0" w:type="dxa"/>
              <w:left w:w="70" w:type="dxa"/>
              <w:bottom w:w="0" w:type="dxa"/>
              <w:right w:w="70" w:type="dxa"/>
            </w:tcMar>
            <w:hideMark/>
          </w:tcPr>
          <w:p w14:paraId="2C9A294E" w14:textId="415C06FF" w:rsidR="00B548F1" w:rsidRPr="002D1EE9" w:rsidRDefault="00B548F1" w:rsidP="000506FD">
            <w:r>
              <w:t xml:space="preserve">SR for </w:t>
            </w:r>
            <w:r w:rsidRPr="00B548F1">
              <w:t>Study on support of reduced capability NR devices</w:t>
            </w:r>
          </w:p>
        </w:tc>
        <w:tc>
          <w:tcPr>
            <w:tcW w:w="2551" w:type="dxa"/>
            <w:tcMar>
              <w:top w:w="0" w:type="dxa"/>
              <w:left w:w="70" w:type="dxa"/>
              <w:bottom w:w="0" w:type="dxa"/>
              <w:right w:w="70" w:type="dxa"/>
            </w:tcMar>
            <w:hideMark/>
          </w:tcPr>
          <w:p w14:paraId="312F6390" w14:textId="77777777" w:rsidR="00B548F1" w:rsidRPr="002D1EE9" w:rsidRDefault="00B548F1" w:rsidP="000506FD">
            <w:r w:rsidRPr="002D1EE9">
              <w:t>Ericsson</w:t>
            </w:r>
          </w:p>
        </w:tc>
      </w:tr>
      <w:tr w:rsidR="000D6B63" w:rsidRPr="002D1EE9" w14:paraId="1AC454AF" w14:textId="77777777" w:rsidTr="000D6B63">
        <w:trPr>
          <w:trHeight w:val="450"/>
        </w:trPr>
        <w:tc>
          <w:tcPr>
            <w:tcW w:w="704" w:type="dxa"/>
            <w:shd w:val="clear" w:color="auto" w:fill="FFFFFF"/>
            <w:tcMar>
              <w:top w:w="0" w:type="dxa"/>
              <w:left w:w="70" w:type="dxa"/>
              <w:bottom w:w="0" w:type="dxa"/>
              <w:right w:w="70" w:type="dxa"/>
            </w:tcMar>
            <w:hideMark/>
          </w:tcPr>
          <w:p w14:paraId="77F15383" w14:textId="63A0C164" w:rsidR="000D6B63" w:rsidRPr="002D1EE9" w:rsidRDefault="000D6B63" w:rsidP="000D6B63">
            <w:pPr>
              <w:rPr>
                <w:color w:val="000000"/>
              </w:rPr>
            </w:pPr>
            <w:r w:rsidRPr="00903501">
              <w:rPr>
                <w:color w:val="000000"/>
              </w:rPr>
              <w:t>[</w:t>
            </w:r>
            <w:r>
              <w:rPr>
                <w:color w:val="000000"/>
              </w:rPr>
              <w:t>38</w:t>
            </w:r>
            <w:r w:rsidRPr="00903501">
              <w:rPr>
                <w:color w:val="000000"/>
              </w:rPr>
              <w:t>]</w:t>
            </w:r>
          </w:p>
        </w:tc>
        <w:tc>
          <w:tcPr>
            <w:tcW w:w="1456" w:type="dxa"/>
            <w:tcMar>
              <w:top w:w="0" w:type="dxa"/>
              <w:left w:w="70" w:type="dxa"/>
              <w:bottom w:w="0" w:type="dxa"/>
              <w:right w:w="70" w:type="dxa"/>
            </w:tcMar>
            <w:hideMark/>
          </w:tcPr>
          <w:p w14:paraId="001DB23E" w14:textId="39E2CC7B" w:rsidR="000D6B63" w:rsidRPr="00B548F1" w:rsidRDefault="00817BBB" w:rsidP="000D6B63">
            <w:pPr>
              <w:rPr>
                <w:rStyle w:val="Hyperlink"/>
                <w:color w:val="auto"/>
                <w:u w:val="none"/>
              </w:rPr>
            </w:pPr>
            <w:hyperlink r:id="rId53" w:history="1">
              <w:r w:rsidR="000D6B63">
                <w:rPr>
                  <w:rStyle w:val="Hyperlink"/>
                  <w:color w:val="0000FF"/>
                </w:rPr>
                <w:t>R1-2007476</w:t>
              </w:r>
            </w:hyperlink>
          </w:p>
        </w:tc>
        <w:tc>
          <w:tcPr>
            <w:tcW w:w="4921" w:type="dxa"/>
            <w:tcMar>
              <w:top w:w="0" w:type="dxa"/>
              <w:left w:w="70" w:type="dxa"/>
              <w:bottom w:w="0" w:type="dxa"/>
              <w:right w:w="70" w:type="dxa"/>
            </w:tcMar>
            <w:hideMark/>
          </w:tcPr>
          <w:p w14:paraId="0E4BAC80" w14:textId="21C41AB7" w:rsidR="000D6B63" w:rsidRPr="002D1EE9" w:rsidRDefault="000D6B63" w:rsidP="000D6B63">
            <w:r w:rsidRPr="000D6B63">
              <w:t>FL summary #1 for RedCap evaluation templates</w:t>
            </w:r>
          </w:p>
        </w:tc>
        <w:tc>
          <w:tcPr>
            <w:tcW w:w="2551" w:type="dxa"/>
            <w:tcMar>
              <w:top w:w="0" w:type="dxa"/>
              <w:left w:w="70" w:type="dxa"/>
              <w:bottom w:w="0" w:type="dxa"/>
              <w:right w:w="70" w:type="dxa"/>
            </w:tcMar>
            <w:hideMark/>
          </w:tcPr>
          <w:p w14:paraId="082551EB" w14:textId="096DB3DA" w:rsidR="000D6B63" w:rsidRPr="002D1EE9" w:rsidRDefault="000D6B63" w:rsidP="000D6B63">
            <w:r w:rsidRPr="000D6B63">
              <w:t>Moderator (Ericsson, Apple, Qualcomm)</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6B0BF" w14:textId="77777777" w:rsidR="00817BBB" w:rsidRDefault="00817BBB" w:rsidP="00581A60">
      <w:pPr>
        <w:spacing w:after="0"/>
      </w:pPr>
      <w:r>
        <w:separator/>
      </w:r>
    </w:p>
  </w:endnote>
  <w:endnote w:type="continuationSeparator" w:id="0">
    <w:p w14:paraId="429102E7" w14:textId="77777777" w:rsidR="00817BBB" w:rsidRDefault="00817BBB" w:rsidP="00581A60">
      <w:pPr>
        <w:spacing w:after="0"/>
      </w:pPr>
      <w:r>
        <w:continuationSeparator/>
      </w:r>
    </w:p>
  </w:endnote>
  <w:endnote w:type="continuationNotice" w:id="1">
    <w:p w14:paraId="54CBCF27" w14:textId="77777777" w:rsidR="00817BBB" w:rsidRDefault="00817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3074" w14:textId="77777777" w:rsidR="00817BBB" w:rsidRDefault="00817BBB" w:rsidP="00581A60">
      <w:pPr>
        <w:spacing w:after="0"/>
      </w:pPr>
      <w:r>
        <w:separator/>
      </w:r>
    </w:p>
  </w:footnote>
  <w:footnote w:type="continuationSeparator" w:id="0">
    <w:p w14:paraId="0361E6D6" w14:textId="77777777" w:rsidR="00817BBB" w:rsidRDefault="00817BBB" w:rsidP="00581A60">
      <w:pPr>
        <w:spacing w:after="0"/>
      </w:pPr>
      <w:r>
        <w:continuationSeparator/>
      </w:r>
    </w:p>
  </w:footnote>
  <w:footnote w:type="continuationNotice" w:id="1">
    <w:p w14:paraId="27A72400" w14:textId="77777777" w:rsidR="00817BBB" w:rsidRDefault="00817B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456"/>
    <w:multiLevelType w:val="hybridMultilevel"/>
    <w:tmpl w:val="09B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D3740"/>
    <w:multiLevelType w:val="multilevel"/>
    <w:tmpl w:val="C18238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821FCB"/>
    <w:multiLevelType w:val="hybridMultilevel"/>
    <w:tmpl w:val="BB44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178AF"/>
    <w:multiLevelType w:val="hybridMultilevel"/>
    <w:tmpl w:val="577A42B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0BE20097"/>
    <w:multiLevelType w:val="hybridMultilevel"/>
    <w:tmpl w:val="9CFE35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4F1DC7"/>
    <w:multiLevelType w:val="hybridMultilevel"/>
    <w:tmpl w:val="470CF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72EB3"/>
    <w:multiLevelType w:val="hybridMultilevel"/>
    <w:tmpl w:val="E656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873B1"/>
    <w:multiLevelType w:val="hybridMultilevel"/>
    <w:tmpl w:val="60981F3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50729"/>
    <w:multiLevelType w:val="hybridMultilevel"/>
    <w:tmpl w:val="9A08A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51350"/>
    <w:multiLevelType w:val="hybridMultilevel"/>
    <w:tmpl w:val="3FA6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14FB0"/>
    <w:multiLevelType w:val="hybridMultilevel"/>
    <w:tmpl w:val="BC6C2D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4834B6"/>
    <w:multiLevelType w:val="hybridMultilevel"/>
    <w:tmpl w:val="C0065A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0B67A1"/>
    <w:multiLevelType w:val="hybridMultilevel"/>
    <w:tmpl w:val="A38E2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EF0FF6"/>
    <w:multiLevelType w:val="hybridMultilevel"/>
    <w:tmpl w:val="E800D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B23202"/>
    <w:multiLevelType w:val="hybridMultilevel"/>
    <w:tmpl w:val="1BEC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D25A2"/>
    <w:multiLevelType w:val="hybridMultilevel"/>
    <w:tmpl w:val="3246025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AE4A11"/>
    <w:multiLevelType w:val="hybridMultilevel"/>
    <w:tmpl w:val="A2DC7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26020"/>
    <w:multiLevelType w:val="hybridMultilevel"/>
    <w:tmpl w:val="CF8A6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A2354D"/>
    <w:multiLevelType w:val="hybridMultilevel"/>
    <w:tmpl w:val="1B42FA02"/>
    <w:lvl w:ilvl="0" w:tplc="702A903E">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CC05390"/>
    <w:multiLevelType w:val="hybridMultilevel"/>
    <w:tmpl w:val="F976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1B078F"/>
    <w:multiLevelType w:val="hybridMultilevel"/>
    <w:tmpl w:val="5D5AD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CB2EE5"/>
    <w:multiLevelType w:val="hybridMultilevel"/>
    <w:tmpl w:val="8C04F6B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2F345950">
      <w:start w:val="6"/>
      <w:numFmt w:val="bullet"/>
      <w:lvlText w:val="-"/>
      <w:lvlJc w:val="left"/>
      <w:pPr>
        <w:ind w:left="2940" w:hanging="360"/>
      </w:pPr>
      <w:rPr>
        <w:rFonts w:ascii="Times New Roman" w:eastAsia="Batang" w:hAnsi="Times New Roman" w:cs="Times New Roman"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8D85A7A"/>
    <w:multiLevelType w:val="hybridMultilevel"/>
    <w:tmpl w:val="73563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C69DC"/>
    <w:multiLevelType w:val="hybridMultilevel"/>
    <w:tmpl w:val="995E3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A44EB"/>
    <w:multiLevelType w:val="hybridMultilevel"/>
    <w:tmpl w:val="4440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66252"/>
    <w:multiLevelType w:val="multilevel"/>
    <w:tmpl w:val="7FD44B76"/>
    <w:lvl w:ilvl="0">
      <w:start w:val="7"/>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7105A1B"/>
    <w:multiLevelType w:val="hybridMultilevel"/>
    <w:tmpl w:val="885EDEDA"/>
    <w:lvl w:ilvl="0" w:tplc="E5B28A0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23425F"/>
    <w:multiLevelType w:val="hybridMultilevel"/>
    <w:tmpl w:val="EB6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801703"/>
    <w:multiLevelType w:val="hybridMultilevel"/>
    <w:tmpl w:val="EB688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A997AA7"/>
    <w:multiLevelType w:val="hybridMultilevel"/>
    <w:tmpl w:val="3DBA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CE27E9"/>
    <w:multiLevelType w:val="hybridMultilevel"/>
    <w:tmpl w:val="BE24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9448B5"/>
    <w:multiLevelType w:val="hybridMultilevel"/>
    <w:tmpl w:val="16FA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CB04FF"/>
    <w:multiLevelType w:val="hybridMultilevel"/>
    <w:tmpl w:val="B8FC4E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DE31A89"/>
    <w:multiLevelType w:val="hybridMultilevel"/>
    <w:tmpl w:val="496AEC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A22FDD"/>
    <w:multiLevelType w:val="hybridMultilevel"/>
    <w:tmpl w:val="D820F6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E44E69"/>
    <w:multiLevelType w:val="hybridMultilevel"/>
    <w:tmpl w:val="CA6E7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ECB3EC0"/>
    <w:multiLevelType w:val="hybridMultilevel"/>
    <w:tmpl w:val="0884F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6B6FAF"/>
    <w:multiLevelType w:val="hybridMultilevel"/>
    <w:tmpl w:val="A9C434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3892A40"/>
    <w:multiLevelType w:val="multilevel"/>
    <w:tmpl w:val="0B761E70"/>
    <w:lvl w:ilvl="0">
      <w:start w:val="7"/>
      <w:numFmt w:val="decimal"/>
      <w:lvlText w:val="%1"/>
      <w:lvlJc w:val="left"/>
      <w:pPr>
        <w:ind w:left="617" w:hanging="617"/>
      </w:pPr>
      <w:rPr>
        <w:rFonts w:hint="default"/>
      </w:rPr>
    </w:lvl>
    <w:lvl w:ilvl="1">
      <w:start w:val="3"/>
      <w:numFmt w:val="decimal"/>
      <w:lvlText w:val="%1.%2"/>
      <w:lvlJc w:val="left"/>
      <w:pPr>
        <w:ind w:left="617" w:hanging="617"/>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E34483"/>
    <w:multiLevelType w:val="hybridMultilevel"/>
    <w:tmpl w:val="5E6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47"/>
  </w:num>
  <w:num w:numId="4">
    <w:abstractNumId w:val="12"/>
  </w:num>
  <w:num w:numId="5">
    <w:abstractNumId w:val="33"/>
  </w:num>
  <w:num w:numId="6">
    <w:abstractNumId w:val="23"/>
  </w:num>
  <w:num w:numId="7">
    <w:abstractNumId w:val="38"/>
  </w:num>
  <w:num w:numId="8">
    <w:abstractNumId w:val="18"/>
  </w:num>
  <w:num w:numId="9">
    <w:abstractNumId w:val="10"/>
  </w:num>
  <w:num w:numId="10">
    <w:abstractNumId w:val="17"/>
  </w:num>
  <w:num w:numId="11">
    <w:abstractNumId w:val="3"/>
  </w:num>
  <w:num w:numId="12">
    <w:abstractNumId w:val="48"/>
  </w:num>
  <w:num w:numId="13">
    <w:abstractNumId w:val="15"/>
  </w:num>
  <w:num w:numId="14">
    <w:abstractNumId w:val="5"/>
  </w:num>
  <w:num w:numId="15">
    <w:abstractNumId w:val="41"/>
  </w:num>
  <w:num w:numId="16">
    <w:abstractNumId w:val="9"/>
  </w:num>
  <w:num w:numId="17">
    <w:abstractNumId w:val="21"/>
  </w:num>
  <w:num w:numId="18">
    <w:abstractNumId w:val="29"/>
  </w:num>
  <w:num w:numId="19">
    <w:abstractNumId w:val="0"/>
  </w:num>
  <w:num w:numId="20">
    <w:abstractNumId w:val="28"/>
  </w:num>
  <w:num w:numId="21">
    <w:abstractNumId w:val="25"/>
  </w:num>
  <w:num w:numId="22">
    <w:abstractNumId w:val="11"/>
  </w:num>
  <w:num w:numId="23">
    <w:abstractNumId w:val="46"/>
  </w:num>
  <w:num w:numId="24">
    <w:abstractNumId w:val="30"/>
  </w:num>
  <w:num w:numId="25">
    <w:abstractNumId w:val="36"/>
  </w:num>
  <w:num w:numId="26">
    <w:abstractNumId w:val="19"/>
  </w:num>
  <w:num w:numId="27">
    <w:abstractNumId w:val="7"/>
  </w:num>
  <w:num w:numId="28">
    <w:abstractNumId w:val="43"/>
  </w:num>
  <w:num w:numId="29">
    <w:abstractNumId w:val="31"/>
  </w:num>
  <w:num w:numId="30">
    <w:abstractNumId w:val="1"/>
  </w:num>
  <w:num w:numId="31">
    <w:abstractNumId w:val="6"/>
  </w:num>
  <w:num w:numId="32">
    <w:abstractNumId w:val="45"/>
  </w:num>
  <w:num w:numId="33">
    <w:abstractNumId w:val="20"/>
  </w:num>
  <w:num w:numId="34">
    <w:abstractNumId w:val="32"/>
  </w:num>
  <w:num w:numId="35">
    <w:abstractNumId w:val="35"/>
  </w:num>
  <w:num w:numId="36">
    <w:abstractNumId w:val="26"/>
  </w:num>
  <w:num w:numId="37">
    <w:abstractNumId w:val="40"/>
  </w:num>
  <w:num w:numId="38">
    <w:abstractNumId w:val="24"/>
  </w:num>
  <w:num w:numId="39">
    <w:abstractNumId w:val="44"/>
  </w:num>
  <w:num w:numId="40">
    <w:abstractNumId w:val="16"/>
  </w:num>
  <w:num w:numId="41">
    <w:abstractNumId w:val="2"/>
  </w:num>
  <w:num w:numId="42">
    <w:abstractNumId w:val="37"/>
  </w:num>
  <w:num w:numId="43">
    <w:abstractNumId w:val="22"/>
  </w:num>
  <w:num w:numId="44">
    <w:abstractNumId w:val="4"/>
  </w:num>
  <w:num w:numId="45">
    <w:abstractNumId w:val="42"/>
  </w:num>
  <w:num w:numId="46">
    <w:abstractNumId w:val="39"/>
  </w:num>
  <w:num w:numId="47">
    <w:abstractNumId w:val="14"/>
  </w:num>
  <w:num w:numId="48">
    <w:abstractNumId w:val="8"/>
  </w:num>
  <w:num w:numId="49">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24A0"/>
    <w:rsid w:val="000029B7"/>
    <w:rsid w:val="00002D41"/>
    <w:rsid w:val="00002FFB"/>
    <w:rsid w:val="00003466"/>
    <w:rsid w:val="000040F8"/>
    <w:rsid w:val="00004260"/>
    <w:rsid w:val="00004634"/>
    <w:rsid w:val="0000632C"/>
    <w:rsid w:val="000069F5"/>
    <w:rsid w:val="00006AB8"/>
    <w:rsid w:val="00007711"/>
    <w:rsid w:val="00007CB5"/>
    <w:rsid w:val="00007E6B"/>
    <w:rsid w:val="00010432"/>
    <w:rsid w:val="00010B91"/>
    <w:rsid w:val="00011434"/>
    <w:rsid w:val="000124FA"/>
    <w:rsid w:val="00012732"/>
    <w:rsid w:val="00012969"/>
    <w:rsid w:val="00013B98"/>
    <w:rsid w:val="000142D9"/>
    <w:rsid w:val="00014845"/>
    <w:rsid w:val="00014BCC"/>
    <w:rsid w:val="0001561B"/>
    <w:rsid w:val="000156EC"/>
    <w:rsid w:val="00015A1E"/>
    <w:rsid w:val="00016C29"/>
    <w:rsid w:val="000174E4"/>
    <w:rsid w:val="0001767F"/>
    <w:rsid w:val="00017A75"/>
    <w:rsid w:val="00020E8A"/>
    <w:rsid w:val="0002232B"/>
    <w:rsid w:val="00025B0C"/>
    <w:rsid w:val="00026632"/>
    <w:rsid w:val="00026B7F"/>
    <w:rsid w:val="00026EA7"/>
    <w:rsid w:val="000273BB"/>
    <w:rsid w:val="00030823"/>
    <w:rsid w:val="00030AFA"/>
    <w:rsid w:val="00031788"/>
    <w:rsid w:val="00032FBD"/>
    <w:rsid w:val="000330D1"/>
    <w:rsid w:val="000333BF"/>
    <w:rsid w:val="0003392F"/>
    <w:rsid w:val="00033BF7"/>
    <w:rsid w:val="00033D2C"/>
    <w:rsid w:val="00033F19"/>
    <w:rsid w:val="000360C3"/>
    <w:rsid w:val="00036876"/>
    <w:rsid w:val="00037279"/>
    <w:rsid w:val="00037590"/>
    <w:rsid w:val="00041FB1"/>
    <w:rsid w:val="00042D81"/>
    <w:rsid w:val="0004332C"/>
    <w:rsid w:val="00043768"/>
    <w:rsid w:val="000437F2"/>
    <w:rsid w:val="00043FBD"/>
    <w:rsid w:val="00044B8A"/>
    <w:rsid w:val="00044E1B"/>
    <w:rsid w:val="0004501F"/>
    <w:rsid w:val="00045092"/>
    <w:rsid w:val="00045AC9"/>
    <w:rsid w:val="00045D30"/>
    <w:rsid w:val="00046034"/>
    <w:rsid w:val="0004677F"/>
    <w:rsid w:val="00047360"/>
    <w:rsid w:val="0004776F"/>
    <w:rsid w:val="00050693"/>
    <w:rsid w:val="000506FD"/>
    <w:rsid w:val="0005094E"/>
    <w:rsid w:val="00050D07"/>
    <w:rsid w:val="00050EA1"/>
    <w:rsid w:val="0005218B"/>
    <w:rsid w:val="00052516"/>
    <w:rsid w:val="0005261B"/>
    <w:rsid w:val="00053138"/>
    <w:rsid w:val="00055715"/>
    <w:rsid w:val="00056970"/>
    <w:rsid w:val="00060460"/>
    <w:rsid w:val="00060582"/>
    <w:rsid w:val="000609DF"/>
    <w:rsid w:val="00060BE3"/>
    <w:rsid w:val="00060FC3"/>
    <w:rsid w:val="00061596"/>
    <w:rsid w:val="00062469"/>
    <w:rsid w:val="00062B74"/>
    <w:rsid w:val="000638CF"/>
    <w:rsid w:val="00064560"/>
    <w:rsid w:val="0006491C"/>
    <w:rsid w:val="0006496F"/>
    <w:rsid w:val="00064A53"/>
    <w:rsid w:val="000654BC"/>
    <w:rsid w:val="000700B7"/>
    <w:rsid w:val="00070614"/>
    <w:rsid w:val="00070652"/>
    <w:rsid w:val="00070784"/>
    <w:rsid w:val="00070BD7"/>
    <w:rsid w:val="00070C49"/>
    <w:rsid w:val="0007143F"/>
    <w:rsid w:val="0007209C"/>
    <w:rsid w:val="00072B35"/>
    <w:rsid w:val="000734D0"/>
    <w:rsid w:val="0007362A"/>
    <w:rsid w:val="00074000"/>
    <w:rsid w:val="00074316"/>
    <w:rsid w:val="0007562D"/>
    <w:rsid w:val="000758AD"/>
    <w:rsid w:val="00076EAE"/>
    <w:rsid w:val="00077B7A"/>
    <w:rsid w:val="00080CD9"/>
    <w:rsid w:val="00081EEB"/>
    <w:rsid w:val="00082BAA"/>
    <w:rsid w:val="000831C2"/>
    <w:rsid w:val="0008336D"/>
    <w:rsid w:val="00083640"/>
    <w:rsid w:val="0008372C"/>
    <w:rsid w:val="00083A64"/>
    <w:rsid w:val="00083DDE"/>
    <w:rsid w:val="00083E08"/>
    <w:rsid w:val="000848EE"/>
    <w:rsid w:val="00084C69"/>
    <w:rsid w:val="00084C82"/>
    <w:rsid w:val="000851B6"/>
    <w:rsid w:val="00085398"/>
    <w:rsid w:val="00085591"/>
    <w:rsid w:val="0008565F"/>
    <w:rsid w:val="00085B7F"/>
    <w:rsid w:val="0008734A"/>
    <w:rsid w:val="00087DC9"/>
    <w:rsid w:val="00087F4E"/>
    <w:rsid w:val="00090EF0"/>
    <w:rsid w:val="000913BF"/>
    <w:rsid w:val="00091966"/>
    <w:rsid w:val="00091A58"/>
    <w:rsid w:val="000920E9"/>
    <w:rsid w:val="00092192"/>
    <w:rsid w:val="0009280B"/>
    <w:rsid w:val="000932F9"/>
    <w:rsid w:val="00093355"/>
    <w:rsid w:val="00094514"/>
    <w:rsid w:val="00095093"/>
    <w:rsid w:val="00095C08"/>
    <w:rsid w:val="000962AC"/>
    <w:rsid w:val="000963E4"/>
    <w:rsid w:val="00096DB1"/>
    <w:rsid w:val="00097365"/>
    <w:rsid w:val="00097B0A"/>
    <w:rsid w:val="000A18AF"/>
    <w:rsid w:val="000A1EF5"/>
    <w:rsid w:val="000A256F"/>
    <w:rsid w:val="000A2E61"/>
    <w:rsid w:val="000A415F"/>
    <w:rsid w:val="000A5AB8"/>
    <w:rsid w:val="000A678E"/>
    <w:rsid w:val="000B0384"/>
    <w:rsid w:val="000B0B8B"/>
    <w:rsid w:val="000B0CCE"/>
    <w:rsid w:val="000B12C7"/>
    <w:rsid w:val="000B1CB2"/>
    <w:rsid w:val="000B204F"/>
    <w:rsid w:val="000B24CA"/>
    <w:rsid w:val="000B53DA"/>
    <w:rsid w:val="000B5877"/>
    <w:rsid w:val="000B62BC"/>
    <w:rsid w:val="000B62F5"/>
    <w:rsid w:val="000B6572"/>
    <w:rsid w:val="000B7DCE"/>
    <w:rsid w:val="000C01E9"/>
    <w:rsid w:val="000C0957"/>
    <w:rsid w:val="000C0C9D"/>
    <w:rsid w:val="000C1348"/>
    <w:rsid w:val="000C1520"/>
    <w:rsid w:val="000C1915"/>
    <w:rsid w:val="000C261D"/>
    <w:rsid w:val="000C26DF"/>
    <w:rsid w:val="000C2717"/>
    <w:rsid w:val="000C2B2C"/>
    <w:rsid w:val="000C3C25"/>
    <w:rsid w:val="000C47DC"/>
    <w:rsid w:val="000C4E07"/>
    <w:rsid w:val="000C617E"/>
    <w:rsid w:val="000C66B0"/>
    <w:rsid w:val="000C6E7B"/>
    <w:rsid w:val="000C77B9"/>
    <w:rsid w:val="000C7FC0"/>
    <w:rsid w:val="000D0910"/>
    <w:rsid w:val="000D0F9E"/>
    <w:rsid w:val="000D0FC5"/>
    <w:rsid w:val="000D3423"/>
    <w:rsid w:val="000D3A31"/>
    <w:rsid w:val="000D3E52"/>
    <w:rsid w:val="000D3F50"/>
    <w:rsid w:val="000D40C3"/>
    <w:rsid w:val="000D42C8"/>
    <w:rsid w:val="000D4547"/>
    <w:rsid w:val="000D4785"/>
    <w:rsid w:val="000D566D"/>
    <w:rsid w:val="000D6372"/>
    <w:rsid w:val="000D6B63"/>
    <w:rsid w:val="000D6CBF"/>
    <w:rsid w:val="000D7169"/>
    <w:rsid w:val="000D7CD7"/>
    <w:rsid w:val="000E4A64"/>
    <w:rsid w:val="000E4A6F"/>
    <w:rsid w:val="000E4CF6"/>
    <w:rsid w:val="000E4EA8"/>
    <w:rsid w:val="000E51EC"/>
    <w:rsid w:val="000E703D"/>
    <w:rsid w:val="000E7CCA"/>
    <w:rsid w:val="000F06E7"/>
    <w:rsid w:val="000F311B"/>
    <w:rsid w:val="000F4A30"/>
    <w:rsid w:val="000F4B59"/>
    <w:rsid w:val="000F4D8E"/>
    <w:rsid w:val="000F5497"/>
    <w:rsid w:val="000F568D"/>
    <w:rsid w:val="000F5F52"/>
    <w:rsid w:val="000F6846"/>
    <w:rsid w:val="000F7209"/>
    <w:rsid w:val="000F7421"/>
    <w:rsid w:val="000F7D08"/>
    <w:rsid w:val="0010040F"/>
    <w:rsid w:val="0010078B"/>
    <w:rsid w:val="00100C0C"/>
    <w:rsid w:val="00100EC1"/>
    <w:rsid w:val="001011F4"/>
    <w:rsid w:val="001021B1"/>
    <w:rsid w:val="00102268"/>
    <w:rsid w:val="00102653"/>
    <w:rsid w:val="00103581"/>
    <w:rsid w:val="00103661"/>
    <w:rsid w:val="001036C6"/>
    <w:rsid w:val="00103A49"/>
    <w:rsid w:val="00103E60"/>
    <w:rsid w:val="00104797"/>
    <w:rsid w:val="00104C2F"/>
    <w:rsid w:val="00105BC3"/>
    <w:rsid w:val="00105E6B"/>
    <w:rsid w:val="001061A9"/>
    <w:rsid w:val="00107046"/>
    <w:rsid w:val="00107F84"/>
    <w:rsid w:val="001101B3"/>
    <w:rsid w:val="001106DD"/>
    <w:rsid w:val="00110C1D"/>
    <w:rsid w:val="001110FA"/>
    <w:rsid w:val="0011172C"/>
    <w:rsid w:val="00111821"/>
    <w:rsid w:val="0011313C"/>
    <w:rsid w:val="00113342"/>
    <w:rsid w:val="001144ED"/>
    <w:rsid w:val="001149A3"/>
    <w:rsid w:val="00114ED8"/>
    <w:rsid w:val="00116147"/>
    <w:rsid w:val="001169ED"/>
    <w:rsid w:val="00116C10"/>
    <w:rsid w:val="00116C74"/>
    <w:rsid w:val="00120031"/>
    <w:rsid w:val="001218BD"/>
    <w:rsid w:val="00122331"/>
    <w:rsid w:val="0012260B"/>
    <w:rsid w:val="00122680"/>
    <w:rsid w:val="00122C6A"/>
    <w:rsid w:val="00123461"/>
    <w:rsid w:val="00123572"/>
    <w:rsid w:val="00123C64"/>
    <w:rsid w:val="00123D94"/>
    <w:rsid w:val="0012497B"/>
    <w:rsid w:val="00124C5E"/>
    <w:rsid w:val="00125109"/>
    <w:rsid w:val="00125D71"/>
    <w:rsid w:val="00126513"/>
    <w:rsid w:val="001266BA"/>
    <w:rsid w:val="00126AD6"/>
    <w:rsid w:val="001272FF"/>
    <w:rsid w:val="0012772A"/>
    <w:rsid w:val="00131463"/>
    <w:rsid w:val="00131D7C"/>
    <w:rsid w:val="00132A12"/>
    <w:rsid w:val="00132AC4"/>
    <w:rsid w:val="00133461"/>
    <w:rsid w:val="0013398F"/>
    <w:rsid w:val="00134AD5"/>
    <w:rsid w:val="0013531B"/>
    <w:rsid w:val="0013578A"/>
    <w:rsid w:val="0013724D"/>
    <w:rsid w:val="0013751F"/>
    <w:rsid w:val="00137A07"/>
    <w:rsid w:val="001405AE"/>
    <w:rsid w:val="00140DBB"/>
    <w:rsid w:val="001411E2"/>
    <w:rsid w:val="001417E8"/>
    <w:rsid w:val="00141D38"/>
    <w:rsid w:val="00141DD5"/>
    <w:rsid w:val="001423FD"/>
    <w:rsid w:val="00142922"/>
    <w:rsid w:val="00142C14"/>
    <w:rsid w:val="00142EE1"/>
    <w:rsid w:val="0014413F"/>
    <w:rsid w:val="00144324"/>
    <w:rsid w:val="00144651"/>
    <w:rsid w:val="00146113"/>
    <w:rsid w:val="00146869"/>
    <w:rsid w:val="00147A58"/>
    <w:rsid w:val="001505DC"/>
    <w:rsid w:val="00150AB2"/>
    <w:rsid w:val="00152056"/>
    <w:rsid w:val="00152830"/>
    <w:rsid w:val="0015294B"/>
    <w:rsid w:val="0015487D"/>
    <w:rsid w:val="0015512E"/>
    <w:rsid w:val="001559CF"/>
    <w:rsid w:val="001566AB"/>
    <w:rsid w:val="00156DE7"/>
    <w:rsid w:val="00157139"/>
    <w:rsid w:val="00157ACD"/>
    <w:rsid w:val="00157D3F"/>
    <w:rsid w:val="0016016D"/>
    <w:rsid w:val="00160386"/>
    <w:rsid w:val="00160CDC"/>
    <w:rsid w:val="001611B3"/>
    <w:rsid w:val="0016173E"/>
    <w:rsid w:val="0016183F"/>
    <w:rsid w:val="00163920"/>
    <w:rsid w:val="00163B41"/>
    <w:rsid w:val="00165465"/>
    <w:rsid w:val="00165822"/>
    <w:rsid w:val="0016646B"/>
    <w:rsid w:val="00166A35"/>
    <w:rsid w:val="00166CA8"/>
    <w:rsid w:val="00167122"/>
    <w:rsid w:val="00167608"/>
    <w:rsid w:val="00167C0A"/>
    <w:rsid w:val="00170B41"/>
    <w:rsid w:val="00170E07"/>
    <w:rsid w:val="001710CF"/>
    <w:rsid w:val="001714E1"/>
    <w:rsid w:val="00171795"/>
    <w:rsid w:val="00172081"/>
    <w:rsid w:val="0017285C"/>
    <w:rsid w:val="00172D3D"/>
    <w:rsid w:val="001735F2"/>
    <w:rsid w:val="00173ACB"/>
    <w:rsid w:val="00176255"/>
    <w:rsid w:val="00176F9E"/>
    <w:rsid w:val="0017765C"/>
    <w:rsid w:val="0017770D"/>
    <w:rsid w:val="00180252"/>
    <w:rsid w:val="00180499"/>
    <w:rsid w:val="001814F5"/>
    <w:rsid w:val="00181CA8"/>
    <w:rsid w:val="00181F80"/>
    <w:rsid w:val="0018302D"/>
    <w:rsid w:val="00183F03"/>
    <w:rsid w:val="0018514F"/>
    <w:rsid w:val="00186001"/>
    <w:rsid w:val="0018716B"/>
    <w:rsid w:val="001877F7"/>
    <w:rsid w:val="00187D01"/>
    <w:rsid w:val="001904E9"/>
    <w:rsid w:val="001905E1"/>
    <w:rsid w:val="00190B02"/>
    <w:rsid w:val="001918F4"/>
    <w:rsid w:val="00192A29"/>
    <w:rsid w:val="00192A69"/>
    <w:rsid w:val="0019416E"/>
    <w:rsid w:val="00194D47"/>
    <w:rsid w:val="001953E5"/>
    <w:rsid w:val="00195D98"/>
    <w:rsid w:val="00196A16"/>
    <w:rsid w:val="00197B40"/>
    <w:rsid w:val="001A1502"/>
    <w:rsid w:val="001A1A65"/>
    <w:rsid w:val="001A31EF"/>
    <w:rsid w:val="001A39ED"/>
    <w:rsid w:val="001A3E46"/>
    <w:rsid w:val="001A4685"/>
    <w:rsid w:val="001A5867"/>
    <w:rsid w:val="001A62C6"/>
    <w:rsid w:val="001A67EE"/>
    <w:rsid w:val="001A7374"/>
    <w:rsid w:val="001A75A9"/>
    <w:rsid w:val="001A7F28"/>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973"/>
    <w:rsid w:val="001B56F5"/>
    <w:rsid w:val="001B5DB0"/>
    <w:rsid w:val="001B60B9"/>
    <w:rsid w:val="001B659B"/>
    <w:rsid w:val="001B66FA"/>
    <w:rsid w:val="001C04AD"/>
    <w:rsid w:val="001C1CA0"/>
    <w:rsid w:val="001C45B2"/>
    <w:rsid w:val="001C49A6"/>
    <w:rsid w:val="001C5618"/>
    <w:rsid w:val="001C5ABB"/>
    <w:rsid w:val="001C5B1E"/>
    <w:rsid w:val="001C5B44"/>
    <w:rsid w:val="001C6704"/>
    <w:rsid w:val="001C7042"/>
    <w:rsid w:val="001C731C"/>
    <w:rsid w:val="001C7FD2"/>
    <w:rsid w:val="001D0F42"/>
    <w:rsid w:val="001D3221"/>
    <w:rsid w:val="001D563F"/>
    <w:rsid w:val="001D5739"/>
    <w:rsid w:val="001D620B"/>
    <w:rsid w:val="001D6B18"/>
    <w:rsid w:val="001D7A66"/>
    <w:rsid w:val="001D7CB2"/>
    <w:rsid w:val="001E0E86"/>
    <w:rsid w:val="001E13AB"/>
    <w:rsid w:val="001E1655"/>
    <w:rsid w:val="001E1ACC"/>
    <w:rsid w:val="001E20BF"/>
    <w:rsid w:val="001E2228"/>
    <w:rsid w:val="001E24DE"/>
    <w:rsid w:val="001E2AE0"/>
    <w:rsid w:val="001E2AEF"/>
    <w:rsid w:val="001E3701"/>
    <w:rsid w:val="001E3CA2"/>
    <w:rsid w:val="001E489B"/>
    <w:rsid w:val="001E516E"/>
    <w:rsid w:val="001E5731"/>
    <w:rsid w:val="001E5BBF"/>
    <w:rsid w:val="001E7651"/>
    <w:rsid w:val="001F02D1"/>
    <w:rsid w:val="001F0305"/>
    <w:rsid w:val="001F12DA"/>
    <w:rsid w:val="001F171D"/>
    <w:rsid w:val="001F172B"/>
    <w:rsid w:val="001F1E9D"/>
    <w:rsid w:val="001F1FCA"/>
    <w:rsid w:val="001F22F7"/>
    <w:rsid w:val="001F2A53"/>
    <w:rsid w:val="001F31F3"/>
    <w:rsid w:val="001F374D"/>
    <w:rsid w:val="001F485F"/>
    <w:rsid w:val="001F4A69"/>
    <w:rsid w:val="001F567A"/>
    <w:rsid w:val="001F69EF"/>
    <w:rsid w:val="001F6CF1"/>
    <w:rsid w:val="001F6D32"/>
    <w:rsid w:val="001F70FF"/>
    <w:rsid w:val="001F7637"/>
    <w:rsid w:val="001F77DA"/>
    <w:rsid w:val="002000FE"/>
    <w:rsid w:val="00200552"/>
    <w:rsid w:val="002016FD"/>
    <w:rsid w:val="002029A8"/>
    <w:rsid w:val="00202FA9"/>
    <w:rsid w:val="00202FC6"/>
    <w:rsid w:val="002038E2"/>
    <w:rsid w:val="0020462E"/>
    <w:rsid w:val="00204A88"/>
    <w:rsid w:val="00204CB2"/>
    <w:rsid w:val="0020509B"/>
    <w:rsid w:val="002051F4"/>
    <w:rsid w:val="00206781"/>
    <w:rsid w:val="00206B23"/>
    <w:rsid w:val="00207563"/>
    <w:rsid w:val="002114D9"/>
    <w:rsid w:val="00211C24"/>
    <w:rsid w:val="00212D74"/>
    <w:rsid w:val="00212F67"/>
    <w:rsid w:val="00213271"/>
    <w:rsid w:val="002135FA"/>
    <w:rsid w:val="00215642"/>
    <w:rsid w:val="00215BCD"/>
    <w:rsid w:val="00215E41"/>
    <w:rsid w:val="002165D4"/>
    <w:rsid w:val="002166FA"/>
    <w:rsid w:val="00217740"/>
    <w:rsid w:val="002177F7"/>
    <w:rsid w:val="00220237"/>
    <w:rsid w:val="00220A79"/>
    <w:rsid w:val="00220B78"/>
    <w:rsid w:val="00221812"/>
    <w:rsid w:val="00221BC6"/>
    <w:rsid w:val="0022345A"/>
    <w:rsid w:val="0022349B"/>
    <w:rsid w:val="00223CFC"/>
    <w:rsid w:val="002246C5"/>
    <w:rsid w:val="00225C61"/>
    <w:rsid w:val="00226050"/>
    <w:rsid w:val="00226F13"/>
    <w:rsid w:val="00227875"/>
    <w:rsid w:val="00227901"/>
    <w:rsid w:val="002322FD"/>
    <w:rsid w:val="00232B66"/>
    <w:rsid w:val="00232CBE"/>
    <w:rsid w:val="0023340A"/>
    <w:rsid w:val="00234561"/>
    <w:rsid w:val="00234F65"/>
    <w:rsid w:val="002354B1"/>
    <w:rsid w:val="00235B6A"/>
    <w:rsid w:val="00235C55"/>
    <w:rsid w:val="002367BD"/>
    <w:rsid w:val="0023691C"/>
    <w:rsid w:val="002369B7"/>
    <w:rsid w:val="002376C7"/>
    <w:rsid w:val="0023776C"/>
    <w:rsid w:val="0024197E"/>
    <w:rsid w:val="00242453"/>
    <w:rsid w:val="00244B4E"/>
    <w:rsid w:val="002450B6"/>
    <w:rsid w:val="00245790"/>
    <w:rsid w:val="0024672A"/>
    <w:rsid w:val="002476F4"/>
    <w:rsid w:val="0024785F"/>
    <w:rsid w:val="002479F7"/>
    <w:rsid w:val="00250A76"/>
    <w:rsid w:val="002514C7"/>
    <w:rsid w:val="00251A57"/>
    <w:rsid w:val="00251CB1"/>
    <w:rsid w:val="00251CC1"/>
    <w:rsid w:val="0025200B"/>
    <w:rsid w:val="002520EC"/>
    <w:rsid w:val="002521E3"/>
    <w:rsid w:val="00252F59"/>
    <w:rsid w:val="00252F71"/>
    <w:rsid w:val="00252FE4"/>
    <w:rsid w:val="00254118"/>
    <w:rsid w:val="0025568E"/>
    <w:rsid w:val="002564A8"/>
    <w:rsid w:val="00256953"/>
    <w:rsid w:val="00257B45"/>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9DA"/>
    <w:rsid w:val="002669E4"/>
    <w:rsid w:val="002700C9"/>
    <w:rsid w:val="002703F5"/>
    <w:rsid w:val="00270A3C"/>
    <w:rsid w:val="0027141B"/>
    <w:rsid w:val="00272123"/>
    <w:rsid w:val="00272E51"/>
    <w:rsid w:val="0027302B"/>
    <w:rsid w:val="00273085"/>
    <w:rsid w:val="002732BC"/>
    <w:rsid w:val="002742CC"/>
    <w:rsid w:val="00275D4D"/>
    <w:rsid w:val="00276803"/>
    <w:rsid w:val="00276C60"/>
    <w:rsid w:val="00276F56"/>
    <w:rsid w:val="00277B16"/>
    <w:rsid w:val="0028074E"/>
    <w:rsid w:val="002816B8"/>
    <w:rsid w:val="002816EF"/>
    <w:rsid w:val="002838E1"/>
    <w:rsid w:val="00283AEF"/>
    <w:rsid w:val="0028431E"/>
    <w:rsid w:val="002847CD"/>
    <w:rsid w:val="00284863"/>
    <w:rsid w:val="0028529F"/>
    <w:rsid w:val="00285C8E"/>
    <w:rsid w:val="00285FCA"/>
    <w:rsid w:val="00286B42"/>
    <w:rsid w:val="00286D76"/>
    <w:rsid w:val="00286EB8"/>
    <w:rsid w:val="0028704D"/>
    <w:rsid w:val="00287687"/>
    <w:rsid w:val="00290C34"/>
    <w:rsid w:val="00290E7C"/>
    <w:rsid w:val="00291F27"/>
    <w:rsid w:val="00291F45"/>
    <w:rsid w:val="0029303E"/>
    <w:rsid w:val="0029339F"/>
    <w:rsid w:val="00293E49"/>
    <w:rsid w:val="00294302"/>
    <w:rsid w:val="00294584"/>
    <w:rsid w:val="00295119"/>
    <w:rsid w:val="00295196"/>
    <w:rsid w:val="0029565F"/>
    <w:rsid w:val="00295D49"/>
    <w:rsid w:val="00295EDE"/>
    <w:rsid w:val="002979D0"/>
    <w:rsid w:val="002A0388"/>
    <w:rsid w:val="002A04D0"/>
    <w:rsid w:val="002A0BFB"/>
    <w:rsid w:val="002A0D2B"/>
    <w:rsid w:val="002A1F4D"/>
    <w:rsid w:val="002A253B"/>
    <w:rsid w:val="002A2733"/>
    <w:rsid w:val="002A2F35"/>
    <w:rsid w:val="002A3DA7"/>
    <w:rsid w:val="002A3E30"/>
    <w:rsid w:val="002A4332"/>
    <w:rsid w:val="002A4371"/>
    <w:rsid w:val="002A5008"/>
    <w:rsid w:val="002A5A1A"/>
    <w:rsid w:val="002A5FEF"/>
    <w:rsid w:val="002A773E"/>
    <w:rsid w:val="002A7886"/>
    <w:rsid w:val="002A7AC4"/>
    <w:rsid w:val="002B0238"/>
    <w:rsid w:val="002B0293"/>
    <w:rsid w:val="002B10FC"/>
    <w:rsid w:val="002B11FD"/>
    <w:rsid w:val="002B1A97"/>
    <w:rsid w:val="002B2054"/>
    <w:rsid w:val="002B2893"/>
    <w:rsid w:val="002B3B89"/>
    <w:rsid w:val="002B43AF"/>
    <w:rsid w:val="002B4828"/>
    <w:rsid w:val="002B49CC"/>
    <w:rsid w:val="002B4A6B"/>
    <w:rsid w:val="002B5733"/>
    <w:rsid w:val="002B7556"/>
    <w:rsid w:val="002B75BC"/>
    <w:rsid w:val="002B7CA6"/>
    <w:rsid w:val="002C055A"/>
    <w:rsid w:val="002C071D"/>
    <w:rsid w:val="002C0916"/>
    <w:rsid w:val="002C19CA"/>
    <w:rsid w:val="002C2FC2"/>
    <w:rsid w:val="002C30D2"/>
    <w:rsid w:val="002C3FEA"/>
    <w:rsid w:val="002C491E"/>
    <w:rsid w:val="002C4CE0"/>
    <w:rsid w:val="002C56A1"/>
    <w:rsid w:val="002C644A"/>
    <w:rsid w:val="002C71D3"/>
    <w:rsid w:val="002C73CA"/>
    <w:rsid w:val="002C7AB0"/>
    <w:rsid w:val="002D1EE9"/>
    <w:rsid w:val="002D343A"/>
    <w:rsid w:val="002D3CCB"/>
    <w:rsid w:val="002D3E0B"/>
    <w:rsid w:val="002D4E32"/>
    <w:rsid w:val="002D5811"/>
    <w:rsid w:val="002D5B97"/>
    <w:rsid w:val="002D5C0F"/>
    <w:rsid w:val="002D5E3F"/>
    <w:rsid w:val="002D6679"/>
    <w:rsid w:val="002D6807"/>
    <w:rsid w:val="002D6D02"/>
    <w:rsid w:val="002D6E84"/>
    <w:rsid w:val="002D7402"/>
    <w:rsid w:val="002D759F"/>
    <w:rsid w:val="002D7FF7"/>
    <w:rsid w:val="002E0033"/>
    <w:rsid w:val="002E03F3"/>
    <w:rsid w:val="002E0615"/>
    <w:rsid w:val="002E09CD"/>
    <w:rsid w:val="002E13F9"/>
    <w:rsid w:val="002E2DCA"/>
    <w:rsid w:val="002E3322"/>
    <w:rsid w:val="002E40C2"/>
    <w:rsid w:val="002E40D6"/>
    <w:rsid w:val="002E4CAD"/>
    <w:rsid w:val="002E557D"/>
    <w:rsid w:val="002E5F9D"/>
    <w:rsid w:val="002E6880"/>
    <w:rsid w:val="002E6A14"/>
    <w:rsid w:val="002E6CED"/>
    <w:rsid w:val="002E6FD6"/>
    <w:rsid w:val="002E774E"/>
    <w:rsid w:val="002E7E7D"/>
    <w:rsid w:val="002F09E2"/>
    <w:rsid w:val="002F1E12"/>
    <w:rsid w:val="002F1E94"/>
    <w:rsid w:val="002F2391"/>
    <w:rsid w:val="002F2C7E"/>
    <w:rsid w:val="002F33D3"/>
    <w:rsid w:val="002F370E"/>
    <w:rsid w:val="002F4C85"/>
    <w:rsid w:val="002F4FBD"/>
    <w:rsid w:val="002F509F"/>
    <w:rsid w:val="002F5333"/>
    <w:rsid w:val="002F562A"/>
    <w:rsid w:val="002F5A59"/>
    <w:rsid w:val="002F704F"/>
    <w:rsid w:val="002F7399"/>
    <w:rsid w:val="002F7538"/>
    <w:rsid w:val="00300421"/>
    <w:rsid w:val="0030119E"/>
    <w:rsid w:val="003019FB"/>
    <w:rsid w:val="00301C29"/>
    <w:rsid w:val="003021B4"/>
    <w:rsid w:val="0030396D"/>
    <w:rsid w:val="00304945"/>
    <w:rsid w:val="00304C77"/>
    <w:rsid w:val="003051BB"/>
    <w:rsid w:val="0030528B"/>
    <w:rsid w:val="00305587"/>
    <w:rsid w:val="00305D54"/>
    <w:rsid w:val="00306868"/>
    <w:rsid w:val="00306F31"/>
    <w:rsid w:val="00307F79"/>
    <w:rsid w:val="0031088A"/>
    <w:rsid w:val="00310ED8"/>
    <w:rsid w:val="00311CA3"/>
    <w:rsid w:val="00311E22"/>
    <w:rsid w:val="003129B5"/>
    <w:rsid w:val="00312A82"/>
    <w:rsid w:val="00312B2F"/>
    <w:rsid w:val="00312E70"/>
    <w:rsid w:val="0031609B"/>
    <w:rsid w:val="00316A2E"/>
    <w:rsid w:val="00316DC8"/>
    <w:rsid w:val="0031707C"/>
    <w:rsid w:val="0031759F"/>
    <w:rsid w:val="00317618"/>
    <w:rsid w:val="003220CE"/>
    <w:rsid w:val="00322B2F"/>
    <w:rsid w:val="00323CCF"/>
    <w:rsid w:val="00323DEC"/>
    <w:rsid w:val="00323EB7"/>
    <w:rsid w:val="00323F28"/>
    <w:rsid w:val="003244EE"/>
    <w:rsid w:val="003246A5"/>
    <w:rsid w:val="00325E12"/>
    <w:rsid w:val="00326536"/>
    <w:rsid w:val="003269A7"/>
    <w:rsid w:val="00326CCA"/>
    <w:rsid w:val="00326DA8"/>
    <w:rsid w:val="00327279"/>
    <w:rsid w:val="003274BB"/>
    <w:rsid w:val="00327B60"/>
    <w:rsid w:val="003308FA"/>
    <w:rsid w:val="003317D6"/>
    <w:rsid w:val="003318E3"/>
    <w:rsid w:val="00331F05"/>
    <w:rsid w:val="0033259A"/>
    <w:rsid w:val="003325CB"/>
    <w:rsid w:val="0033393F"/>
    <w:rsid w:val="0033462E"/>
    <w:rsid w:val="0033505E"/>
    <w:rsid w:val="003356C5"/>
    <w:rsid w:val="00335E2D"/>
    <w:rsid w:val="0033779B"/>
    <w:rsid w:val="00337E24"/>
    <w:rsid w:val="003402BE"/>
    <w:rsid w:val="00340BFC"/>
    <w:rsid w:val="00342B27"/>
    <w:rsid w:val="00343166"/>
    <w:rsid w:val="003439DA"/>
    <w:rsid w:val="00344815"/>
    <w:rsid w:val="00344859"/>
    <w:rsid w:val="00345239"/>
    <w:rsid w:val="00345C38"/>
    <w:rsid w:val="00346202"/>
    <w:rsid w:val="00346291"/>
    <w:rsid w:val="00346670"/>
    <w:rsid w:val="003468BA"/>
    <w:rsid w:val="00346AEC"/>
    <w:rsid w:val="0034769C"/>
    <w:rsid w:val="00347B0F"/>
    <w:rsid w:val="0035077D"/>
    <w:rsid w:val="00350EDA"/>
    <w:rsid w:val="00351145"/>
    <w:rsid w:val="00351BD8"/>
    <w:rsid w:val="00352DE7"/>
    <w:rsid w:val="00353025"/>
    <w:rsid w:val="003539B6"/>
    <w:rsid w:val="00353DBE"/>
    <w:rsid w:val="00353F1B"/>
    <w:rsid w:val="0035453C"/>
    <w:rsid w:val="00355022"/>
    <w:rsid w:val="00355059"/>
    <w:rsid w:val="00355324"/>
    <w:rsid w:val="00355E22"/>
    <w:rsid w:val="00356695"/>
    <w:rsid w:val="003566AB"/>
    <w:rsid w:val="00356F27"/>
    <w:rsid w:val="00357196"/>
    <w:rsid w:val="003574C4"/>
    <w:rsid w:val="00360BE7"/>
    <w:rsid w:val="00360ECE"/>
    <w:rsid w:val="00362A27"/>
    <w:rsid w:val="00362C3A"/>
    <w:rsid w:val="003633CF"/>
    <w:rsid w:val="0036490A"/>
    <w:rsid w:val="00364B75"/>
    <w:rsid w:val="00364FFA"/>
    <w:rsid w:val="00365BAF"/>
    <w:rsid w:val="00365C6B"/>
    <w:rsid w:val="00366814"/>
    <w:rsid w:val="00366CB3"/>
    <w:rsid w:val="003677CC"/>
    <w:rsid w:val="0037030D"/>
    <w:rsid w:val="00370459"/>
    <w:rsid w:val="00370A3D"/>
    <w:rsid w:val="003716F0"/>
    <w:rsid w:val="003717FB"/>
    <w:rsid w:val="00371FA3"/>
    <w:rsid w:val="00372288"/>
    <w:rsid w:val="00372A2D"/>
    <w:rsid w:val="00372D92"/>
    <w:rsid w:val="00372DBD"/>
    <w:rsid w:val="0037371D"/>
    <w:rsid w:val="00373CB6"/>
    <w:rsid w:val="003747D7"/>
    <w:rsid w:val="00374CE2"/>
    <w:rsid w:val="00376217"/>
    <w:rsid w:val="0037631E"/>
    <w:rsid w:val="00376606"/>
    <w:rsid w:val="0037740D"/>
    <w:rsid w:val="003779B1"/>
    <w:rsid w:val="00377EC3"/>
    <w:rsid w:val="0038057A"/>
    <w:rsid w:val="00381169"/>
    <w:rsid w:val="003811F5"/>
    <w:rsid w:val="00381F68"/>
    <w:rsid w:val="00382181"/>
    <w:rsid w:val="00382A19"/>
    <w:rsid w:val="00382C4F"/>
    <w:rsid w:val="00384794"/>
    <w:rsid w:val="003847B2"/>
    <w:rsid w:val="003857DB"/>
    <w:rsid w:val="003858F2"/>
    <w:rsid w:val="00385CA6"/>
    <w:rsid w:val="003867C5"/>
    <w:rsid w:val="00386EBF"/>
    <w:rsid w:val="00387179"/>
    <w:rsid w:val="00387F6F"/>
    <w:rsid w:val="00390C4F"/>
    <w:rsid w:val="00390C7F"/>
    <w:rsid w:val="00391022"/>
    <w:rsid w:val="00391375"/>
    <w:rsid w:val="00391E8A"/>
    <w:rsid w:val="00393404"/>
    <w:rsid w:val="00393412"/>
    <w:rsid w:val="00393700"/>
    <w:rsid w:val="00393F0C"/>
    <w:rsid w:val="00394638"/>
    <w:rsid w:val="00394A7B"/>
    <w:rsid w:val="00394E79"/>
    <w:rsid w:val="00395212"/>
    <w:rsid w:val="00396532"/>
    <w:rsid w:val="00396DA5"/>
    <w:rsid w:val="00397CAB"/>
    <w:rsid w:val="00397D38"/>
    <w:rsid w:val="00397DD5"/>
    <w:rsid w:val="003A0060"/>
    <w:rsid w:val="003A0267"/>
    <w:rsid w:val="003A043D"/>
    <w:rsid w:val="003A3151"/>
    <w:rsid w:val="003A31CC"/>
    <w:rsid w:val="003A410F"/>
    <w:rsid w:val="003A5D9A"/>
    <w:rsid w:val="003A5F73"/>
    <w:rsid w:val="003A646A"/>
    <w:rsid w:val="003A6AF1"/>
    <w:rsid w:val="003A6E8C"/>
    <w:rsid w:val="003A7F9E"/>
    <w:rsid w:val="003B02CC"/>
    <w:rsid w:val="003B04CE"/>
    <w:rsid w:val="003B0797"/>
    <w:rsid w:val="003B0D0A"/>
    <w:rsid w:val="003B1280"/>
    <w:rsid w:val="003B15E0"/>
    <w:rsid w:val="003B1639"/>
    <w:rsid w:val="003B1F39"/>
    <w:rsid w:val="003B2400"/>
    <w:rsid w:val="003B3EF5"/>
    <w:rsid w:val="003B48B3"/>
    <w:rsid w:val="003B5751"/>
    <w:rsid w:val="003B73B1"/>
    <w:rsid w:val="003B79A2"/>
    <w:rsid w:val="003B7BB4"/>
    <w:rsid w:val="003C20B7"/>
    <w:rsid w:val="003C2253"/>
    <w:rsid w:val="003C33A6"/>
    <w:rsid w:val="003C3C5F"/>
    <w:rsid w:val="003C5C43"/>
    <w:rsid w:val="003C5C7F"/>
    <w:rsid w:val="003C5FC3"/>
    <w:rsid w:val="003C6B4B"/>
    <w:rsid w:val="003C7443"/>
    <w:rsid w:val="003C75A9"/>
    <w:rsid w:val="003C78A2"/>
    <w:rsid w:val="003D0BB8"/>
    <w:rsid w:val="003D0CAA"/>
    <w:rsid w:val="003D185C"/>
    <w:rsid w:val="003D1CBD"/>
    <w:rsid w:val="003D2226"/>
    <w:rsid w:val="003D28EB"/>
    <w:rsid w:val="003D328A"/>
    <w:rsid w:val="003D34BC"/>
    <w:rsid w:val="003D3788"/>
    <w:rsid w:val="003D5A2B"/>
    <w:rsid w:val="003D5CF5"/>
    <w:rsid w:val="003D6625"/>
    <w:rsid w:val="003D70B6"/>
    <w:rsid w:val="003D7146"/>
    <w:rsid w:val="003D7364"/>
    <w:rsid w:val="003D7372"/>
    <w:rsid w:val="003D76A6"/>
    <w:rsid w:val="003D7E7B"/>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755"/>
    <w:rsid w:val="003E6A5A"/>
    <w:rsid w:val="003E7420"/>
    <w:rsid w:val="003F0652"/>
    <w:rsid w:val="003F076C"/>
    <w:rsid w:val="003F18AB"/>
    <w:rsid w:val="003F59E6"/>
    <w:rsid w:val="003F5D8F"/>
    <w:rsid w:val="003F5F89"/>
    <w:rsid w:val="003F6705"/>
    <w:rsid w:val="003F6DF7"/>
    <w:rsid w:val="003F7C94"/>
    <w:rsid w:val="004001A4"/>
    <w:rsid w:val="00401531"/>
    <w:rsid w:val="00401D42"/>
    <w:rsid w:val="0040200C"/>
    <w:rsid w:val="0040291A"/>
    <w:rsid w:val="00403B6D"/>
    <w:rsid w:val="0040468F"/>
    <w:rsid w:val="004065CF"/>
    <w:rsid w:val="00407244"/>
    <w:rsid w:val="00407D5B"/>
    <w:rsid w:val="00407E50"/>
    <w:rsid w:val="0041099E"/>
    <w:rsid w:val="00411523"/>
    <w:rsid w:val="0041219D"/>
    <w:rsid w:val="004125DF"/>
    <w:rsid w:val="004134B0"/>
    <w:rsid w:val="00413810"/>
    <w:rsid w:val="004138B0"/>
    <w:rsid w:val="00413A95"/>
    <w:rsid w:val="004148AD"/>
    <w:rsid w:val="004150DB"/>
    <w:rsid w:val="00415AEA"/>
    <w:rsid w:val="00417502"/>
    <w:rsid w:val="004200A0"/>
    <w:rsid w:val="0042047B"/>
    <w:rsid w:val="00420EFD"/>
    <w:rsid w:val="00422779"/>
    <w:rsid w:val="00422F41"/>
    <w:rsid w:val="0042310C"/>
    <w:rsid w:val="00423C6B"/>
    <w:rsid w:val="00423FA7"/>
    <w:rsid w:val="0042410B"/>
    <w:rsid w:val="0042612D"/>
    <w:rsid w:val="00426462"/>
    <w:rsid w:val="0042657F"/>
    <w:rsid w:val="0042746D"/>
    <w:rsid w:val="0042790F"/>
    <w:rsid w:val="0042799E"/>
    <w:rsid w:val="004279CB"/>
    <w:rsid w:val="00427C03"/>
    <w:rsid w:val="00430394"/>
    <w:rsid w:val="004309AD"/>
    <w:rsid w:val="00430A5A"/>
    <w:rsid w:val="0043120E"/>
    <w:rsid w:val="00431A66"/>
    <w:rsid w:val="00431F54"/>
    <w:rsid w:val="00432EEC"/>
    <w:rsid w:val="0043358E"/>
    <w:rsid w:val="004339E0"/>
    <w:rsid w:val="00433A51"/>
    <w:rsid w:val="00433D2F"/>
    <w:rsid w:val="00434658"/>
    <w:rsid w:val="0043571D"/>
    <w:rsid w:val="00435A82"/>
    <w:rsid w:val="00435BA9"/>
    <w:rsid w:val="0043625C"/>
    <w:rsid w:val="004365B2"/>
    <w:rsid w:val="004369F5"/>
    <w:rsid w:val="00436D7A"/>
    <w:rsid w:val="00436EB3"/>
    <w:rsid w:val="004370A7"/>
    <w:rsid w:val="00437BAB"/>
    <w:rsid w:val="004413EE"/>
    <w:rsid w:val="00442522"/>
    <w:rsid w:val="0044375B"/>
    <w:rsid w:val="00444E99"/>
    <w:rsid w:val="00445CAA"/>
    <w:rsid w:val="00445D4B"/>
    <w:rsid w:val="00447E11"/>
    <w:rsid w:val="00450528"/>
    <w:rsid w:val="00450BFE"/>
    <w:rsid w:val="00450D6B"/>
    <w:rsid w:val="004511B4"/>
    <w:rsid w:val="0045120D"/>
    <w:rsid w:val="00452FF2"/>
    <w:rsid w:val="00453110"/>
    <w:rsid w:val="0045324F"/>
    <w:rsid w:val="004549A0"/>
    <w:rsid w:val="004559A2"/>
    <w:rsid w:val="00455BBC"/>
    <w:rsid w:val="00455D13"/>
    <w:rsid w:val="0045746C"/>
    <w:rsid w:val="0045791E"/>
    <w:rsid w:val="00461224"/>
    <w:rsid w:val="00461692"/>
    <w:rsid w:val="00461BD5"/>
    <w:rsid w:val="00462CC5"/>
    <w:rsid w:val="00463A3D"/>
    <w:rsid w:val="00463ACC"/>
    <w:rsid w:val="0046449D"/>
    <w:rsid w:val="00465561"/>
    <w:rsid w:val="004658B0"/>
    <w:rsid w:val="00465912"/>
    <w:rsid w:val="004660B0"/>
    <w:rsid w:val="0046699C"/>
    <w:rsid w:val="0046762C"/>
    <w:rsid w:val="00470901"/>
    <w:rsid w:val="00473A8C"/>
    <w:rsid w:val="00474E9A"/>
    <w:rsid w:val="0047569D"/>
    <w:rsid w:val="00475D9A"/>
    <w:rsid w:val="00476334"/>
    <w:rsid w:val="004764CF"/>
    <w:rsid w:val="004803B2"/>
    <w:rsid w:val="0048086E"/>
    <w:rsid w:val="00480BAD"/>
    <w:rsid w:val="00481088"/>
    <w:rsid w:val="004814A2"/>
    <w:rsid w:val="00481684"/>
    <w:rsid w:val="00482371"/>
    <w:rsid w:val="004823B3"/>
    <w:rsid w:val="00482819"/>
    <w:rsid w:val="0048475B"/>
    <w:rsid w:val="00484869"/>
    <w:rsid w:val="00485043"/>
    <w:rsid w:val="00485FA3"/>
    <w:rsid w:val="00486820"/>
    <w:rsid w:val="00490EB5"/>
    <w:rsid w:val="0049107C"/>
    <w:rsid w:val="00492050"/>
    <w:rsid w:val="0049208C"/>
    <w:rsid w:val="004929F1"/>
    <w:rsid w:val="0049443E"/>
    <w:rsid w:val="0049508D"/>
    <w:rsid w:val="00495C69"/>
    <w:rsid w:val="00495DD9"/>
    <w:rsid w:val="00496919"/>
    <w:rsid w:val="00497682"/>
    <w:rsid w:val="004A0531"/>
    <w:rsid w:val="004A0902"/>
    <w:rsid w:val="004A108E"/>
    <w:rsid w:val="004A10F1"/>
    <w:rsid w:val="004A275F"/>
    <w:rsid w:val="004A280A"/>
    <w:rsid w:val="004A2CAB"/>
    <w:rsid w:val="004A3BFB"/>
    <w:rsid w:val="004A4E4F"/>
    <w:rsid w:val="004A6A56"/>
    <w:rsid w:val="004A76A5"/>
    <w:rsid w:val="004B0196"/>
    <w:rsid w:val="004B027C"/>
    <w:rsid w:val="004B0B49"/>
    <w:rsid w:val="004B0ED7"/>
    <w:rsid w:val="004B11E2"/>
    <w:rsid w:val="004B147F"/>
    <w:rsid w:val="004B4141"/>
    <w:rsid w:val="004B432B"/>
    <w:rsid w:val="004B5CED"/>
    <w:rsid w:val="004B5F27"/>
    <w:rsid w:val="004B78CC"/>
    <w:rsid w:val="004C0072"/>
    <w:rsid w:val="004C0B33"/>
    <w:rsid w:val="004C17FC"/>
    <w:rsid w:val="004C184E"/>
    <w:rsid w:val="004C1860"/>
    <w:rsid w:val="004C194A"/>
    <w:rsid w:val="004C1A95"/>
    <w:rsid w:val="004C30CD"/>
    <w:rsid w:val="004C3E13"/>
    <w:rsid w:val="004C40F4"/>
    <w:rsid w:val="004C433D"/>
    <w:rsid w:val="004C4781"/>
    <w:rsid w:val="004C48DF"/>
    <w:rsid w:val="004C508D"/>
    <w:rsid w:val="004C64F3"/>
    <w:rsid w:val="004C6A7F"/>
    <w:rsid w:val="004C6CCE"/>
    <w:rsid w:val="004C6F05"/>
    <w:rsid w:val="004D0435"/>
    <w:rsid w:val="004D0B7C"/>
    <w:rsid w:val="004D0B86"/>
    <w:rsid w:val="004D0CD1"/>
    <w:rsid w:val="004D12AB"/>
    <w:rsid w:val="004D24DA"/>
    <w:rsid w:val="004D3896"/>
    <w:rsid w:val="004D3BA2"/>
    <w:rsid w:val="004D3F47"/>
    <w:rsid w:val="004D4274"/>
    <w:rsid w:val="004D5623"/>
    <w:rsid w:val="004D5CDE"/>
    <w:rsid w:val="004D5ED4"/>
    <w:rsid w:val="004D6467"/>
    <w:rsid w:val="004D705E"/>
    <w:rsid w:val="004D79B8"/>
    <w:rsid w:val="004E0B97"/>
    <w:rsid w:val="004E1F74"/>
    <w:rsid w:val="004E2A88"/>
    <w:rsid w:val="004E39F7"/>
    <w:rsid w:val="004E68D2"/>
    <w:rsid w:val="004E6B9C"/>
    <w:rsid w:val="004E736B"/>
    <w:rsid w:val="004E7775"/>
    <w:rsid w:val="004F009C"/>
    <w:rsid w:val="004F0858"/>
    <w:rsid w:val="004F1538"/>
    <w:rsid w:val="004F15DD"/>
    <w:rsid w:val="004F1CC8"/>
    <w:rsid w:val="004F1E92"/>
    <w:rsid w:val="004F273A"/>
    <w:rsid w:val="004F2B62"/>
    <w:rsid w:val="004F303A"/>
    <w:rsid w:val="004F4289"/>
    <w:rsid w:val="004F4D5E"/>
    <w:rsid w:val="004F5084"/>
    <w:rsid w:val="004F5793"/>
    <w:rsid w:val="004F5F6A"/>
    <w:rsid w:val="004F63CF"/>
    <w:rsid w:val="004F6F13"/>
    <w:rsid w:val="004F78AB"/>
    <w:rsid w:val="00500AC8"/>
    <w:rsid w:val="00501570"/>
    <w:rsid w:val="00502046"/>
    <w:rsid w:val="00503094"/>
    <w:rsid w:val="0050405E"/>
    <w:rsid w:val="005046D5"/>
    <w:rsid w:val="00504A01"/>
    <w:rsid w:val="00504B1B"/>
    <w:rsid w:val="0050581F"/>
    <w:rsid w:val="0050644B"/>
    <w:rsid w:val="00507198"/>
    <w:rsid w:val="0050772A"/>
    <w:rsid w:val="00507FE7"/>
    <w:rsid w:val="00511B93"/>
    <w:rsid w:val="00511C69"/>
    <w:rsid w:val="00511D8A"/>
    <w:rsid w:val="00512334"/>
    <w:rsid w:val="0051428E"/>
    <w:rsid w:val="0051436F"/>
    <w:rsid w:val="005145E9"/>
    <w:rsid w:val="005152B5"/>
    <w:rsid w:val="00515787"/>
    <w:rsid w:val="005160F0"/>
    <w:rsid w:val="00516696"/>
    <w:rsid w:val="005173D6"/>
    <w:rsid w:val="005174ED"/>
    <w:rsid w:val="00520136"/>
    <w:rsid w:val="005207F2"/>
    <w:rsid w:val="00520F2D"/>
    <w:rsid w:val="0052109A"/>
    <w:rsid w:val="005210F9"/>
    <w:rsid w:val="005227F9"/>
    <w:rsid w:val="00522F97"/>
    <w:rsid w:val="00523377"/>
    <w:rsid w:val="00523407"/>
    <w:rsid w:val="00523A19"/>
    <w:rsid w:val="005255A3"/>
    <w:rsid w:val="00525B00"/>
    <w:rsid w:val="005260A7"/>
    <w:rsid w:val="00526248"/>
    <w:rsid w:val="0052780F"/>
    <w:rsid w:val="0053034A"/>
    <w:rsid w:val="0053046A"/>
    <w:rsid w:val="00530DDC"/>
    <w:rsid w:val="0053127A"/>
    <w:rsid w:val="005318B5"/>
    <w:rsid w:val="005320DE"/>
    <w:rsid w:val="00533390"/>
    <w:rsid w:val="00534900"/>
    <w:rsid w:val="00535FBD"/>
    <w:rsid w:val="00536820"/>
    <w:rsid w:val="00536CF0"/>
    <w:rsid w:val="005378D0"/>
    <w:rsid w:val="00540376"/>
    <w:rsid w:val="00540AE6"/>
    <w:rsid w:val="005414D9"/>
    <w:rsid w:val="00541A72"/>
    <w:rsid w:val="00541CCA"/>
    <w:rsid w:val="0054222F"/>
    <w:rsid w:val="005424EC"/>
    <w:rsid w:val="005432B0"/>
    <w:rsid w:val="00543A04"/>
    <w:rsid w:val="005440DB"/>
    <w:rsid w:val="00544366"/>
    <w:rsid w:val="005443FF"/>
    <w:rsid w:val="00544D9D"/>
    <w:rsid w:val="00545BE8"/>
    <w:rsid w:val="00545EB8"/>
    <w:rsid w:val="00545EC5"/>
    <w:rsid w:val="005467F9"/>
    <w:rsid w:val="00546A95"/>
    <w:rsid w:val="00546BAF"/>
    <w:rsid w:val="005476E5"/>
    <w:rsid w:val="00547C48"/>
    <w:rsid w:val="00547DFE"/>
    <w:rsid w:val="00550CC6"/>
    <w:rsid w:val="00551816"/>
    <w:rsid w:val="00551D8E"/>
    <w:rsid w:val="00552401"/>
    <w:rsid w:val="0055390C"/>
    <w:rsid w:val="005539B2"/>
    <w:rsid w:val="005541CD"/>
    <w:rsid w:val="005554F8"/>
    <w:rsid w:val="0055556F"/>
    <w:rsid w:val="00556255"/>
    <w:rsid w:val="005576FF"/>
    <w:rsid w:val="005611BC"/>
    <w:rsid w:val="00562704"/>
    <w:rsid w:val="0056382F"/>
    <w:rsid w:val="00563CF5"/>
    <w:rsid w:val="005648D5"/>
    <w:rsid w:val="00564DDF"/>
    <w:rsid w:val="005655BD"/>
    <w:rsid w:val="00566048"/>
    <w:rsid w:val="005662F3"/>
    <w:rsid w:val="0056699F"/>
    <w:rsid w:val="00566F26"/>
    <w:rsid w:val="00567DBE"/>
    <w:rsid w:val="00567FE4"/>
    <w:rsid w:val="00570BF7"/>
    <w:rsid w:val="00571231"/>
    <w:rsid w:val="005712C4"/>
    <w:rsid w:val="00571A4B"/>
    <w:rsid w:val="00571B15"/>
    <w:rsid w:val="00571E50"/>
    <w:rsid w:val="00572043"/>
    <w:rsid w:val="00572271"/>
    <w:rsid w:val="0057269C"/>
    <w:rsid w:val="00573359"/>
    <w:rsid w:val="00573D8B"/>
    <w:rsid w:val="005745BC"/>
    <w:rsid w:val="005750EB"/>
    <w:rsid w:val="00577272"/>
    <w:rsid w:val="005777E7"/>
    <w:rsid w:val="00581557"/>
    <w:rsid w:val="005815DD"/>
    <w:rsid w:val="00581A60"/>
    <w:rsid w:val="0058262E"/>
    <w:rsid w:val="00582BD2"/>
    <w:rsid w:val="00583105"/>
    <w:rsid w:val="00583C0D"/>
    <w:rsid w:val="005841D9"/>
    <w:rsid w:val="00585304"/>
    <w:rsid w:val="00585B4C"/>
    <w:rsid w:val="00586141"/>
    <w:rsid w:val="00590DDD"/>
    <w:rsid w:val="0059180B"/>
    <w:rsid w:val="00591B65"/>
    <w:rsid w:val="00591D70"/>
    <w:rsid w:val="00591FD3"/>
    <w:rsid w:val="00592FEF"/>
    <w:rsid w:val="00593F0B"/>
    <w:rsid w:val="00594D40"/>
    <w:rsid w:val="0059513D"/>
    <w:rsid w:val="005956D1"/>
    <w:rsid w:val="00595D33"/>
    <w:rsid w:val="005965DB"/>
    <w:rsid w:val="00596FA0"/>
    <w:rsid w:val="0059712C"/>
    <w:rsid w:val="0059731E"/>
    <w:rsid w:val="00597D69"/>
    <w:rsid w:val="005A13F9"/>
    <w:rsid w:val="005A1577"/>
    <w:rsid w:val="005A21FF"/>
    <w:rsid w:val="005A2DA5"/>
    <w:rsid w:val="005A2FE9"/>
    <w:rsid w:val="005A37C3"/>
    <w:rsid w:val="005A3853"/>
    <w:rsid w:val="005A5D26"/>
    <w:rsid w:val="005A767D"/>
    <w:rsid w:val="005A7B07"/>
    <w:rsid w:val="005B02FD"/>
    <w:rsid w:val="005B13A8"/>
    <w:rsid w:val="005B2C94"/>
    <w:rsid w:val="005B3ABE"/>
    <w:rsid w:val="005B4209"/>
    <w:rsid w:val="005B456E"/>
    <w:rsid w:val="005B4734"/>
    <w:rsid w:val="005B4E3C"/>
    <w:rsid w:val="005B637A"/>
    <w:rsid w:val="005B6735"/>
    <w:rsid w:val="005B6EC9"/>
    <w:rsid w:val="005B71C4"/>
    <w:rsid w:val="005C0315"/>
    <w:rsid w:val="005C0AE0"/>
    <w:rsid w:val="005C3A85"/>
    <w:rsid w:val="005C3C44"/>
    <w:rsid w:val="005C41A2"/>
    <w:rsid w:val="005C43A8"/>
    <w:rsid w:val="005C4C40"/>
    <w:rsid w:val="005C5B7E"/>
    <w:rsid w:val="005C62CE"/>
    <w:rsid w:val="005C7CC2"/>
    <w:rsid w:val="005C7F26"/>
    <w:rsid w:val="005D05AA"/>
    <w:rsid w:val="005D0C0A"/>
    <w:rsid w:val="005D0CE3"/>
    <w:rsid w:val="005D2459"/>
    <w:rsid w:val="005D26DF"/>
    <w:rsid w:val="005D31D1"/>
    <w:rsid w:val="005D52EC"/>
    <w:rsid w:val="005D6A20"/>
    <w:rsid w:val="005D72F2"/>
    <w:rsid w:val="005E0B68"/>
    <w:rsid w:val="005E16F7"/>
    <w:rsid w:val="005E2EFA"/>
    <w:rsid w:val="005E33FD"/>
    <w:rsid w:val="005E405B"/>
    <w:rsid w:val="005E41B6"/>
    <w:rsid w:val="005E4214"/>
    <w:rsid w:val="005E4ABB"/>
    <w:rsid w:val="005E5095"/>
    <w:rsid w:val="005E5232"/>
    <w:rsid w:val="005E5AC7"/>
    <w:rsid w:val="005E5E73"/>
    <w:rsid w:val="005F06FA"/>
    <w:rsid w:val="005F1109"/>
    <w:rsid w:val="005F1DDD"/>
    <w:rsid w:val="005F25AD"/>
    <w:rsid w:val="005F2760"/>
    <w:rsid w:val="005F4076"/>
    <w:rsid w:val="005F42B5"/>
    <w:rsid w:val="005F42C2"/>
    <w:rsid w:val="005F461D"/>
    <w:rsid w:val="005F5388"/>
    <w:rsid w:val="005F56B8"/>
    <w:rsid w:val="005F690A"/>
    <w:rsid w:val="005F7306"/>
    <w:rsid w:val="005F7439"/>
    <w:rsid w:val="005F7A92"/>
    <w:rsid w:val="005F7BF4"/>
    <w:rsid w:val="005F7E9A"/>
    <w:rsid w:val="0060003F"/>
    <w:rsid w:val="00601259"/>
    <w:rsid w:val="006029C4"/>
    <w:rsid w:val="00603244"/>
    <w:rsid w:val="00603C3A"/>
    <w:rsid w:val="00605C95"/>
    <w:rsid w:val="00605CC7"/>
    <w:rsid w:val="00605D7D"/>
    <w:rsid w:val="006061D1"/>
    <w:rsid w:val="00611AFB"/>
    <w:rsid w:val="006125E5"/>
    <w:rsid w:val="00612FAC"/>
    <w:rsid w:val="0061348E"/>
    <w:rsid w:val="00613ACB"/>
    <w:rsid w:val="00614252"/>
    <w:rsid w:val="00614A61"/>
    <w:rsid w:val="00614A9E"/>
    <w:rsid w:val="006154D5"/>
    <w:rsid w:val="006159E0"/>
    <w:rsid w:val="0061645F"/>
    <w:rsid w:val="00616890"/>
    <w:rsid w:val="006168AD"/>
    <w:rsid w:val="00616C9A"/>
    <w:rsid w:val="00616D19"/>
    <w:rsid w:val="00617842"/>
    <w:rsid w:val="0061793B"/>
    <w:rsid w:val="00617B1E"/>
    <w:rsid w:val="0062091C"/>
    <w:rsid w:val="00620B22"/>
    <w:rsid w:val="0062180D"/>
    <w:rsid w:val="00621E51"/>
    <w:rsid w:val="006222E7"/>
    <w:rsid w:val="006223CC"/>
    <w:rsid w:val="00622B9E"/>
    <w:rsid w:val="00622F5B"/>
    <w:rsid w:val="00623E3B"/>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30F5"/>
    <w:rsid w:val="00633C5B"/>
    <w:rsid w:val="00633F13"/>
    <w:rsid w:val="00634094"/>
    <w:rsid w:val="00634D87"/>
    <w:rsid w:val="00635132"/>
    <w:rsid w:val="00635F09"/>
    <w:rsid w:val="006376C6"/>
    <w:rsid w:val="006379C5"/>
    <w:rsid w:val="00637A13"/>
    <w:rsid w:val="00637DED"/>
    <w:rsid w:val="00640C0A"/>
    <w:rsid w:val="0064105B"/>
    <w:rsid w:val="00642D62"/>
    <w:rsid w:val="00642EAE"/>
    <w:rsid w:val="00644B40"/>
    <w:rsid w:val="00644D12"/>
    <w:rsid w:val="00645093"/>
    <w:rsid w:val="00645909"/>
    <w:rsid w:val="006467AE"/>
    <w:rsid w:val="00647454"/>
    <w:rsid w:val="006476FE"/>
    <w:rsid w:val="0065078B"/>
    <w:rsid w:val="0065078D"/>
    <w:rsid w:val="0065084A"/>
    <w:rsid w:val="00650A6A"/>
    <w:rsid w:val="00650D8C"/>
    <w:rsid w:val="00651CE0"/>
    <w:rsid w:val="00651D75"/>
    <w:rsid w:val="00651E8C"/>
    <w:rsid w:val="00651FA4"/>
    <w:rsid w:val="006531A0"/>
    <w:rsid w:val="00653386"/>
    <w:rsid w:val="006539AA"/>
    <w:rsid w:val="00653BF8"/>
    <w:rsid w:val="00653C60"/>
    <w:rsid w:val="006545B0"/>
    <w:rsid w:val="00654971"/>
    <w:rsid w:val="00656B7A"/>
    <w:rsid w:val="006621AE"/>
    <w:rsid w:val="006623FF"/>
    <w:rsid w:val="006628A6"/>
    <w:rsid w:val="00663E8F"/>
    <w:rsid w:val="006648DB"/>
    <w:rsid w:val="00664ADE"/>
    <w:rsid w:val="00664D7E"/>
    <w:rsid w:val="00664EDE"/>
    <w:rsid w:val="006653E9"/>
    <w:rsid w:val="00665673"/>
    <w:rsid w:val="00666235"/>
    <w:rsid w:val="0066694B"/>
    <w:rsid w:val="00666F23"/>
    <w:rsid w:val="006671BD"/>
    <w:rsid w:val="00667566"/>
    <w:rsid w:val="006704B3"/>
    <w:rsid w:val="0067057F"/>
    <w:rsid w:val="00671B82"/>
    <w:rsid w:val="00673303"/>
    <w:rsid w:val="00673E75"/>
    <w:rsid w:val="00674FCA"/>
    <w:rsid w:val="00676105"/>
    <w:rsid w:val="0067720F"/>
    <w:rsid w:val="00677A18"/>
    <w:rsid w:val="00680D00"/>
    <w:rsid w:val="0068191E"/>
    <w:rsid w:val="0068267A"/>
    <w:rsid w:val="00683492"/>
    <w:rsid w:val="00684D7D"/>
    <w:rsid w:val="00685DE0"/>
    <w:rsid w:val="00685F8A"/>
    <w:rsid w:val="006867F8"/>
    <w:rsid w:val="00690017"/>
    <w:rsid w:val="006916E9"/>
    <w:rsid w:val="0069178E"/>
    <w:rsid w:val="006918C1"/>
    <w:rsid w:val="00691CB6"/>
    <w:rsid w:val="006930B8"/>
    <w:rsid w:val="0069336E"/>
    <w:rsid w:val="00693AC1"/>
    <w:rsid w:val="006944DE"/>
    <w:rsid w:val="00694627"/>
    <w:rsid w:val="00696774"/>
    <w:rsid w:val="00697720"/>
    <w:rsid w:val="006A0C06"/>
    <w:rsid w:val="006A0EB3"/>
    <w:rsid w:val="006A1235"/>
    <w:rsid w:val="006A1493"/>
    <w:rsid w:val="006A277B"/>
    <w:rsid w:val="006A3CB3"/>
    <w:rsid w:val="006A4A31"/>
    <w:rsid w:val="006A53AF"/>
    <w:rsid w:val="006A5F5A"/>
    <w:rsid w:val="006A64AC"/>
    <w:rsid w:val="006A6FE1"/>
    <w:rsid w:val="006A7670"/>
    <w:rsid w:val="006B0277"/>
    <w:rsid w:val="006B087C"/>
    <w:rsid w:val="006B1337"/>
    <w:rsid w:val="006B1E54"/>
    <w:rsid w:val="006B214D"/>
    <w:rsid w:val="006B3561"/>
    <w:rsid w:val="006B3BBD"/>
    <w:rsid w:val="006B40E0"/>
    <w:rsid w:val="006B45CD"/>
    <w:rsid w:val="006B4DD6"/>
    <w:rsid w:val="006B50EF"/>
    <w:rsid w:val="006B534D"/>
    <w:rsid w:val="006B6234"/>
    <w:rsid w:val="006B66C5"/>
    <w:rsid w:val="006B6D74"/>
    <w:rsid w:val="006C0D2E"/>
    <w:rsid w:val="006C1CEA"/>
    <w:rsid w:val="006C21CF"/>
    <w:rsid w:val="006C3966"/>
    <w:rsid w:val="006C39C3"/>
    <w:rsid w:val="006C3D7F"/>
    <w:rsid w:val="006C4192"/>
    <w:rsid w:val="006C514A"/>
    <w:rsid w:val="006C5540"/>
    <w:rsid w:val="006C5C65"/>
    <w:rsid w:val="006C5FDE"/>
    <w:rsid w:val="006C68FD"/>
    <w:rsid w:val="006C7C7D"/>
    <w:rsid w:val="006C7E3E"/>
    <w:rsid w:val="006D0EE7"/>
    <w:rsid w:val="006D16C8"/>
    <w:rsid w:val="006D34C0"/>
    <w:rsid w:val="006D42F1"/>
    <w:rsid w:val="006D4870"/>
    <w:rsid w:val="006D5021"/>
    <w:rsid w:val="006D7CE7"/>
    <w:rsid w:val="006E0F5D"/>
    <w:rsid w:val="006E112B"/>
    <w:rsid w:val="006E1A3E"/>
    <w:rsid w:val="006E2FDF"/>
    <w:rsid w:val="006E4058"/>
    <w:rsid w:val="006E4570"/>
    <w:rsid w:val="006E68A0"/>
    <w:rsid w:val="006F01D5"/>
    <w:rsid w:val="006F11C3"/>
    <w:rsid w:val="006F1C4E"/>
    <w:rsid w:val="006F2328"/>
    <w:rsid w:val="006F2BD5"/>
    <w:rsid w:val="006F3054"/>
    <w:rsid w:val="006F520E"/>
    <w:rsid w:val="006F5691"/>
    <w:rsid w:val="006F683A"/>
    <w:rsid w:val="006F7205"/>
    <w:rsid w:val="006F77C6"/>
    <w:rsid w:val="00700AC8"/>
    <w:rsid w:val="00700E83"/>
    <w:rsid w:val="007017D5"/>
    <w:rsid w:val="00701817"/>
    <w:rsid w:val="00703015"/>
    <w:rsid w:val="00704171"/>
    <w:rsid w:val="00705194"/>
    <w:rsid w:val="007051DB"/>
    <w:rsid w:val="00707850"/>
    <w:rsid w:val="00710394"/>
    <w:rsid w:val="00710D28"/>
    <w:rsid w:val="00711D4B"/>
    <w:rsid w:val="00711EB5"/>
    <w:rsid w:val="0071271F"/>
    <w:rsid w:val="0071281A"/>
    <w:rsid w:val="00714077"/>
    <w:rsid w:val="00715003"/>
    <w:rsid w:val="007150C1"/>
    <w:rsid w:val="0071531E"/>
    <w:rsid w:val="007159EB"/>
    <w:rsid w:val="007170DB"/>
    <w:rsid w:val="007170F7"/>
    <w:rsid w:val="007171D3"/>
    <w:rsid w:val="007175F7"/>
    <w:rsid w:val="00717E59"/>
    <w:rsid w:val="00721092"/>
    <w:rsid w:val="007213DA"/>
    <w:rsid w:val="0072149A"/>
    <w:rsid w:val="007227CE"/>
    <w:rsid w:val="00723158"/>
    <w:rsid w:val="00723BFD"/>
    <w:rsid w:val="007241C5"/>
    <w:rsid w:val="007267BD"/>
    <w:rsid w:val="007277C1"/>
    <w:rsid w:val="00727BD5"/>
    <w:rsid w:val="00727CB9"/>
    <w:rsid w:val="00727E90"/>
    <w:rsid w:val="007308A2"/>
    <w:rsid w:val="0073098E"/>
    <w:rsid w:val="0073131A"/>
    <w:rsid w:val="007318D4"/>
    <w:rsid w:val="007345D9"/>
    <w:rsid w:val="007345DF"/>
    <w:rsid w:val="00734B45"/>
    <w:rsid w:val="00735333"/>
    <w:rsid w:val="0073622A"/>
    <w:rsid w:val="00736C59"/>
    <w:rsid w:val="007370CA"/>
    <w:rsid w:val="00737273"/>
    <w:rsid w:val="00737ADF"/>
    <w:rsid w:val="007401FC"/>
    <w:rsid w:val="0074023D"/>
    <w:rsid w:val="007404D1"/>
    <w:rsid w:val="00741793"/>
    <w:rsid w:val="00741FE9"/>
    <w:rsid w:val="00742AA9"/>
    <w:rsid w:val="00743E5D"/>
    <w:rsid w:val="00746D97"/>
    <w:rsid w:val="007509E6"/>
    <w:rsid w:val="00751577"/>
    <w:rsid w:val="00751E83"/>
    <w:rsid w:val="00751F25"/>
    <w:rsid w:val="0075288F"/>
    <w:rsid w:val="0075297E"/>
    <w:rsid w:val="007537D3"/>
    <w:rsid w:val="00753BF8"/>
    <w:rsid w:val="00755450"/>
    <w:rsid w:val="007556F1"/>
    <w:rsid w:val="00756FAD"/>
    <w:rsid w:val="00757225"/>
    <w:rsid w:val="007574F2"/>
    <w:rsid w:val="007578FE"/>
    <w:rsid w:val="00760491"/>
    <w:rsid w:val="0076052F"/>
    <w:rsid w:val="007607AA"/>
    <w:rsid w:val="007619BC"/>
    <w:rsid w:val="00762466"/>
    <w:rsid w:val="00763081"/>
    <w:rsid w:val="00763CB8"/>
    <w:rsid w:val="00763FDF"/>
    <w:rsid w:val="0076462F"/>
    <w:rsid w:val="00765051"/>
    <w:rsid w:val="007655C2"/>
    <w:rsid w:val="00765A7E"/>
    <w:rsid w:val="00765B11"/>
    <w:rsid w:val="0076672D"/>
    <w:rsid w:val="0076672F"/>
    <w:rsid w:val="00766744"/>
    <w:rsid w:val="00766783"/>
    <w:rsid w:val="00766C1B"/>
    <w:rsid w:val="00766CDA"/>
    <w:rsid w:val="007712B1"/>
    <w:rsid w:val="00771350"/>
    <w:rsid w:val="00771EC3"/>
    <w:rsid w:val="007724ED"/>
    <w:rsid w:val="00772629"/>
    <w:rsid w:val="00772E16"/>
    <w:rsid w:val="00773985"/>
    <w:rsid w:val="00774410"/>
    <w:rsid w:val="007745D1"/>
    <w:rsid w:val="007745E8"/>
    <w:rsid w:val="0077511F"/>
    <w:rsid w:val="00775377"/>
    <w:rsid w:val="0077671C"/>
    <w:rsid w:val="00776DEE"/>
    <w:rsid w:val="00777351"/>
    <w:rsid w:val="00780B8C"/>
    <w:rsid w:val="007818FF"/>
    <w:rsid w:val="00781B6C"/>
    <w:rsid w:val="00782839"/>
    <w:rsid w:val="00783112"/>
    <w:rsid w:val="00783569"/>
    <w:rsid w:val="007836A6"/>
    <w:rsid w:val="00783863"/>
    <w:rsid w:val="00783E7A"/>
    <w:rsid w:val="00784E3B"/>
    <w:rsid w:val="007866CE"/>
    <w:rsid w:val="00787FBE"/>
    <w:rsid w:val="007909D3"/>
    <w:rsid w:val="00790E47"/>
    <w:rsid w:val="007915FA"/>
    <w:rsid w:val="00792291"/>
    <w:rsid w:val="007929D3"/>
    <w:rsid w:val="00792F5F"/>
    <w:rsid w:val="00792FEF"/>
    <w:rsid w:val="0079305C"/>
    <w:rsid w:val="0079410F"/>
    <w:rsid w:val="0079500C"/>
    <w:rsid w:val="00796255"/>
    <w:rsid w:val="007965C2"/>
    <w:rsid w:val="00796D33"/>
    <w:rsid w:val="00797D63"/>
    <w:rsid w:val="00797FF4"/>
    <w:rsid w:val="007A03A0"/>
    <w:rsid w:val="007A0532"/>
    <w:rsid w:val="007A08E3"/>
    <w:rsid w:val="007A0A22"/>
    <w:rsid w:val="007A11E5"/>
    <w:rsid w:val="007A1817"/>
    <w:rsid w:val="007A2AA0"/>
    <w:rsid w:val="007A2B43"/>
    <w:rsid w:val="007A2E79"/>
    <w:rsid w:val="007A2EAF"/>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B01F4"/>
    <w:rsid w:val="007B1041"/>
    <w:rsid w:val="007B10C6"/>
    <w:rsid w:val="007B2604"/>
    <w:rsid w:val="007B3225"/>
    <w:rsid w:val="007B57B9"/>
    <w:rsid w:val="007B5A4C"/>
    <w:rsid w:val="007B79CA"/>
    <w:rsid w:val="007B7ADD"/>
    <w:rsid w:val="007C2A00"/>
    <w:rsid w:val="007C3B48"/>
    <w:rsid w:val="007C3E07"/>
    <w:rsid w:val="007C4982"/>
    <w:rsid w:val="007C5A96"/>
    <w:rsid w:val="007C5C7F"/>
    <w:rsid w:val="007C5E61"/>
    <w:rsid w:val="007C6B4F"/>
    <w:rsid w:val="007C7363"/>
    <w:rsid w:val="007C7C77"/>
    <w:rsid w:val="007C7F37"/>
    <w:rsid w:val="007D065E"/>
    <w:rsid w:val="007D0B7A"/>
    <w:rsid w:val="007D0D4A"/>
    <w:rsid w:val="007D1CE7"/>
    <w:rsid w:val="007D20A0"/>
    <w:rsid w:val="007D21DE"/>
    <w:rsid w:val="007D27D6"/>
    <w:rsid w:val="007D2CEB"/>
    <w:rsid w:val="007D3000"/>
    <w:rsid w:val="007D3080"/>
    <w:rsid w:val="007D37A0"/>
    <w:rsid w:val="007D3A6D"/>
    <w:rsid w:val="007D3CA0"/>
    <w:rsid w:val="007D441D"/>
    <w:rsid w:val="007D48B4"/>
    <w:rsid w:val="007D6CD4"/>
    <w:rsid w:val="007D723C"/>
    <w:rsid w:val="007D7242"/>
    <w:rsid w:val="007E14AA"/>
    <w:rsid w:val="007E1C0E"/>
    <w:rsid w:val="007E28F1"/>
    <w:rsid w:val="007E2CA4"/>
    <w:rsid w:val="007E2D6F"/>
    <w:rsid w:val="007E3C4D"/>
    <w:rsid w:val="007E4823"/>
    <w:rsid w:val="007E65E4"/>
    <w:rsid w:val="007E6B2D"/>
    <w:rsid w:val="007E6B50"/>
    <w:rsid w:val="007F1257"/>
    <w:rsid w:val="007F15FB"/>
    <w:rsid w:val="007F1A71"/>
    <w:rsid w:val="007F1A9A"/>
    <w:rsid w:val="007F1BA7"/>
    <w:rsid w:val="007F1BE7"/>
    <w:rsid w:val="007F219C"/>
    <w:rsid w:val="007F2571"/>
    <w:rsid w:val="007F2790"/>
    <w:rsid w:val="007F2A38"/>
    <w:rsid w:val="007F3444"/>
    <w:rsid w:val="007F5170"/>
    <w:rsid w:val="007F53C1"/>
    <w:rsid w:val="007F60B9"/>
    <w:rsid w:val="007F673B"/>
    <w:rsid w:val="007F6982"/>
    <w:rsid w:val="007F7031"/>
    <w:rsid w:val="007F7551"/>
    <w:rsid w:val="0080022C"/>
    <w:rsid w:val="008002D5"/>
    <w:rsid w:val="0080139E"/>
    <w:rsid w:val="008023EE"/>
    <w:rsid w:val="00802417"/>
    <w:rsid w:val="008028F4"/>
    <w:rsid w:val="00803FE3"/>
    <w:rsid w:val="00804FD6"/>
    <w:rsid w:val="008058E1"/>
    <w:rsid w:val="00807310"/>
    <w:rsid w:val="00810108"/>
    <w:rsid w:val="0081065C"/>
    <w:rsid w:val="00810F29"/>
    <w:rsid w:val="00811BC1"/>
    <w:rsid w:val="00816007"/>
    <w:rsid w:val="00816485"/>
    <w:rsid w:val="008168EB"/>
    <w:rsid w:val="00816B3F"/>
    <w:rsid w:val="008171A7"/>
    <w:rsid w:val="00817637"/>
    <w:rsid w:val="00817BBB"/>
    <w:rsid w:val="00817D4C"/>
    <w:rsid w:val="00817D93"/>
    <w:rsid w:val="00817FC3"/>
    <w:rsid w:val="0082005D"/>
    <w:rsid w:val="0082078A"/>
    <w:rsid w:val="0082187D"/>
    <w:rsid w:val="008221B0"/>
    <w:rsid w:val="00822345"/>
    <w:rsid w:val="00822371"/>
    <w:rsid w:val="008227CF"/>
    <w:rsid w:val="00823AC5"/>
    <w:rsid w:val="00824368"/>
    <w:rsid w:val="00824D87"/>
    <w:rsid w:val="00825F25"/>
    <w:rsid w:val="00825F83"/>
    <w:rsid w:val="00827E05"/>
    <w:rsid w:val="00827EAA"/>
    <w:rsid w:val="00831ED6"/>
    <w:rsid w:val="00832202"/>
    <w:rsid w:val="0083326E"/>
    <w:rsid w:val="008347D7"/>
    <w:rsid w:val="00834A4D"/>
    <w:rsid w:val="00834F01"/>
    <w:rsid w:val="00835102"/>
    <w:rsid w:val="008351AD"/>
    <w:rsid w:val="00835E2F"/>
    <w:rsid w:val="0083617F"/>
    <w:rsid w:val="008361BB"/>
    <w:rsid w:val="008366B1"/>
    <w:rsid w:val="008379AD"/>
    <w:rsid w:val="008405A1"/>
    <w:rsid w:val="00840D7B"/>
    <w:rsid w:val="008415B9"/>
    <w:rsid w:val="00841D59"/>
    <w:rsid w:val="00841DBA"/>
    <w:rsid w:val="00841E37"/>
    <w:rsid w:val="00842F2C"/>
    <w:rsid w:val="00845103"/>
    <w:rsid w:val="0084551B"/>
    <w:rsid w:val="00845774"/>
    <w:rsid w:val="00845E8C"/>
    <w:rsid w:val="00846262"/>
    <w:rsid w:val="008468A7"/>
    <w:rsid w:val="00846C95"/>
    <w:rsid w:val="00846CA6"/>
    <w:rsid w:val="00846ED9"/>
    <w:rsid w:val="00850CA9"/>
    <w:rsid w:val="00850F63"/>
    <w:rsid w:val="0085277A"/>
    <w:rsid w:val="00852A09"/>
    <w:rsid w:val="008540F4"/>
    <w:rsid w:val="0085445C"/>
    <w:rsid w:val="00854536"/>
    <w:rsid w:val="00854647"/>
    <w:rsid w:val="00854F03"/>
    <w:rsid w:val="00855258"/>
    <w:rsid w:val="00855E50"/>
    <w:rsid w:val="00856166"/>
    <w:rsid w:val="00856746"/>
    <w:rsid w:val="00857DAA"/>
    <w:rsid w:val="0086167C"/>
    <w:rsid w:val="00861D3F"/>
    <w:rsid w:val="00862B55"/>
    <w:rsid w:val="00862C56"/>
    <w:rsid w:val="008633D2"/>
    <w:rsid w:val="0086340F"/>
    <w:rsid w:val="00863410"/>
    <w:rsid w:val="00863AF1"/>
    <w:rsid w:val="00864890"/>
    <w:rsid w:val="008654E2"/>
    <w:rsid w:val="008661B2"/>
    <w:rsid w:val="008663AC"/>
    <w:rsid w:val="00867740"/>
    <w:rsid w:val="00870353"/>
    <w:rsid w:val="0087035A"/>
    <w:rsid w:val="00870F18"/>
    <w:rsid w:val="0087108B"/>
    <w:rsid w:val="008720CE"/>
    <w:rsid w:val="00872A1D"/>
    <w:rsid w:val="00872E5F"/>
    <w:rsid w:val="008735D7"/>
    <w:rsid w:val="00873B30"/>
    <w:rsid w:val="00873E70"/>
    <w:rsid w:val="00873F16"/>
    <w:rsid w:val="00873F9E"/>
    <w:rsid w:val="0087504B"/>
    <w:rsid w:val="008755CD"/>
    <w:rsid w:val="008760DF"/>
    <w:rsid w:val="0087614C"/>
    <w:rsid w:val="00877343"/>
    <w:rsid w:val="0087789C"/>
    <w:rsid w:val="008778F5"/>
    <w:rsid w:val="00877FFE"/>
    <w:rsid w:val="00880936"/>
    <w:rsid w:val="00880FB7"/>
    <w:rsid w:val="00880FF0"/>
    <w:rsid w:val="008812CB"/>
    <w:rsid w:val="00881593"/>
    <w:rsid w:val="00881612"/>
    <w:rsid w:val="00881632"/>
    <w:rsid w:val="00882016"/>
    <w:rsid w:val="00882693"/>
    <w:rsid w:val="00882F05"/>
    <w:rsid w:val="008839CB"/>
    <w:rsid w:val="00883B11"/>
    <w:rsid w:val="0088434A"/>
    <w:rsid w:val="00884435"/>
    <w:rsid w:val="00884AA0"/>
    <w:rsid w:val="00884DAB"/>
    <w:rsid w:val="00884E83"/>
    <w:rsid w:val="0088547A"/>
    <w:rsid w:val="00885564"/>
    <w:rsid w:val="00885B57"/>
    <w:rsid w:val="00886FE5"/>
    <w:rsid w:val="00887147"/>
    <w:rsid w:val="00891348"/>
    <w:rsid w:val="00891BCA"/>
    <w:rsid w:val="00891CF2"/>
    <w:rsid w:val="00893439"/>
    <w:rsid w:val="00894841"/>
    <w:rsid w:val="0089577A"/>
    <w:rsid w:val="00895F68"/>
    <w:rsid w:val="00896C26"/>
    <w:rsid w:val="0089786A"/>
    <w:rsid w:val="008A04B2"/>
    <w:rsid w:val="008A0F0F"/>
    <w:rsid w:val="008A19A2"/>
    <w:rsid w:val="008A26E5"/>
    <w:rsid w:val="008A2CE2"/>
    <w:rsid w:val="008A31E5"/>
    <w:rsid w:val="008A4FE3"/>
    <w:rsid w:val="008A50CF"/>
    <w:rsid w:val="008A513E"/>
    <w:rsid w:val="008A5A7D"/>
    <w:rsid w:val="008A5AB2"/>
    <w:rsid w:val="008A622D"/>
    <w:rsid w:val="008A7090"/>
    <w:rsid w:val="008B0096"/>
    <w:rsid w:val="008B0B50"/>
    <w:rsid w:val="008B12D5"/>
    <w:rsid w:val="008B2126"/>
    <w:rsid w:val="008B42DD"/>
    <w:rsid w:val="008B4AD2"/>
    <w:rsid w:val="008B4F05"/>
    <w:rsid w:val="008B5BAE"/>
    <w:rsid w:val="008B5C52"/>
    <w:rsid w:val="008B5F30"/>
    <w:rsid w:val="008B6557"/>
    <w:rsid w:val="008B6638"/>
    <w:rsid w:val="008B67FD"/>
    <w:rsid w:val="008B720F"/>
    <w:rsid w:val="008B7256"/>
    <w:rsid w:val="008C11DE"/>
    <w:rsid w:val="008C24BB"/>
    <w:rsid w:val="008C4EE2"/>
    <w:rsid w:val="008C57B3"/>
    <w:rsid w:val="008C6FE3"/>
    <w:rsid w:val="008C7481"/>
    <w:rsid w:val="008C7783"/>
    <w:rsid w:val="008D118F"/>
    <w:rsid w:val="008D1D8F"/>
    <w:rsid w:val="008D34FA"/>
    <w:rsid w:val="008D36A4"/>
    <w:rsid w:val="008D4A1D"/>
    <w:rsid w:val="008D6277"/>
    <w:rsid w:val="008D6B1A"/>
    <w:rsid w:val="008E0B98"/>
    <w:rsid w:val="008E0D01"/>
    <w:rsid w:val="008E0DEB"/>
    <w:rsid w:val="008E165E"/>
    <w:rsid w:val="008E2E42"/>
    <w:rsid w:val="008E300D"/>
    <w:rsid w:val="008E4561"/>
    <w:rsid w:val="008E4B7C"/>
    <w:rsid w:val="008E4F28"/>
    <w:rsid w:val="008E5AD8"/>
    <w:rsid w:val="008E6E43"/>
    <w:rsid w:val="008E78C2"/>
    <w:rsid w:val="008F112A"/>
    <w:rsid w:val="008F181A"/>
    <w:rsid w:val="008F2315"/>
    <w:rsid w:val="008F292C"/>
    <w:rsid w:val="008F3261"/>
    <w:rsid w:val="008F43EF"/>
    <w:rsid w:val="008F46BC"/>
    <w:rsid w:val="008F4F70"/>
    <w:rsid w:val="008F6C11"/>
    <w:rsid w:val="008F740C"/>
    <w:rsid w:val="008F7861"/>
    <w:rsid w:val="008F7BD0"/>
    <w:rsid w:val="008F7F21"/>
    <w:rsid w:val="008F7FF7"/>
    <w:rsid w:val="0090084C"/>
    <w:rsid w:val="00900E6D"/>
    <w:rsid w:val="00901203"/>
    <w:rsid w:val="009014C0"/>
    <w:rsid w:val="00901A97"/>
    <w:rsid w:val="00902D7D"/>
    <w:rsid w:val="00902FAC"/>
    <w:rsid w:val="00903501"/>
    <w:rsid w:val="0090357E"/>
    <w:rsid w:val="00903769"/>
    <w:rsid w:val="00904043"/>
    <w:rsid w:val="009048B1"/>
    <w:rsid w:val="00904B6B"/>
    <w:rsid w:val="00904D09"/>
    <w:rsid w:val="009050A5"/>
    <w:rsid w:val="0090616E"/>
    <w:rsid w:val="00906A55"/>
    <w:rsid w:val="00906AF4"/>
    <w:rsid w:val="00910194"/>
    <w:rsid w:val="009102FE"/>
    <w:rsid w:val="009105F0"/>
    <w:rsid w:val="009107A9"/>
    <w:rsid w:val="0091221B"/>
    <w:rsid w:val="009132A1"/>
    <w:rsid w:val="0091342A"/>
    <w:rsid w:val="0091399A"/>
    <w:rsid w:val="00913D59"/>
    <w:rsid w:val="009146A3"/>
    <w:rsid w:val="00914CEF"/>
    <w:rsid w:val="00915277"/>
    <w:rsid w:val="00917565"/>
    <w:rsid w:val="00917C69"/>
    <w:rsid w:val="009201B5"/>
    <w:rsid w:val="0092155C"/>
    <w:rsid w:val="009226FD"/>
    <w:rsid w:val="00922DB3"/>
    <w:rsid w:val="00923BC2"/>
    <w:rsid w:val="00923EE5"/>
    <w:rsid w:val="00925A82"/>
    <w:rsid w:val="009267A4"/>
    <w:rsid w:val="009302D5"/>
    <w:rsid w:val="009309A2"/>
    <w:rsid w:val="00930E03"/>
    <w:rsid w:val="00931FF6"/>
    <w:rsid w:val="009335CA"/>
    <w:rsid w:val="00933756"/>
    <w:rsid w:val="00934846"/>
    <w:rsid w:val="009353F2"/>
    <w:rsid w:val="00935757"/>
    <w:rsid w:val="00935C98"/>
    <w:rsid w:val="0093631E"/>
    <w:rsid w:val="00936783"/>
    <w:rsid w:val="00936958"/>
    <w:rsid w:val="00936B0C"/>
    <w:rsid w:val="00936D15"/>
    <w:rsid w:val="009374F6"/>
    <w:rsid w:val="00937653"/>
    <w:rsid w:val="00940031"/>
    <w:rsid w:val="00940A28"/>
    <w:rsid w:val="0094229A"/>
    <w:rsid w:val="00942EB8"/>
    <w:rsid w:val="00943543"/>
    <w:rsid w:val="009438D4"/>
    <w:rsid w:val="009450DF"/>
    <w:rsid w:val="00945B59"/>
    <w:rsid w:val="00945BCA"/>
    <w:rsid w:val="0094667F"/>
    <w:rsid w:val="00946E16"/>
    <w:rsid w:val="00947C97"/>
    <w:rsid w:val="00950156"/>
    <w:rsid w:val="00950608"/>
    <w:rsid w:val="00951501"/>
    <w:rsid w:val="00951B97"/>
    <w:rsid w:val="00952CAC"/>
    <w:rsid w:val="00952FFF"/>
    <w:rsid w:val="00953276"/>
    <w:rsid w:val="009535DA"/>
    <w:rsid w:val="00953B4A"/>
    <w:rsid w:val="00953F94"/>
    <w:rsid w:val="00954983"/>
    <w:rsid w:val="00954AF7"/>
    <w:rsid w:val="009554E5"/>
    <w:rsid w:val="0095598F"/>
    <w:rsid w:val="009574C0"/>
    <w:rsid w:val="00960313"/>
    <w:rsid w:val="009608F4"/>
    <w:rsid w:val="00960C0F"/>
    <w:rsid w:val="00960D99"/>
    <w:rsid w:val="009620FE"/>
    <w:rsid w:val="00963B02"/>
    <w:rsid w:val="009643CB"/>
    <w:rsid w:val="00965163"/>
    <w:rsid w:val="00965B29"/>
    <w:rsid w:val="00965E08"/>
    <w:rsid w:val="009666F4"/>
    <w:rsid w:val="00967B73"/>
    <w:rsid w:val="009715E4"/>
    <w:rsid w:val="009721A9"/>
    <w:rsid w:val="009726C3"/>
    <w:rsid w:val="00972BF3"/>
    <w:rsid w:val="00972F23"/>
    <w:rsid w:val="00972FFA"/>
    <w:rsid w:val="00973C95"/>
    <w:rsid w:val="00974B9C"/>
    <w:rsid w:val="0097510B"/>
    <w:rsid w:val="00975376"/>
    <w:rsid w:val="0097579C"/>
    <w:rsid w:val="00976101"/>
    <w:rsid w:val="0097645E"/>
    <w:rsid w:val="00976AEE"/>
    <w:rsid w:val="00976E79"/>
    <w:rsid w:val="00976F5A"/>
    <w:rsid w:val="0097722A"/>
    <w:rsid w:val="00977BE2"/>
    <w:rsid w:val="00977E14"/>
    <w:rsid w:val="0098027F"/>
    <w:rsid w:val="00980B77"/>
    <w:rsid w:val="009813C8"/>
    <w:rsid w:val="00983BFD"/>
    <w:rsid w:val="00984E1A"/>
    <w:rsid w:val="00984E32"/>
    <w:rsid w:val="009854E7"/>
    <w:rsid w:val="00985556"/>
    <w:rsid w:val="0098591A"/>
    <w:rsid w:val="009870B6"/>
    <w:rsid w:val="00990061"/>
    <w:rsid w:val="0099057E"/>
    <w:rsid w:val="00991199"/>
    <w:rsid w:val="009919E8"/>
    <w:rsid w:val="00991A81"/>
    <w:rsid w:val="009924EE"/>
    <w:rsid w:val="00992AC4"/>
    <w:rsid w:val="00992C42"/>
    <w:rsid w:val="009936ED"/>
    <w:rsid w:val="00996563"/>
    <w:rsid w:val="00996F94"/>
    <w:rsid w:val="00997A0C"/>
    <w:rsid w:val="00997A3F"/>
    <w:rsid w:val="00997FC0"/>
    <w:rsid w:val="009A0D2D"/>
    <w:rsid w:val="009A0E3F"/>
    <w:rsid w:val="009A2330"/>
    <w:rsid w:val="009A27A0"/>
    <w:rsid w:val="009A31E0"/>
    <w:rsid w:val="009A31EB"/>
    <w:rsid w:val="009A383E"/>
    <w:rsid w:val="009A455D"/>
    <w:rsid w:val="009A4DA3"/>
    <w:rsid w:val="009A6362"/>
    <w:rsid w:val="009A650F"/>
    <w:rsid w:val="009A6BF5"/>
    <w:rsid w:val="009A748D"/>
    <w:rsid w:val="009A7546"/>
    <w:rsid w:val="009A79F2"/>
    <w:rsid w:val="009A7A28"/>
    <w:rsid w:val="009B0F80"/>
    <w:rsid w:val="009B0FC1"/>
    <w:rsid w:val="009B16CA"/>
    <w:rsid w:val="009B389A"/>
    <w:rsid w:val="009B42D2"/>
    <w:rsid w:val="009B4D79"/>
    <w:rsid w:val="009B7145"/>
    <w:rsid w:val="009B78F0"/>
    <w:rsid w:val="009C0700"/>
    <w:rsid w:val="009C08BD"/>
    <w:rsid w:val="009C159D"/>
    <w:rsid w:val="009C2823"/>
    <w:rsid w:val="009C28BE"/>
    <w:rsid w:val="009C297A"/>
    <w:rsid w:val="009C38E4"/>
    <w:rsid w:val="009C3CA1"/>
    <w:rsid w:val="009C3CB1"/>
    <w:rsid w:val="009C48B6"/>
    <w:rsid w:val="009C4C29"/>
    <w:rsid w:val="009C4DD0"/>
    <w:rsid w:val="009C505C"/>
    <w:rsid w:val="009C60BB"/>
    <w:rsid w:val="009C722E"/>
    <w:rsid w:val="009D0D67"/>
    <w:rsid w:val="009D1E39"/>
    <w:rsid w:val="009D325F"/>
    <w:rsid w:val="009D3617"/>
    <w:rsid w:val="009D43E1"/>
    <w:rsid w:val="009D49EC"/>
    <w:rsid w:val="009D5286"/>
    <w:rsid w:val="009D5630"/>
    <w:rsid w:val="009D7589"/>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52E3"/>
    <w:rsid w:val="009E55F4"/>
    <w:rsid w:val="009E6DA3"/>
    <w:rsid w:val="009F04AB"/>
    <w:rsid w:val="009F08DC"/>
    <w:rsid w:val="009F19EB"/>
    <w:rsid w:val="009F1DF1"/>
    <w:rsid w:val="009F2631"/>
    <w:rsid w:val="009F2D6F"/>
    <w:rsid w:val="009F35B7"/>
    <w:rsid w:val="009F3623"/>
    <w:rsid w:val="009F3AB0"/>
    <w:rsid w:val="009F4D15"/>
    <w:rsid w:val="009F608B"/>
    <w:rsid w:val="009F63A6"/>
    <w:rsid w:val="009F7B99"/>
    <w:rsid w:val="00A00242"/>
    <w:rsid w:val="00A002BE"/>
    <w:rsid w:val="00A00E7A"/>
    <w:rsid w:val="00A01DF4"/>
    <w:rsid w:val="00A021A6"/>
    <w:rsid w:val="00A0368E"/>
    <w:rsid w:val="00A042A7"/>
    <w:rsid w:val="00A04379"/>
    <w:rsid w:val="00A0437D"/>
    <w:rsid w:val="00A0511D"/>
    <w:rsid w:val="00A06110"/>
    <w:rsid w:val="00A062DB"/>
    <w:rsid w:val="00A0652E"/>
    <w:rsid w:val="00A0780C"/>
    <w:rsid w:val="00A10F85"/>
    <w:rsid w:val="00A1100D"/>
    <w:rsid w:val="00A11AB3"/>
    <w:rsid w:val="00A1282E"/>
    <w:rsid w:val="00A131ED"/>
    <w:rsid w:val="00A149CE"/>
    <w:rsid w:val="00A14F01"/>
    <w:rsid w:val="00A1576E"/>
    <w:rsid w:val="00A15C06"/>
    <w:rsid w:val="00A160DF"/>
    <w:rsid w:val="00A1690C"/>
    <w:rsid w:val="00A1703E"/>
    <w:rsid w:val="00A17380"/>
    <w:rsid w:val="00A17F0E"/>
    <w:rsid w:val="00A20184"/>
    <w:rsid w:val="00A207AE"/>
    <w:rsid w:val="00A222A6"/>
    <w:rsid w:val="00A22901"/>
    <w:rsid w:val="00A2330C"/>
    <w:rsid w:val="00A23855"/>
    <w:rsid w:val="00A24742"/>
    <w:rsid w:val="00A24C20"/>
    <w:rsid w:val="00A279BE"/>
    <w:rsid w:val="00A3057A"/>
    <w:rsid w:val="00A3086E"/>
    <w:rsid w:val="00A30C60"/>
    <w:rsid w:val="00A31D55"/>
    <w:rsid w:val="00A31FDA"/>
    <w:rsid w:val="00A32744"/>
    <w:rsid w:val="00A32F7A"/>
    <w:rsid w:val="00A33888"/>
    <w:rsid w:val="00A33A36"/>
    <w:rsid w:val="00A340C8"/>
    <w:rsid w:val="00A35163"/>
    <w:rsid w:val="00A35539"/>
    <w:rsid w:val="00A355F8"/>
    <w:rsid w:val="00A35636"/>
    <w:rsid w:val="00A36F3F"/>
    <w:rsid w:val="00A409D7"/>
    <w:rsid w:val="00A40E50"/>
    <w:rsid w:val="00A41FE9"/>
    <w:rsid w:val="00A42C34"/>
    <w:rsid w:val="00A438A0"/>
    <w:rsid w:val="00A43CD5"/>
    <w:rsid w:val="00A442EC"/>
    <w:rsid w:val="00A44562"/>
    <w:rsid w:val="00A449A8"/>
    <w:rsid w:val="00A44A95"/>
    <w:rsid w:val="00A45073"/>
    <w:rsid w:val="00A454AF"/>
    <w:rsid w:val="00A456E6"/>
    <w:rsid w:val="00A4643D"/>
    <w:rsid w:val="00A47CC7"/>
    <w:rsid w:val="00A501CB"/>
    <w:rsid w:val="00A50A95"/>
    <w:rsid w:val="00A50C99"/>
    <w:rsid w:val="00A511A1"/>
    <w:rsid w:val="00A51E92"/>
    <w:rsid w:val="00A51FEF"/>
    <w:rsid w:val="00A5328D"/>
    <w:rsid w:val="00A5406F"/>
    <w:rsid w:val="00A55158"/>
    <w:rsid w:val="00A560C9"/>
    <w:rsid w:val="00A57BC9"/>
    <w:rsid w:val="00A60F02"/>
    <w:rsid w:val="00A613DF"/>
    <w:rsid w:val="00A620D8"/>
    <w:rsid w:val="00A627B2"/>
    <w:rsid w:val="00A62B40"/>
    <w:rsid w:val="00A63384"/>
    <w:rsid w:val="00A633E2"/>
    <w:rsid w:val="00A63519"/>
    <w:rsid w:val="00A63B60"/>
    <w:rsid w:val="00A64C6C"/>
    <w:rsid w:val="00A657BE"/>
    <w:rsid w:val="00A67471"/>
    <w:rsid w:val="00A67672"/>
    <w:rsid w:val="00A70611"/>
    <w:rsid w:val="00A70D09"/>
    <w:rsid w:val="00A71597"/>
    <w:rsid w:val="00A71B05"/>
    <w:rsid w:val="00A721C7"/>
    <w:rsid w:val="00A72406"/>
    <w:rsid w:val="00A72498"/>
    <w:rsid w:val="00A7276E"/>
    <w:rsid w:val="00A72E82"/>
    <w:rsid w:val="00A74A9F"/>
    <w:rsid w:val="00A7557A"/>
    <w:rsid w:val="00A7562E"/>
    <w:rsid w:val="00A75BEA"/>
    <w:rsid w:val="00A762F8"/>
    <w:rsid w:val="00A76797"/>
    <w:rsid w:val="00A77492"/>
    <w:rsid w:val="00A801B9"/>
    <w:rsid w:val="00A8107A"/>
    <w:rsid w:val="00A810F7"/>
    <w:rsid w:val="00A8151A"/>
    <w:rsid w:val="00A81D92"/>
    <w:rsid w:val="00A82806"/>
    <w:rsid w:val="00A83135"/>
    <w:rsid w:val="00A83482"/>
    <w:rsid w:val="00A836D3"/>
    <w:rsid w:val="00A844D4"/>
    <w:rsid w:val="00A84575"/>
    <w:rsid w:val="00A84793"/>
    <w:rsid w:val="00A84B81"/>
    <w:rsid w:val="00A84E2F"/>
    <w:rsid w:val="00A85E55"/>
    <w:rsid w:val="00A863C2"/>
    <w:rsid w:val="00A86761"/>
    <w:rsid w:val="00A86DEF"/>
    <w:rsid w:val="00A87393"/>
    <w:rsid w:val="00A87493"/>
    <w:rsid w:val="00A87D08"/>
    <w:rsid w:val="00A87F28"/>
    <w:rsid w:val="00A90474"/>
    <w:rsid w:val="00A9237E"/>
    <w:rsid w:val="00A92472"/>
    <w:rsid w:val="00A92A1F"/>
    <w:rsid w:val="00A935D0"/>
    <w:rsid w:val="00A93DDE"/>
    <w:rsid w:val="00A93E24"/>
    <w:rsid w:val="00A93E71"/>
    <w:rsid w:val="00A93ED3"/>
    <w:rsid w:val="00A949BD"/>
    <w:rsid w:val="00A958F0"/>
    <w:rsid w:val="00A959AA"/>
    <w:rsid w:val="00A962DC"/>
    <w:rsid w:val="00A96314"/>
    <w:rsid w:val="00A96397"/>
    <w:rsid w:val="00A9746E"/>
    <w:rsid w:val="00A974AB"/>
    <w:rsid w:val="00AA0003"/>
    <w:rsid w:val="00AA029D"/>
    <w:rsid w:val="00AA226C"/>
    <w:rsid w:val="00AA2588"/>
    <w:rsid w:val="00AA3FAA"/>
    <w:rsid w:val="00AA440C"/>
    <w:rsid w:val="00AA4ABA"/>
    <w:rsid w:val="00AA53DB"/>
    <w:rsid w:val="00AA58BC"/>
    <w:rsid w:val="00AA5952"/>
    <w:rsid w:val="00AA5CF5"/>
    <w:rsid w:val="00AA6B74"/>
    <w:rsid w:val="00AA6E38"/>
    <w:rsid w:val="00AA7110"/>
    <w:rsid w:val="00AA7255"/>
    <w:rsid w:val="00AB052A"/>
    <w:rsid w:val="00AB0551"/>
    <w:rsid w:val="00AB0686"/>
    <w:rsid w:val="00AB07E2"/>
    <w:rsid w:val="00AB1205"/>
    <w:rsid w:val="00AB129A"/>
    <w:rsid w:val="00AB1431"/>
    <w:rsid w:val="00AB341B"/>
    <w:rsid w:val="00AB425B"/>
    <w:rsid w:val="00AB4DF2"/>
    <w:rsid w:val="00AB4E9D"/>
    <w:rsid w:val="00AB5266"/>
    <w:rsid w:val="00AB60F2"/>
    <w:rsid w:val="00AC07F5"/>
    <w:rsid w:val="00AC112C"/>
    <w:rsid w:val="00AC1196"/>
    <w:rsid w:val="00AC2B04"/>
    <w:rsid w:val="00AC3C6A"/>
    <w:rsid w:val="00AC45EE"/>
    <w:rsid w:val="00AC4FD1"/>
    <w:rsid w:val="00AC5911"/>
    <w:rsid w:val="00AC667B"/>
    <w:rsid w:val="00AC799F"/>
    <w:rsid w:val="00AC7E42"/>
    <w:rsid w:val="00AD00CF"/>
    <w:rsid w:val="00AD0169"/>
    <w:rsid w:val="00AD019E"/>
    <w:rsid w:val="00AD0DB5"/>
    <w:rsid w:val="00AD1B70"/>
    <w:rsid w:val="00AD203A"/>
    <w:rsid w:val="00AD23B6"/>
    <w:rsid w:val="00AD3984"/>
    <w:rsid w:val="00AD3D2A"/>
    <w:rsid w:val="00AD424E"/>
    <w:rsid w:val="00AD42E4"/>
    <w:rsid w:val="00AD533C"/>
    <w:rsid w:val="00AD59C2"/>
    <w:rsid w:val="00AD5C0B"/>
    <w:rsid w:val="00AD64D5"/>
    <w:rsid w:val="00AD6A6E"/>
    <w:rsid w:val="00AD7025"/>
    <w:rsid w:val="00AD759E"/>
    <w:rsid w:val="00AD762E"/>
    <w:rsid w:val="00AD7660"/>
    <w:rsid w:val="00AE0B6C"/>
    <w:rsid w:val="00AE1079"/>
    <w:rsid w:val="00AE1296"/>
    <w:rsid w:val="00AE1BF6"/>
    <w:rsid w:val="00AE2A3C"/>
    <w:rsid w:val="00AE2DC5"/>
    <w:rsid w:val="00AE2DE1"/>
    <w:rsid w:val="00AE2FFF"/>
    <w:rsid w:val="00AE34BD"/>
    <w:rsid w:val="00AE3DD0"/>
    <w:rsid w:val="00AE4C94"/>
    <w:rsid w:val="00AE561C"/>
    <w:rsid w:val="00AE5BA3"/>
    <w:rsid w:val="00AE5C07"/>
    <w:rsid w:val="00AE5D2C"/>
    <w:rsid w:val="00AE6205"/>
    <w:rsid w:val="00AE68D8"/>
    <w:rsid w:val="00AF091F"/>
    <w:rsid w:val="00AF102D"/>
    <w:rsid w:val="00AF1E10"/>
    <w:rsid w:val="00AF1F79"/>
    <w:rsid w:val="00AF2180"/>
    <w:rsid w:val="00AF21CA"/>
    <w:rsid w:val="00AF35B7"/>
    <w:rsid w:val="00AF3924"/>
    <w:rsid w:val="00AF3B75"/>
    <w:rsid w:val="00AF3D28"/>
    <w:rsid w:val="00AF4323"/>
    <w:rsid w:val="00AF4842"/>
    <w:rsid w:val="00AF489E"/>
    <w:rsid w:val="00AF4A7A"/>
    <w:rsid w:val="00AF4D76"/>
    <w:rsid w:val="00AF5E56"/>
    <w:rsid w:val="00AF644A"/>
    <w:rsid w:val="00AF7C17"/>
    <w:rsid w:val="00AF7CCE"/>
    <w:rsid w:val="00B002C8"/>
    <w:rsid w:val="00B00335"/>
    <w:rsid w:val="00B02294"/>
    <w:rsid w:val="00B023B9"/>
    <w:rsid w:val="00B02670"/>
    <w:rsid w:val="00B02AC6"/>
    <w:rsid w:val="00B02D14"/>
    <w:rsid w:val="00B062B6"/>
    <w:rsid w:val="00B101CD"/>
    <w:rsid w:val="00B1044C"/>
    <w:rsid w:val="00B1075C"/>
    <w:rsid w:val="00B10E7B"/>
    <w:rsid w:val="00B127D7"/>
    <w:rsid w:val="00B143DC"/>
    <w:rsid w:val="00B14712"/>
    <w:rsid w:val="00B14937"/>
    <w:rsid w:val="00B14C20"/>
    <w:rsid w:val="00B14D2F"/>
    <w:rsid w:val="00B1507F"/>
    <w:rsid w:val="00B1543B"/>
    <w:rsid w:val="00B1668F"/>
    <w:rsid w:val="00B17658"/>
    <w:rsid w:val="00B177DE"/>
    <w:rsid w:val="00B17CF6"/>
    <w:rsid w:val="00B20D19"/>
    <w:rsid w:val="00B21611"/>
    <w:rsid w:val="00B21653"/>
    <w:rsid w:val="00B21A1B"/>
    <w:rsid w:val="00B22220"/>
    <w:rsid w:val="00B22300"/>
    <w:rsid w:val="00B2297A"/>
    <w:rsid w:val="00B22E2C"/>
    <w:rsid w:val="00B23F36"/>
    <w:rsid w:val="00B24070"/>
    <w:rsid w:val="00B24126"/>
    <w:rsid w:val="00B24CA9"/>
    <w:rsid w:val="00B2564C"/>
    <w:rsid w:val="00B25836"/>
    <w:rsid w:val="00B25F9C"/>
    <w:rsid w:val="00B26348"/>
    <w:rsid w:val="00B26410"/>
    <w:rsid w:val="00B27D09"/>
    <w:rsid w:val="00B30684"/>
    <w:rsid w:val="00B32D97"/>
    <w:rsid w:val="00B333A0"/>
    <w:rsid w:val="00B3550B"/>
    <w:rsid w:val="00B35B4A"/>
    <w:rsid w:val="00B360C3"/>
    <w:rsid w:val="00B36303"/>
    <w:rsid w:val="00B3650B"/>
    <w:rsid w:val="00B377C1"/>
    <w:rsid w:val="00B378B8"/>
    <w:rsid w:val="00B37A47"/>
    <w:rsid w:val="00B40205"/>
    <w:rsid w:val="00B421EB"/>
    <w:rsid w:val="00B42E72"/>
    <w:rsid w:val="00B433DA"/>
    <w:rsid w:val="00B44CC8"/>
    <w:rsid w:val="00B45508"/>
    <w:rsid w:val="00B45EFE"/>
    <w:rsid w:val="00B46405"/>
    <w:rsid w:val="00B46928"/>
    <w:rsid w:val="00B46E56"/>
    <w:rsid w:val="00B504A6"/>
    <w:rsid w:val="00B507E3"/>
    <w:rsid w:val="00B50A44"/>
    <w:rsid w:val="00B50AF6"/>
    <w:rsid w:val="00B50FAB"/>
    <w:rsid w:val="00B5129D"/>
    <w:rsid w:val="00B51F2A"/>
    <w:rsid w:val="00B52403"/>
    <w:rsid w:val="00B52A0E"/>
    <w:rsid w:val="00B53937"/>
    <w:rsid w:val="00B54004"/>
    <w:rsid w:val="00B5441D"/>
    <w:rsid w:val="00B548F1"/>
    <w:rsid w:val="00B54A1D"/>
    <w:rsid w:val="00B54ECA"/>
    <w:rsid w:val="00B55E0D"/>
    <w:rsid w:val="00B55E15"/>
    <w:rsid w:val="00B56433"/>
    <w:rsid w:val="00B56DFD"/>
    <w:rsid w:val="00B576FE"/>
    <w:rsid w:val="00B601F4"/>
    <w:rsid w:val="00B60A4B"/>
    <w:rsid w:val="00B60C86"/>
    <w:rsid w:val="00B6197C"/>
    <w:rsid w:val="00B6316F"/>
    <w:rsid w:val="00B637C0"/>
    <w:rsid w:val="00B643B1"/>
    <w:rsid w:val="00B649C8"/>
    <w:rsid w:val="00B65FD3"/>
    <w:rsid w:val="00B661D6"/>
    <w:rsid w:val="00B66914"/>
    <w:rsid w:val="00B67213"/>
    <w:rsid w:val="00B672CD"/>
    <w:rsid w:val="00B67881"/>
    <w:rsid w:val="00B71029"/>
    <w:rsid w:val="00B71C86"/>
    <w:rsid w:val="00B72006"/>
    <w:rsid w:val="00B7284E"/>
    <w:rsid w:val="00B72B29"/>
    <w:rsid w:val="00B730C1"/>
    <w:rsid w:val="00B733F7"/>
    <w:rsid w:val="00B73947"/>
    <w:rsid w:val="00B73D9F"/>
    <w:rsid w:val="00B73DC7"/>
    <w:rsid w:val="00B74535"/>
    <w:rsid w:val="00B74A78"/>
    <w:rsid w:val="00B75501"/>
    <w:rsid w:val="00B75F70"/>
    <w:rsid w:val="00B75FC3"/>
    <w:rsid w:val="00B774A6"/>
    <w:rsid w:val="00B803E3"/>
    <w:rsid w:val="00B8050B"/>
    <w:rsid w:val="00B8115D"/>
    <w:rsid w:val="00B818DA"/>
    <w:rsid w:val="00B83269"/>
    <w:rsid w:val="00B83293"/>
    <w:rsid w:val="00B856AF"/>
    <w:rsid w:val="00B85F71"/>
    <w:rsid w:val="00B861A5"/>
    <w:rsid w:val="00B863C6"/>
    <w:rsid w:val="00B864EA"/>
    <w:rsid w:val="00B87187"/>
    <w:rsid w:val="00B908BB"/>
    <w:rsid w:val="00B90922"/>
    <w:rsid w:val="00B913C2"/>
    <w:rsid w:val="00B917C6"/>
    <w:rsid w:val="00B9234A"/>
    <w:rsid w:val="00B92F00"/>
    <w:rsid w:val="00B938A5"/>
    <w:rsid w:val="00B940F5"/>
    <w:rsid w:val="00B94D03"/>
    <w:rsid w:val="00B962C0"/>
    <w:rsid w:val="00B9637A"/>
    <w:rsid w:val="00B96926"/>
    <w:rsid w:val="00B97A0F"/>
    <w:rsid w:val="00BA04C1"/>
    <w:rsid w:val="00BA08EF"/>
    <w:rsid w:val="00BA09D5"/>
    <w:rsid w:val="00BA148E"/>
    <w:rsid w:val="00BA17C2"/>
    <w:rsid w:val="00BA235F"/>
    <w:rsid w:val="00BA2A73"/>
    <w:rsid w:val="00BA3A04"/>
    <w:rsid w:val="00BA3EF6"/>
    <w:rsid w:val="00BA4C36"/>
    <w:rsid w:val="00BA5C94"/>
    <w:rsid w:val="00BA5D3E"/>
    <w:rsid w:val="00BA6349"/>
    <w:rsid w:val="00BA687B"/>
    <w:rsid w:val="00BA7B6F"/>
    <w:rsid w:val="00BB0B59"/>
    <w:rsid w:val="00BB11CE"/>
    <w:rsid w:val="00BB1BDD"/>
    <w:rsid w:val="00BB1F33"/>
    <w:rsid w:val="00BB1FA5"/>
    <w:rsid w:val="00BB2B35"/>
    <w:rsid w:val="00BB2D2B"/>
    <w:rsid w:val="00BB2F77"/>
    <w:rsid w:val="00BB3E4F"/>
    <w:rsid w:val="00BB4144"/>
    <w:rsid w:val="00BB4856"/>
    <w:rsid w:val="00BB4CCE"/>
    <w:rsid w:val="00BB61EB"/>
    <w:rsid w:val="00BB6B08"/>
    <w:rsid w:val="00BB6C60"/>
    <w:rsid w:val="00BB7AD3"/>
    <w:rsid w:val="00BC0B8E"/>
    <w:rsid w:val="00BC1410"/>
    <w:rsid w:val="00BC1656"/>
    <w:rsid w:val="00BC18D6"/>
    <w:rsid w:val="00BC191C"/>
    <w:rsid w:val="00BC22FB"/>
    <w:rsid w:val="00BC31B2"/>
    <w:rsid w:val="00BC338E"/>
    <w:rsid w:val="00BC45C1"/>
    <w:rsid w:val="00BC5F4D"/>
    <w:rsid w:val="00BC5FEC"/>
    <w:rsid w:val="00BC7A4D"/>
    <w:rsid w:val="00BC7E70"/>
    <w:rsid w:val="00BD0606"/>
    <w:rsid w:val="00BD0C6F"/>
    <w:rsid w:val="00BD108E"/>
    <w:rsid w:val="00BD11BB"/>
    <w:rsid w:val="00BD22D0"/>
    <w:rsid w:val="00BD4417"/>
    <w:rsid w:val="00BD4883"/>
    <w:rsid w:val="00BD67E9"/>
    <w:rsid w:val="00BD69B3"/>
    <w:rsid w:val="00BD71C4"/>
    <w:rsid w:val="00BD7EF0"/>
    <w:rsid w:val="00BE02DC"/>
    <w:rsid w:val="00BE0420"/>
    <w:rsid w:val="00BE27C1"/>
    <w:rsid w:val="00BE4325"/>
    <w:rsid w:val="00BF09A3"/>
    <w:rsid w:val="00BF0B77"/>
    <w:rsid w:val="00BF1AC6"/>
    <w:rsid w:val="00BF20B5"/>
    <w:rsid w:val="00BF2C7D"/>
    <w:rsid w:val="00BF307E"/>
    <w:rsid w:val="00BF3251"/>
    <w:rsid w:val="00BF3C3D"/>
    <w:rsid w:val="00BF4BC8"/>
    <w:rsid w:val="00BF4C2E"/>
    <w:rsid w:val="00BF4DCA"/>
    <w:rsid w:val="00BF5964"/>
    <w:rsid w:val="00BF5F8D"/>
    <w:rsid w:val="00BF6378"/>
    <w:rsid w:val="00BF6CA4"/>
    <w:rsid w:val="00BF75B1"/>
    <w:rsid w:val="00C001C4"/>
    <w:rsid w:val="00C006EC"/>
    <w:rsid w:val="00C00D1F"/>
    <w:rsid w:val="00C02602"/>
    <w:rsid w:val="00C026A4"/>
    <w:rsid w:val="00C033EA"/>
    <w:rsid w:val="00C035B8"/>
    <w:rsid w:val="00C041B4"/>
    <w:rsid w:val="00C045C8"/>
    <w:rsid w:val="00C05110"/>
    <w:rsid w:val="00C05B34"/>
    <w:rsid w:val="00C064BA"/>
    <w:rsid w:val="00C0742A"/>
    <w:rsid w:val="00C07749"/>
    <w:rsid w:val="00C07D68"/>
    <w:rsid w:val="00C07DBF"/>
    <w:rsid w:val="00C11078"/>
    <w:rsid w:val="00C11C5F"/>
    <w:rsid w:val="00C11D6A"/>
    <w:rsid w:val="00C1212C"/>
    <w:rsid w:val="00C12586"/>
    <w:rsid w:val="00C12788"/>
    <w:rsid w:val="00C127F5"/>
    <w:rsid w:val="00C12D04"/>
    <w:rsid w:val="00C12DB5"/>
    <w:rsid w:val="00C12DEB"/>
    <w:rsid w:val="00C132CD"/>
    <w:rsid w:val="00C13F1C"/>
    <w:rsid w:val="00C14B04"/>
    <w:rsid w:val="00C15EE2"/>
    <w:rsid w:val="00C17F84"/>
    <w:rsid w:val="00C20D2A"/>
    <w:rsid w:val="00C2136B"/>
    <w:rsid w:val="00C22D81"/>
    <w:rsid w:val="00C23020"/>
    <w:rsid w:val="00C2423E"/>
    <w:rsid w:val="00C24E14"/>
    <w:rsid w:val="00C25302"/>
    <w:rsid w:val="00C26281"/>
    <w:rsid w:val="00C27610"/>
    <w:rsid w:val="00C27CA1"/>
    <w:rsid w:val="00C30001"/>
    <w:rsid w:val="00C304B4"/>
    <w:rsid w:val="00C30772"/>
    <w:rsid w:val="00C30E98"/>
    <w:rsid w:val="00C31904"/>
    <w:rsid w:val="00C31D2F"/>
    <w:rsid w:val="00C3240D"/>
    <w:rsid w:val="00C32438"/>
    <w:rsid w:val="00C32DD1"/>
    <w:rsid w:val="00C338C5"/>
    <w:rsid w:val="00C33C8C"/>
    <w:rsid w:val="00C34CBA"/>
    <w:rsid w:val="00C357E5"/>
    <w:rsid w:val="00C359DA"/>
    <w:rsid w:val="00C36118"/>
    <w:rsid w:val="00C36AD7"/>
    <w:rsid w:val="00C406F9"/>
    <w:rsid w:val="00C40F8C"/>
    <w:rsid w:val="00C41C3B"/>
    <w:rsid w:val="00C428B5"/>
    <w:rsid w:val="00C43323"/>
    <w:rsid w:val="00C43C39"/>
    <w:rsid w:val="00C443D9"/>
    <w:rsid w:val="00C451E5"/>
    <w:rsid w:val="00C45700"/>
    <w:rsid w:val="00C459C5"/>
    <w:rsid w:val="00C45B60"/>
    <w:rsid w:val="00C467A6"/>
    <w:rsid w:val="00C46F1D"/>
    <w:rsid w:val="00C50319"/>
    <w:rsid w:val="00C507D3"/>
    <w:rsid w:val="00C52FCF"/>
    <w:rsid w:val="00C53543"/>
    <w:rsid w:val="00C536D5"/>
    <w:rsid w:val="00C537FD"/>
    <w:rsid w:val="00C53862"/>
    <w:rsid w:val="00C54AE5"/>
    <w:rsid w:val="00C54B5A"/>
    <w:rsid w:val="00C54CF9"/>
    <w:rsid w:val="00C54D0D"/>
    <w:rsid w:val="00C55E37"/>
    <w:rsid w:val="00C569B7"/>
    <w:rsid w:val="00C56BBD"/>
    <w:rsid w:val="00C57775"/>
    <w:rsid w:val="00C57977"/>
    <w:rsid w:val="00C57AFD"/>
    <w:rsid w:val="00C60781"/>
    <w:rsid w:val="00C60882"/>
    <w:rsid w:val="00C61477"/>
    <w:rsid w:val="00C620E1"/>
    <w:rsid w:val="00C623EE"/>
    <w:rsid w:val="00C62F85"/>
    <w:rsid w:val="00C63EEC"/>
    <w:rsid w:val="00C641D5"/>
    <w:rsid w:val="00C646C6"/>
    <w:rsid w:val="00C6535A"/>
    <w:rsid w:val="00C65942"/>
    <w:rsid w:val="00C65DE5"/>
    <w:rsid w:val="00C6660B"/>
    <w:rsid w:val="00C66807"/>
    <w:rsid w:val="00C66908"/>
    <w:rsid w:val="00C66ACF"/>
    <w:rsid w:val="00C66BF2"/>
    <w:rsid w:val="00C6736A"/>
    <w:rsid w:val="00C67596"/>
    <w:rsid w:val="00C67C01"/>
    <w:rsid w:val="00C67C44"/>
    <w:rsid w:val="00C70C86"/>
    <w:rsid w:val="00C7136A"/>
    <w:rsid w:val="00C715ED"/>
    <w:rsid w:val="00C717DB"/>
    <w:rsid w:val="00C71E5D"/>
    <w:rsid w:val="00C723A9"/>
    <w:rsid w:val="00C72504"/>
    <w:rsid w:val="00C7253B"/>
    <w:rsid w:val="00C73819"/>
    <w:rsid w:val="00C73829"/>
    <w:rsid w:val="00C73C36"/>
    <w:rsid w:val="00C73CE5"/>
    <w:rsid w:val="00C73E7D"/>
    <w:rsid w:val="00C744BF"/>
    <w:rsid w:val="00C74B8A"/>
    <w:rsid w:val="00C74C09"/>
    <w:rsid w:val="00C75FAE"/>
    <w:rsid w:val="00C7627F"/>
    <w:rsid w:val="00C76B6A"/>
    <w:rsid w:val="00C76F3D"/>
    <w:rsid w:val="00C80229"/>
    <w:rsid w:val="00C80790"/>
    <w:rsid w:val="00C8102F"/>
    <w:rsid w:val="00C82CA3"/>
    <w:rsid w:val="00C82E5E"/>
    <w:rsid w:val="00C82F7B"/>
    <w:rsid w:val="00C836B8"/>
    <w:rsid w:val="00C85348"/>
    <w:rsid w:val="00C862D1"/>
    <w:rsid w:val="00C863F9"/>
    <w:rsid w:val="00C86400"/>
    <w:rsid w:val="00C86939"/>
    <w:rsid w:val="00C90359"/>
    <w:rsid w:val="00C903ED"/>
    <w:rsid w:val="00C9063A"/>
    <w:rsid w:val="00C90A71"/>
    <w:rsid w:val="00C90D1E"/>
    <w:rsid w:val="00C90E49"/>
    <w:rsid w:val="00C91395"/>
    <w:rsid w:val="00C91931"/>
    <w:rsid w:val="00C92CC5"/>
    <w:rsid w:val="00C92CEE"/>
    <w:rsid w:val="00C93067"/>
    <w:rsid w:val="00C93A63"/>
    <w:rsid w:val="00C93D07"/>
    <w:rsid w:val="00C9406A"/>
    <w:rsid w:val="00C94B74"/>
    <w:rsid w:val="00C94C6E"/>
    <w:rsid w:val="00C94FD2"/>
    <w:rsid w:val="00C954A6"/>
    <w:rsid w:val="00C956A1"/>
    <w:rsid w:val="00C96C3C"/>
    <w:rsid w:val="00CA0563"/>
    <w:rsid w:val="00CA0690"/>
    <w:rsid w:val="00CA1DE9"/>
    <w:rsid w:val="00CA221D"/>
    <w:rsid w:val="00CA243A"/>
    <w:rsid w:val="00CA314F"/>
    <w:rsid w:val="00CA3BE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3175"/>
    <w:rsid w:val="00CB36DD"/>
    <w:rsid w:val="00CB3EA0"/>
    <w:rsid w:val="00CB4BEC"/>
    <w:rsid w:val="00CB501C"/>
    <w:rsid w:val="00CB60D9"/>
    <w:rsid w:val="00CB6B2F"/>
    <w:rsid w:val="00CB6ECE"/>
    <w:rsid w:val="00CB7FF9"/>
    <w:rsid w:val="00CC0266"/>
    <w:rsid w:val="00CC07E8"/>
    <w:rsid w:val="00CC09C8"/>
    <w:rsid w:val="00CC1FFB"/>
    <w:rsid w:val="00CC21E5"/>
    <w:rsid w:val="00CC2413"/>
    <w:rsid w:val="00CC26ED"/>
    <w:rsid w:val="00CC3B59"/>
    <w:rsid w:val="00CC4168"/>
    <w:rsid w:val="00CC62AA"/>
    <w:rsid w:val="00CC649F"/>
    <w:rsid w:val="00CC6647"/>
    <w:rsid w:val="00CC66A0"/>
    <w:rsid w:val="00CD033F"/>
    <w:rsid w:val="00CD0807"/>
    <w:rsid w:val="00CD0ACC"/>
    <w:rsid w:val="00CD0EFD"/>
    <w:rsid w:val="00CD1081"/>
    <w:rsid w:val="00CD2DD4"/>
    <w:rsid w:val="00CD37FA"/>
    <w:rsid w:val="00CD46A3"/>
    <w:rsid w:val="00CD47E4"/>
    <w:rsid w:val="00CD50FC"/>
    <w:rsid w:val="00CD5501"/>
    <w:rsid w:val="00CD5596"/>
    <w:rsid w:val="00CE0A31"/>
    <w:rsid w:val="00CE0ACA"/>
    <w:rsid w:val="00CE0AFF"/>
    <w:rsid w:val="00CE0E09"/>
    <w:rsid w:val="00CE0F84"/>
    <w:rsid w:val="00CE1F4D"/>
    <w:rsid w:val="00CE34E9"/>
    <w:rsid w:val="00CE37EB"/>
    <w:rsid w:val="00CE3A25"/>
    <w:rsid w:val="00CE3E07"/>
    <w:rsid w:val="00CE516B"/>
    <w:rsid w:val="00CE5BED"/>
    <w:rsid w:val="00CE6DCD"/>
    <w:rsid w:val="00CE71BB"/>
    <w:rsid w:val="00CE7275"/>
    <w:rsid w:val="00CE763A"/>
    <w:rsid w:val="00CE7F43"/>
    <w:rsid w:val="00CF0CD3"/>
    <w:rsid w:val="00CF0D07"/>
    <w:rsid w:val="00CF1082"/>
    <w:rsid w:val="00CF18B2"/>
    <w:rsid w:val="00CF1E02"/>
    <w:rsid w:val="00CF20B8"/>
    <w:rsid w:val="00CF2579"/>
    <w:rsid w:val="00CF3D77"/>
    <w:rsid w:val="00CF46D0"/>
    <w:rsid w:val="00CF4703"/>
    <w:rsid w:val="00CF49D7"/>
    <w:rsid w:val="00CF4BF9"/>
    <w:rsid w:val="00CF4DBE"/>
    <w:rsid w:val="00CF50BD"/>
    <w:rsid w:val="00CF54A2"/>
    <w:rsid w:val="00CF552A"/>
    <w:rsid w:val="00CF56E3"/>
    <w:rsid w:val="00CF6515"/>
    <w:rsid w:val="00CF6E1A"/>
    <w:rsid w:val="00D002C9"/>
    <w:rsid w:val="00D002CA"/>
    <w:rsid w:val="00D00D0A"/>
    <w:rsid w:val="00D00EB9"/>
    <w:rsid w:val="00D019BF"/>
    <w:rsid w:val="00D01B9E"/>
    <w:rsid w:val="00D02296"/>
    <w:rsid w:val="00D03481"/>
    <w:rsid w:val="00D03CCE"/>
    <w:rsid w:val="00D0441E"/>
    <w:rsid w:val="00D047CD"/>
    <w:rsid w:val="00D055C5"/>
    <w:rsid w:val="00D05B8F"/>
    <w:rsid w:val="00D0616A"/>
    <w:rsid w:val="00D061C7"/>
    <w:rsid w:val="00D0790E"/>
    <w:rsid w:val="00D10A9B"/>
    <w:rsid w:val="00D111E5"/>
    <w:rsid w:val="00D1127C"/>
    <w:rsid w:val="00D1130B"/>
    <w:rsid w:val="00D11613"/>
    <w:rsid w:val="00D11BEE"/>
    <w:rsid w:val="00D129CB"/>
    <w:rsid w:val="00D1353F"/>
    <w:rsid w:val="00D13746"/>
    <w:rsid w:val="00D13E97"/>
    <w:rsid w:val="00D13F6C"/>
    <w:rsid w:val="00D14567"/>
    <w:rsid w:val="00D15A21"/>
    <w:rsid w:val="00D15D4A"/>
    <w:rsid w:val="00D1616B"/>
    <w:rsid w:val="00D1675A"/>
    <w:rsid w:val="00D17174"/>
    <w:rsid w:val="00D175DC"/>
    <w:rsid w:val="00D17ADC"/>
    <w:rsid w:val="00D17F3F"/>
    <w:rsid w:val="00D217C7"/>
    <w:rsid w:val="00D22B4A"/>
    <w:rsid w:val="00D22B6C"/>
    <w:rsid w:val="00D22E8A"/>
    <w:rsid w:val="00D23348"/>
    <w:rsid w:val="00D238FB"/>
    <w:rsid w:val="00D24344"/>
    <w:rsid w:val="00D2471B"/>
    <w:rsid w:val="00D24C21"/>
    <w:rsid w:val="00D24C97"/>
    <w:rsid w:val="00D25113"/>
    <w:rsid w:val="00D25C66"/>
    <w:rsid w:val="00D25C6A"/>
    <w:rsid w:val="00D27B3C"/>
    <w:rsid w:val="00D27EAD"/>
    <w:rsid w:val="00D27F77"/>
    <w:rsid w:val="00D27FF2"/>
    <w:rsid w:val="00D30B21"/>
    <w:rsid w:val="00D32191"/>
    <w:rsid w:val="00D3253B"/>
    <w:rsid w:val="00D334D8"/>
    <w:rsid w:val="00D334E0"/>
    <w:rsid w:val="00D33D49"/>
    <w:rsid w:val="00D35140"/>
    <w:rsid w:val="00D35349"/>
    <w:rsid w:val="00D3733A"/>
    <w:rsid w:val="00D413CC"/>
    <w:rsid w:val="00D4142B"/>
    <w:rsid w:val="00D41CC8"/>
    <w:rsid w:val="00D41E6E"/>
    <w:rsid w:val="00D42A53"/>
    <w:rsid w:val="00D42AA2"/>
    <w:rsid w:val="00D4325E"/>
    <w:rsid w:val="00D4356B"/>
    <w:rsid w:val="00D44351"/>
    <w:rsid w:val="00D45621"/>
    <w:rsid w:val="00D45F02"/>
    <w:rsid w:val="00D46017"/>
    <w:rsid w:val="00D47007"/>
    <w:rsid w:val="00D471CC"/>
    <w:rsid w:val="00D5053B"/>
    <w:rsid w:val="00D505E0"/>
    <w:rsid w:val="00D52ED5"/>
    <w:rsid w:val="00D54A38"/>
    <w:rsid w:val="00D54C2A"/>
    <w:rsid w:val="00D5583A"/>
    <w:rsid w:val="00D55A52"/>
    <w:rsid w:val="00D55FB9"/>
    <w:rsid w:val="00D56805"/>
    <w:rsid w:val="00D578DB"/>
    <w:rsid w:val="00D57F59"/>
    <w:rsid w:val="00D6067C"/>
    <w:rsid w:val="00D60ED3"/>
    <w:rsid w:val="00D6117F"/>
    <w:rsid w:val="00D61260"/>
    <w:rsid w:val="00D613BD"/>
    <w:rsid w:val="00D61EFF"/>
    <w:rsid w:val="00D61FD1"/>
    <w:rsid w:val="00D624D4"/>
    <w:rsid w:val="00D62633"/>
    <w:rsid w:val="00D6344C"/>
    <w:rsid w:val="00D63616"/>
    <w:rsid w:val="00D6384D"/>
    <w:rsid w:val="00D63AEA"/>
    <w:rsid w:val="00D65161"/>
    <w:rsid w:val="00D6659B"/>
    <w:rsid w:val="00D666E8"/>
    <w:rsid w:val="00D66875"/>
    <w:rsid w:val="00D669C4"/>
    <w:rsid w:val="00D66F99"/>
    <w:rsid w:val="00D67372"/>
    <w:rsid w:val="00D67A9E"/>
    <w:rsid w:val="00D700DD"/>
    <w:rsid w:val="00D701CB"/>
    <w:rsid w:val="00D75211"/>
    <w:rsid w:val="00D7576D"/>
    <w:rsid w:val="00D75961"/>
    <w:rsid w:val="00D76DE8"/>
    <w:rsid w:val="00D808F3"/>
    <w:rsid w:val="00D80ABA"/>
    <w:rsid w:val="00D80F29"/>
    <w:rsid w:val="00D814A4"/>
    <w:rsid w:val="00D818ED"/>
    <w:rsid w:val="00D81A90"/>
    <w:rsid w:val="00D82259"/>
    <w:rsid w:val="00D8381B"/>
    <w:rsid w:val="00D8398E"/>
    <w:rsid w:val="00D85414"/>
    <w:rsid w:val="00D85658"/>
    <w:rsid w:val="00D8570A"/>
    <w:rsid w:val="00D85DC9"/>
    <w:rsid w:val="00D86246"/>
    <w:rsid w:val="00D86651"/>
    <w:rsid w:val="00D90A48"/>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360A"/>
    <w:rsid w:val="00DA48A8"/>
    <w:rsid w:val="00DA502C"/>
    <w:rsid w:val="00DA50EB"/>
    <w:rsid w:val="00DA5F95"/>
    <w:rsid w:val="00DA7FAF"/>
    <w:rsid w:val="00DB191E"/>
    <w:rsid w:val="00DB3F7E"/>
    <w:rsid w:val="00DB4077"/>
    <w:rsid w:val="00DB4DA8"/>
    <w:rsid w:val="00DB57B4"/>
    <w:rsid w:val="00DB6118"/>
    <w:rsid w:val="00DB65C5"/>
    <w:rsid w:val="00DB6762"/>
    <w:rsid w:val="00DB7241"/>
    <w:rsid w:val="00DC099E"/>
    <w:rsid w:val="00DC24CE"/>
    <w:rsid w:val="00DC2D0F"/>
    <w:rsid w:val="00DC2F73"/>
    <w:rsid w:val="00DC376D"/>
    <w:rsid w:val="00DC4008"/>
    <w:rsid w:val="00DC4577"/>
    <w:rsid w:val="00DC49E6"/>
    <w:rsid w:val="00DC4B4C"/>
    <w:rsid w:val="00DC4CAA"/>
    <w:rsid w:val="00DC51CC"/>
    <w:rsid w:val="00DC571F"/>
    <w:rsid w:val="00DC5BBF"/>
    <w:rsid w:val="00DC62CE"/>
    <w:rsid w:val="00DC6867"/>
    <w:rsid w:val="00DC6B57"/>
    <w:rsid w:val="00DC6D71"/>
    <w:rsid w:val="00DC72F8"/>
    <w:rsid w:val="00DC799F"/>
    <w:rsid w:val="00DC7DE0"/>
    <w:rsid w:val="00DD107F"/>
    <w:rsid w:val="00DD16F4"/>
    <w:rsid w:val="00DD2C76"/>
    <w:rsid w:val="00DD3E55"/>
    <w:rsid w:val="00DD4108"/>
    <w:rsid w:val="00DD4206"/>
    <w:rsid w:val="00DD52A7"/>
    <w:rsid w:val="00DD5EB8"/>
    <w:rsid w:val="00DD6AED"/>
    <w:rsid w:val="00DD6E95"/>
    <w:rsid w:val="00DD74F6"/>
    <w:rsid w:val="00DD77E9"/>
    <w:rsid w:val="00DD7E11"/>
    <w:rsid w:val="00DE074A"/>
    <w:rsid w:val="00DE081C"/>
    <w:rsid w:val="00DE0F4A"/>
    <w:rsid w:val="00DE2AF2"/>
    <w:rsid w:val="00DE3261"/>
    <w:rsid w:val="00DE354B"/>
    <w:rsid w:val="00DE3D01"/>
    <w:rsid w:val="00DE4584"/>
    <w:rsid w:val="00DE4E98"/>
    <w:rsid w:val="00DE5F63"/>
    <w:rsid w:val="00DE6578"/>
    <w:rsid w:val="00DE6EE4"/>
    <w:rsid w:val="00DE7600"/>
    <w:rsid w:val="00DE7665"/>
    <w:rsid w:val="00DF15BB"/>
    <w:rsid w:val="00DF2749"/>
    <w:rsid w:val="00DF2FF5"/>
    <w:rsid w:val="00DF34E0"/>
    <w:rsid w:val="00DF38C0"/>
    <w:rsid w:val="00DF3BB9"/>
    <w:rsid w:val="00DF4140"/>
    <w:rsid w:val="00DF4951"/>
    <w:rsid w:val="00DF5270"/>
    <w:rsid w:val="00DF59CB"/>
    <w:rsid w:val="00DF6736"/>
    <w:rsid w:val="00DF68D8"/>
    <w:rsid w:val="00DF6910"/>
    <w:rsid w:val="00DF691C"/>
    <w:rsid w:val="00DF6D0B"/>
    <w:rsid w:val="00DF7E68"/>
    <w:rsid w:val="00DF7EB6"/>
    <w:rsid w:val="00DF7F06"/>
    <w:rsid w:val="00E00056"/>
    <w:rsid w:val="00E009FC"/>
    <w:rsid w:val="00E0121E"/>
    <w:rsid w:val="00E01402"/>
    <w:rsid w:val="00E0152B"/>
    <w:rsid w:val="00E01613"/>
    <w:rsid w:val="00E01C97"/>
    <w:rsid w:val="00E02108"/>
    <w:rsid w:val="00E0298D"/>
    <w:rsid w:val="00E02C0B"/>
    <w:rsid w:val="00E02CFD"/>
    <w:rsid w:val="00E03073"/>
    <w:rsid w:val="00E03F08"/>
    <w:rsid w:val="00E0504D"/>
    <w:rsid w:val="00E05B51"/>
    <w:rsid w:val="00E069EA"/>
    <w:rsid w:val="00E07E96"/>
    <w:rsid w:val="00E11924"/>
    <w:rsid w:val="00E12705"/>
    <w:rsid w:val="00E12D94"/>
    <w:rsid w:val="00E12F91"/>
    <w:rsid w:val="00E138EB"/>
    <w:rsid w:val="00E13A0A"/>
    <w:rsid w:val="00E13B31"/>
    <w:rsid w:val="00E14C7E"/>
    <w:rsid w:val="00E15BE2"/>
    <w:rsid w:val="00E16B77"/>
    <w:rsid w:val="00E177D1"/>
    <w:rsid w:val="00E179EF"/>
    <w:rsid w:val="00E201DE"/>
    <w:rsid w:val="00E20F46"/>
    <w:rsid w:val="00E22105"/>
    <w:rsid w:val="00E227A6"/>
    <w:rsid w:val="00E2306B"/>
    <w:rsid w:val="00E24426"/>
    <w:rsid w:val="00E24A2D"/>
    <w:rsid w:val="00E26E5D"/>
    <w:rsid w:val="00E302F8"/>
    <w:rsid w:val="00E314DD"/>
    <w:rsid w:val="00E31795"/>
    <w:rsid w:val="00E32C9A"/>
    <w:rsid w:val="00E33635"/>
    <w:rsid w:val="00E33EB1"/>
    <w:rsid w:val="00E34A19"/>
    <w:rsid w:val="00E34D0F"/>
    <w:rsid w:val="00E35769"/>
    <w:rsid w:val="00E36517"/>
    <w:rsid w:val="00E37832"/>
    <w:rsid w:val="00E37C90"/>
    <w:rsid w:val="00E40DEB"/>
    <w:rsid w:val="00E41138"/>
    <w:rsid w:val="00E41CEE"/>
    <w:rsid w:val="00E41E22"/>
    <w:rsid w:val="00E42154"/>
    <w:rsid w:val="00E422F9"/>
    <w:rsid w:val="00E425B6"/>
    <w:rsid w:val="00E43875"/>
    <w:rsid w:val="00E43DE0"/>
    <w:rsid w:val="00E43F9A"/>
    <w:rsid w:val="00E44584"/>
    <w:rsid w:val="00E4502C"/>
    <w:rsid w:val="00E452EF"/>
    <w:rsid w:val="00E45811"/>
    <w:rsid w:val="00E4685D"/>
    <w:rsid w:val="00E46E37"/>
    <w:rsid w:val="00E502A7"/>
    <w:rsid w:val="00E511F0"/>
    <w:rsid w:val="00E525D0"/>
    <w:rsid w:val="00E52746"/>
    <w:rsid w:val="00E530E1"/>
    <w:rsid w:val="00E53605"/>
    <w:rsid w:val="00E53D22"/>
    <w:rsid w:val="00E53EBB"/>
    <w:rsid w:val="00E55A3A"/>
    <w:rsid w:val="00E56F98"/>
    <w:rsid w:val="00E57085"/>
    <w:rsid w:val="00E572EE"/>
    <w:rsid w:val="00E60348"/>
    <w:rsid w:val="00E61033"/>
    <w:rsid w:val="00E618E5"/>
    <w:rsid w:val="00E62C90"/>
    <w:rsid w:val="00E63396"/>
    <w:rsid w:val="00E63C77"/>
    <w:rsid w:val="00E6481E"/>
    <w:rsid w:val="00E64D49"/>
    <w:rsid w:val="00E651A7"/>
    <w:rsid w:val="00E657A0"/>
    <w:rsid w:val="00E659D0"/>
    <w:rsid w:val="00E65CB7"/>
    <w:rsid w:val="00E66A91"/>
    <w:rsid w:val="00E67475"/>
    <w:rsid w:val="00E70A9A"/>
    <w:rsid w:val="00E70B52"/>
    <w:rsid w:val="00E70E3A"/>
    <w:rsid w:val="00E73003"/>
    <w:rsid w:val="00E73AB2"/>
    <w:rsid w:val="00E7401F"/>
    <w:rsid w:val="00E747DC"/>
    <w:rsid w:val="00E75AD5"/>
    <w:rsid w:val="00E75E99"/>
    <w:rsid w:val="00E76A08"/>
    <w:rsid w:val="00E77B60"/>
    <w:rsid w:val="00E8103B"/>
    <w:rsid w:val="00E81252"/>
    <w:rsid w:val="00E81397"/>
    <w:rsid w:val="00E817E2"/>
    <w:rsid w:val="00E829B2"/>
    <w:rsid w:val="00E832B9"/>
    <w:rsid w:val="00E83E2B"/>
    <w:rsid w:val="00E84307"/>
    <w:rsid w:val="00E8578D"/>
    <w:rsid w:val="00E85D5A"/>
    <w:rsid w:val="00E85D9B"/>
    <w:rsid w:val="00E86535"/>
    <w:rsid w:val="00E9006A"/>
    <w:rsid w:val="00E90AAB"/>
    <w:rsid w:val="00E90EB4"/>
    <w:rsid w:val="00E911F3"/>
    <w:rsid w:val="00E9123F"/>
    <w:rsid w:val="00E9133D"/>
    <w:rsid w:val="00E9237B"/>
    <w:rsid w:val="00E930C6"/>
    <w:rsid w:val="00E93CBB"/>
    <w:rsid w:val="00E941EA"/>
    <w:rsid w:val="00E957C7"/>
    <w:rsid w:val="00E95954"/>
    <w:rsid w:val="00E959E8"/>
    <w:rsid w:val="00E95E2B"/>
    <w:rsid w:val="00E97641"/>
    <w:rsid w:val="00E97D47"/>
    <w:rsid w:val="00E97FF8"/>
    <w:rsid w:val="00EA05E3"/>
    <w:rsid w:val="00EA070C"/>
    <w:rsid w:val="00EA11AC"/>
    <w:rsid w:val="00EA11DF"/>
    <w:rsid w:val="00EA129C"/>
    <w:rsid w:val="00EA21E4"/>
    <w:rsid w:val="00EA3C02"/>
    <w:rsid w:val="00EA3F1B"/>
    <w:rsid w:val="00EA49CE"/>
    <w:rsid w:val="00EA544E"/>
    <w:rsid w:val="00EA5FCE"/>
    <w:rsid w:val="00EA6647"/>
    <w:rsid w:val="00EA70B9"/>
    <w:rsid w:val="00EB16BC"/>
    <w:rsid w:val="00EB1A01"/>
    <w:rsid w:val="00EB2FD6"/>
    <w:rsid w:val="00EB381E"/>
    <w:rsid w:val="00EB7378"/>
    <w:rsid w:val="00EB78EA"/>
    <w:rsid w:val="00EB78FF"/>
    <w:rsid w:val="00EB7DD8"/>
    <w:rsid w:val="00EC0FF4"/>
    <w:rsid w:val="00EC2E9D"/>
    <w:rsid w:val="00EC3376"/>
    <w:rsid w:val="00EC3B5A"/>
    <w:rsid w:val="00EC3BA2"/>
    <w:rsid w:val="00EC41C9"/>
    <w:rsid w:val="00EC4268"/>
    <w:rsid w:val="00EC487F"/>
    <w:rsid w:val="00EC4DA1"/>
    <w:rsid w:val="00EC510F"/>
    <w:rsid w:val="00EC538F"/>
    <w:rsid w:val="00EC5797"/>
    <w:rsid w:val="00EC6053"/>
    <w:rsid w:val="00EC665B"/>
    <w:rsid w:val="00EC68DF"/>
    <w:rsid w:val="00EC7812"/>
    <w:rsid w:val="00ED0B89"/>
    <w:rsid w:val="00ED15A8"/>
    <w:rsid w:val="00ED1746"/>
    <w:rsid w:val="00ED19D2"/>
    <w:rsid w:val="00ED1A20"/>
    <w:rsid w:val="00ED1A75"/>
    <w:rsid w:val="00ED23AC"/>
    <w:rsid w:val="00ED27B9"/>
    <w:rsid w:val="00ED2C3B"/>
    <w:rsid w:val="00ED36B6"/>
    <w:rsid w:val="00ED3FEA"/>
    <w:rsid w:val="00ED406A"/>
    <w:rsid w:val="00ED4757"/>
    <w:rsid w:val="00ED4B9D"/>
    <w:rsid w:val="00ED5437"/>
    <w:rsid w:val="00ED5BA0"/>
    <w:rsid w:val="00ED5FD2"/>
    <w:rsid w:val="00ED642C"/>
    <w:rsid w:val="00ED6D88"/>
    <w:rsid w:val="00ED7384"/>
    <w:rsid w:val="00ED766B"/>
    <w:rsid w:val="00ED785A"/>
    <w:rsid w:val="00ED7C37"/>
    <w:rsid w:val="00EE06DB"/>
    <w:rsid w:val="00EE11B8"/>
    <w:rsid w:val="00EE1FE6"/>
    <w:rsid w:val="00EE3A7E"/>
    <w:rsid w:val="00EE3C20"/>
    <w:rsid w:val="00EE4531"/>
    <w:rsid w:val="00EE4F29"/>
    <w:rsid w:val="00EE66F3"/>
    <w:rsid w:val="00EE6C7B"/>
    <w:rsid w:val="00EE7193"/>
    <w:rsid w:val="00EF083A"/>
    <w:rsid w:val="00EF09AD"/>
    <w:rsid w:val="00EF0A62"/>
    <w:rsid w:val="00EF0D47"/>
    <w:rsid w:val="00EF1533"/>
    <w:rsid w:val="00EF1BD5"/>
    <w:rsid w:val="00EF33A3"/>
    <w:rsid w:val="00EF34FB"/>
    <w:rsid w:val="00EF454C"/>
    <w:rsid w:val="00EF4E48"/>
    <w:rsid w:val="00EF5B80"/>
    <w:rsid w:val="00EF628D"/>
    <w:rsid w:val="00EF6883"/>
    <w:rsid w:val="00EF6A13"/>
    <w:rsid w:val="00EF71BB"/>
    <w:rsid w:val="00EF7675"/>
    <w:rsid w:val="00EF7811"/>
    <w:rsid w:val="00F006F7"/>
    <w:rsid w:val="00F01BC0"/>
    <w:rsid w:val="00F02600"/>
    <w:rsid w:val="00F02820"/>
    <w:rsid w:val="00F02BDE"/>
    <w:rsid w:val="00F02C5F"/>
    <w:rsid w:val="00F03638"/>
    <w:rsid w:val="00F03F9D"/>
    <w:rsid w:val="00F04B3A"/>
    <w:rsid w:val="00F04D2A"/>
    <w:rsid w:val="00F05288"/>
    <w:rsid w:val="00F053C5"/>
    <w:rsid w:val="00F059FE"/>
    <w:rsid w:val="00F05CD4"/>
    <w:rsid w:val="00F06C98"/>
    <w:rsid w:val="00F06D20"/>
    <w:rsid w:val="00F07951"/>
    <w:rsid w:val="00F1089E"/>
    <w:rsid w:val="00F10D06"/>
    <w:rsid w:val="00F11B7B"/>
    <w:rsid w:val="00F11C7B"/>
    <w:rsid w:val="00F12773"/>
    <w:rsid w:val="00F127E9"/>
    <w:rsid w:val="00F13F35"/>
    <w:rsid w:val="00F141E2"/>
    <w:rsid w:val="00F14203"/>
    <w:rsid w:val="00F1496C"/>
    <w:rsid w:val="00F14DC6"/>
    <w:rsid w:val="00F16088"/>
    <w:rsid w:val="00F1721D"/>
    <w:rsid w:val="00F17972"/>
    <w:rsid w:val="00F20661"/>
    <w:rsid w:val="00F20919"/>
    <w:rsid w:val="00F20973"/>
    <w:rsid w:val="00F20DDE"/>
    <w:rsid w:val="00F21218"/>
    <w:rsid w:val="00F21D28"/>
    <w:rsid w:val="00F22272"/>
    <w:rsid w:val="00F22351"/>
    <w:rsid w:val="00F22AA1"/>
    <w:rsid w:val="00F22C9B"/>
    <w:rsid w:val="00F22FE1"/>
    <w:rsid w:val="00F24903"/>
    <w:rsid w:val="00F25CCF"/>
    <w:rsid w:val="00F27599"/>
    <w:rsid w:val="00F30C0D"/>
    <w:rsid w:val="00F322EA"/>
    <w:rsid w:val="00F32819"/>
    <w:rsid w:val="00F32C3E"/>
    <w:rsid w:val="00F32C45"/>
    <w:rsid w:val="00F3501F"/>
    <w:rsid w:val="00F35FE1"/>
    <w:rsid w:val="00F40758"/>
    <w:rsid w:val="00F40797"/>
    <w:rsid w:val="00F40B2B"/>
    <w:rsid w:val="00F40D3F"/>
    <w:rsid w:val="00F40EF6"/>
    <w:rsid w:val="00F41551"/>
    <w:rsid w:val="00F41C41"/>
    <w:rsid w:val="00F425BD"/>
    <w:rsid w:val="00F42C89"/>
    <w:rsid w:val="00F43344"/>
    <w:rsid w:val="00F43BB0"/>
    <w:rsid w:val="00F43D0A"/>
    <w:rsid w:val="00F43F2F"/>
    <w:rsid w:val="00F4552A"/>
    <w:rsid w:val="00F46230"/>
    <w:rsid w:val="00F46967"/>
    <w:rsid w:val="00F46BAA"/>
    <w:rsid w:val="00F479D9"/>
    <w:rsid w:val="00F500F5"/>
    <w:rsid w:val="00F5077D"/>
    <w:rsid w:val="00F5128E"/>
    <w:rsid w:val="00F513D3"/>
    <w:rsid w:val="00F51844"/>
    <w:rsid w:val="00F51B06"/>
    <w:rsid w:val="00F52127"/>
    <w:rsid w:val="00F52349"/>
    <w:rsid w:val="00F5283B"/>
    <w:rsid w:val="00F5299D"/>
    <w:rsid w:val="00F52B6E"/>
    <w:rsid w:val="00F53D6B"/>
    <w:rsid w:val="00F54BC8"/>
    <w:rsid w:val="00F5574B"/>
    <w:rsid w:val="00F55AB5"/>
    <w:rsid w:val="00F56DFD"/>
    <w:rsid w:val="00F57363"/>
    <w:rsid w:val="00F575C4"/>
    <w:rsid w:val="00F57A5D"/>
    <w:rsid w:val="00F57D0A"/>
    <w:rsid w:val="00F60056"/>
    <w:rsid w:val="00F60B47"/>
    <w:rsid w:val="00F60DB3"/>
    <w:rsid w:val="00F60F09"/>
    <w:rsid w:val="00F61C59"/>
    <w:rsid w:val="00F6306C"/>
    <w:rsid w:val="00F63D18"/>
    <w:rsid w:val="00F6455B"/>
    <w:rsid w:val="00F64BF3"/>
    <w:rsid w:val="00F665CA"/>
    <w:rsid w:val="00F66882"/>
    <w:rsid w:val="00F6738C"/>
    <w:rsid w:val="00F67C86"/>
    <w:rsid w:val="00F70767"/>
    <w:rsid w:val="00F714A4"/>
    <w:rsid w:val="00F715F8"/>
    <w:rsid w:val="00F71F2F"/>
    <w:rsid w:val="00F71FF4"/>
    <w:rsid w:val="00F728FD"/>
    <w:rsid w:val="00F732C7"/>
    <w:rsid w:val="00F73B93"/>
    <w:rsid w:val="00F73CED"/>
    <w:rsid w:val="00F7423E"/>
    <w:rsid w:val="00F748FB"/>
    <w:rsid w:val="00F74D78"/>
    <w:rsid w:val="00F753FA"/>
    <w:rsid w:val="00F754AD"/>
    <w:rsid w:val="00F75691"/>
    <w:rsid w:val="00F76393"/>
    <w:rsid w:val="00F766B2"/>
    <w:rsid w:val="00F76E06"/>
    <w:rsid w:val="00F775C4"/>
    <w:rsid w:val="00F819AE"/>
    <w:rsid w:val="00F81FEB"/>
    <w:rsid w:val="00F821E9"/>
    <w:rsid w:val="00F82DEF"/>
    <w:rsid w:val="00F83AA9"/>
    <w:rsid w:val="00F83CE2"/>
    <w:rsid w:val="00F84144"/>
    <w:rsid w:val="00F847BC"/>
    <w:rsid w:val="00F84891"/>
    <w:rsid w:val="00F84E09"/>
    <w:rsid w:val="00F858E5"/>
    <w:rsid w:val="00F87137"/>
    <w:rsid w:val="00F8721F"/>
    <w:rsid w:val="00F87994"/>
    <w:rsid w:val="00F879A6"/>
    <w:rsid w:val="00F90A4F"/>
    <w:rsid w:val="00F91CB1"/>
    <w:rsid w:val="00F92EC7"/>
    <w:rsid w:val="00F92FCB"/>
    <w:rsid w:val="00F9334F"/>
    <w:rsid w:val="00F93A47"/>
    <w:rsid w:val="00F9405C"/>
    <w:rsid w:val="00F94067"/>
    <w:rsid w:val="00F947E7"/>
    <w:rsid w:val="00F95662"/>
    <w:rsid w:val="00F96823"/>
    <w:rsid w:val="00F96A11"/>
    <w:rsid w:val="00F97015"/>
    <w:rsid w:val="00F975B9"/>
    <w:rsid w:val="00F979E6"/>
    <w:rsid w:val="00F97EE7"/>
    <w:rsid w:val="00FA08A0"/>
    <w:rsid w:val="00FA0935"/>
    <w:rsid w:val="00FA101D"/>
    <w:rsid w:val="00FA1B23"/>
    <w:rsid w:val="00FA1FAF"/>
    <w:rsid w:val="00FA2A14"/>
    <w:rsid w:val="00FA2AA2"/>
    <w:rsid w:val="00FA2BD1"/>
    <w:rsid w:val="00FA54B3"/>
    <w:rsid w:val="00FA5C9C"/>
    <w:rsid w:val="00FA5CB2"/>
    <w:rsid w:val="00FA5ECF"/>
    <w:rsid w:val="00FA7329"/>
    <w:rsid w:val="00FA75F2"/>
    <w:rsid w:val="00FA7CC6"/>
    <w:rsid w:val="00FA7DFE"/>
    <w:rsid w:val="00FB0170"/>
    <w:rsid w:val="00FB245A"/>
    <w:rsid w:val="00FB265A"/>
    <w:rsid w:val="00FB29F2"/>
    <w:rsid w:val="00FB3189"/>
    <w:rsid w:val="00FB3302"/>
    <w:rsid w:val="00FB4174"/>
    <w:rsid w:val="00FB4732"/>
    <w:rsid w:val="00FB4FA1"/>
    <w:rsid w:val="00FB51CC"/>
    <w:rsid w:val="00FB57F2"/>
    <w:rsid w:val="00FB59B7"/>
    <w:rsid w:val="00FB7223"/>
    <w:rsid w:val="00FB7287"/>
    <w:rsid w:val="00FB7377"/>
    <w:rsid w:val="00FC0617"/>
    <w:rsid w:val="00FC132C"/>
    <w:rsid w:val="00FC1B13"/>
    <w:rsid w:val="00FC20F7"/>
    <w:rsid w:val="00FC2347"/>
    <w:rsid w:val="00FC379A"/>
    <w:rsid w:val="00FC4007"/>
    <w:rsid w:val="00FC46BB"/>
    <w:rsid w:val="00FC4D10"/>
    <w:rsid w:val="00FC5531"/>
    <w:rsid w:val="00FC5664"/>
    <w:rsid w:val="00FC56D5"/>
    <w:rsid w:val="00FC70BB"/>
    <w:rsid w:val="00FC7460"/>
    <w:rsid w:val="00FC7E1F"/>
    <w:rsid w:val="00FD129F"/>
    <w:rsid w:val="00FD1A42"/>
    <w:rsid w:val="00FD1C31"/>
    <w:rsid w:val="00FD1F5B"/>
    <w:rsid w:val="00FD2409"/>
    <w:rsid w:val="00FD262B"/>
    <w:rsid w:val="00FD3143"/>
    <w:rsid w:val="00FD4FDC"/>
    <w:rsid w:val="00FD5728"/>
    <w:rsid w:val="00FD761E"/>
    <w:rsid w:val="00FD7C55"/>
    <w:rsid w:val="00FE0038"/>
    <w:rsid w:val="00FE1506"/>
    <w:rsid w:val="00FE1EDF"/>
    <w:rsid w:val="00FE3256"/>
    <w:rsid w:val="00FE33D9"/>
    <w:rsid w:val="00FE3478"/>
    <w:rsid w:val="00FE3EF2"/>
    <w:rsid w:val="00FE46FD"/>
    <w:rsid w:val="00FE47FF"/>
    <w:rsid w:val="00FE61DC"/>
    <w:rsid w:val="00FE6679"/>
    <w:rsid w:val="00FE6964"/>
    <w:rsid w:val="00FE7689"/>
    <w:rsid w:val="00FE76B3"/>
    <w:rsid w:val="00FE7D42"/>
    <w:rsid w:val="00FE7E89"/>
    <w:rsid w:val="00FF1AF7"/>
    <w:rsid w:val="00FF2765"/>
    <w:rsid w:val="00FF48DC"/>
    <w:rsid w:val="00FF59C9"/>
    <w:rsid w:val="00FF7717"/>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585476A7-CE07-477B-8CBC-97D5799A5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styleId="UnresolvedMention">
    <w:name w:val="Unresolved Mention"/>
    <w:basedOn w:val="DefaultParagraphFont"/>
    <w:uiPriority w:val="99"/>
    <w:semiHidden/>
    <w:unhideWhenUsed/>
    <w:rsid w:val="00711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3-e/Docs/R1-2007534.zip" TargetMode="External"/><Relationship Id="rId18" Type="http://schemas.openxmlformats.org/officeDocument/2006/relationships/hyperlink" Target="https://www.3gpp.org/ftp/TSG_RAN/WG1_RL1/TSGR1_103-e/Docs/R1-2007862.zip" TargetMode="External"/><Relationship Id="rId26" Type="http://schemas.openxmlformats.org/officeDocument/2006/relationships/hyperlink" Target="https://www.3gpp.org/ftp/TSG_RAN/WG1_RL1/TSGR1_103-e/Docs/R1-2008084.zip" TargetMode="External"/><Relationship Id="rId39" Type="http://schemas.openxmlformats.org/officeDocument/2006/relationships/hyperlink" Target="https://www.3gpp.org/ftp/TSG_RAN/WG1_RL1/TSGR1_103-e/Docs/R1-2008551.zip" TargetMode="External"/><Relationship Id="rId21" Type="http://schemas.openxmlformats.org/officeDocument/2006/relationships/hyperlink" Target="https://www.3gpp.org/ftp/TSG_RAN/WG1_RL1/TSGR1_103-e/Docs/R1-2007947.zip" TargetMode="External"/><Relationship Id="rId34" Type="http://schemas.openxmlformats.org/officeDocument/2006/relationships/hyperlink" Target="https://www.3gpp.org/ftp/TSG_RAN/WG1_RL1/TSGR1_103-e/Docs/R1-2008366.zip" TargetMode="External"/><Relationship Id="rId42" Type="http://schemas.openxmlformats.org/officeDocument/2006/relationships/hyperlink" Target="https://www.3gpp.org/ftp/TSG_RAN/WG1_RL1/TSGR1_103-e/Docs/R1-2008684.zip" TargetMode="External"/><Relationship Id="rId47" Type="http://schemas.openxmlformats.org/officeDocument/2006/relationships/hyperlink" Target="https://www.3gpp.org/ftp/TSG_RAN/WG1_RL1/TSGR1_103-e/Docs/R1-2008101.zip" TargetMode="External"/><Relationship Id="rId50" Type="http://schemas.openxmlformats.org/officeDocument/2006/relationships/hyperlink" Target="https://www.3gpp.org/ftp/TSG_RAN/WG1_RL1/TSGR1_102-e/Docs/R1-2007482.zip"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3-e/Docs/R1-2007668.zip" TargetMode="External"/><Relationship Id="rId29" Type="http://schemas.openxmlformats.org/officeDocument/2006/relationships/hyperlink" Target="https://www.3gpp.org/ftp/TSG_RAN/WG1_RL1/TSGR1_103-e/Docs/R1-2008875.zip" TargetMode="External"/><Relationship Id="rId11" Type="http://schemas.openxmlformats.org/officeDocument/2006/relationships/hyperlink" Target="https://www.3gpp.org/ftp/tsg_ran/WG1_RL1/TSGR1_103-e/Docs/R1-2008837.zip" TargetMode="External"/><Relationship Id="rId24" Type="http://schemas.openxmlformats.org/officeDocument/2006/relationships/hyperlink" Target="https://www.3gpp.org/ftp/TSG_RAN/WG1_RL1/TSGR1_103-e/Docs/R1-2008068.zip" TargetMode="External"/><Relationship Id="rId32" Type="http://schemas.openxmlformats.org/officeDocument/2006/relationships/hyperlink" Target="https://www.3gpp.org/ftp/TSG_RAN/WG1_RL1/TSGR1_103-e/Docs/R1-2008294.zip" TargetMode="External"/><Relationship Id="rId37" Type="http://schemas.openxmlformats.org/officeDocument/2006/relationships/hyperlink" Target="https://www.3gpp.org/ftp/TSG_RAN/WG1_RL1/TSGR1_103-e/Docs/R1-2008469.zip" TargetMode="External"/><Relationship Id="rId40" Type="http://schemas.openxmlformats.org/officeDocument/2006/relationships/hyperlink" Target="https://www.3gpp.org/ftp/TSG_RAN/WG1_RL1/TSGR1_103-e/Docs/R1-2008581.zip" TargetMode="External"/><Relationship Id="rId45" Type="http://schemas.openxmlformats.org/officeDocument/2006/relationships/hyperlink" Target="https://www.3gpp.org/ftp/TSG_RAN/WG1_RL1/TSGR1_103-e/Docs/R1-2007671.zip" TargetMode="External"/><Relationship Id="rId53" Type="http://schemas.openxmlformats.org/officeDocument/2006/relationships/hyperlink" Target="https://www.3gpp.org/ftp/TSG_RAN/WG1_RL1/TSGR1_102-e/Docs/R1-2007476.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03-e/Docs/R1-2007887.zip" TargetMode="External"/><Relationship Id="rId31" Type="http://schemas.openxmlformats.org/officeDocument/2006/relationships/hyperlink" Target="https://www.3gpp.org/ftp/TSG_RAN/WG1_RL1/TSGR1_103-e/Docs/R1-2008260.zip" TargetMode="External"/><Relationship Id="rId44" Type="http://schemas.openxmlformats.org/officeDocument/2006/relationships/hyperlink" Target="https://www.3gpp.org/ftp/TSG_RAN/WG1_RL1/TSGR1_103-e/Docs/R1-2007599.zip" TargetMode="External"/><Relationship Id="rId52" Type="http://schemas.openxmlformats.org/officeDocument/2006/relationships/hyperlink" Target="https://www.3gpp.org/ftp/tsg_ran/TSG_RAN/TSGR_89e/Docs/RP-20167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3-e/Docs/R1-2007596.zip" TargetMode="External"/><Relationship Id="rId22" Type="http://schemas.openxmlformats.org/officeDocument/2006/relationships/hyperlink" Target="https://www.3gpp.org/ftp/TSG_RAN/WG1_RL1/TSGR1_103-e/Docs/R1-2008016.zip" TargetMode="External"/><Relationship Id="rId27" Type="http://schemas.openxmlformats.org/officeDocument/2006/relationships/hyperlink" Target="https://www.3gpp.org/ftp/TSG_RAN/WG1_RL1/TSGR1_103-e/Docs/R1-2008100.zip" TargetMode="External"/><Relationship Id="rId30" Type="http://schemas.openxmlformats.org/officeDocument/2006/relationships/hyperlink" Target="https://www.3gpp.org/ftp/TSG_RAN/WG1_RL1/TSGR1_103-e/Docs/R1-2008170.zip" TargetMode="External"/><Relationship Id="rId35" Type="http://schemas.openxmlformats.org/officeDocument/2006/relationships/hyperlink" Target="https://www.3gpp.org/ftp/TSG_RAN/WG1_RL1/TSGR1_103-e/Docs/R1-2008382.zip" TargetMode="External"/><Relationship Id="rId43" Type="http://schemas.openxmlformats.org/officeDocument/2006/relationships/hyperlink" Target="https://www.3gpp.org/ftp/TSG_RAN/WG1_RL1/TSGR1_103-e/Docs/R1-2008738.zip" TargetMode="External"/><Relationship Id="rId48" Type="http://schemas.openxmlformats.org/officeDocument/2006/relationships/hyperlink" Target="https://www.3gpp.org/ftp/TSG_RAN/WG1_RL1/TSGR1_103-e/Docs/R1-2008623.zip" TargetMode="External"/><Relationship Id="rId8" Type="http://schemas.openxmlformats.org/officeDocument/2006/relationships/webSettings" Target="webSettings.xml"/><Relationship Id="rId51" Type="http://schemas.openxmlformats.org/officeDocument/2006/relationships/hyperlink" Target="https://www.3gpp.org/ftp/tsg_ran/TSG_RAN/TSGR_89e/Docs/RP-201677.zip" TargetMode="External"/><Relationship Id="rId3" Type="http://schemas.openxmlformats.org/officeDocument/2006/relationships/customXml" Target="../customXml/item3.xml"/><Relationship Id="rId12" Type="http://schemas.openxmlformats.org/officeDocument/2006/relationships/hyperlink" Target="https://www.3gpp.org/ftp/TSG_RAN/WG1_RL1/TSGR1_103-e/Docs/R1-2007529.zip" TargetMode="External"/><Relationship Id="rId17" Type="http://schemas.openxmlformats.org/officeDocument/2006/relationships/hyperlink" Target="https://www.3gpp.org/ftp/TSG_RAN/WG1_RL1/TSGR1_103-e/Docs/R1-2007715.zip" TargetMode="External"/><Relationship Id="rId25" Type="http://schemas.openxmlformats.org/officeDocument/2006/relationships/hyperlink" Target="https://www.3gpp.org/ftp/TSG_RAN/WG1_RL1/TSGR1_103-e/Docs/R1-2008857.zip" TargetMode="External"/><Relationship Id="rId33" Type="http://schemas.openxmlformats.org/officeDocument/2006/relationships/hyperlink" Target="https://www.3gpp.org/ftp/TSG_RAN/WG1_RL1/TSGR1_103-e/Docs/R1-2008315.zip" TargetMode="External"/><Relationship Id="rId38" Type="http://schemas.openxmlformats.org/officeDocument/2006/relationships/hyperlink" Target="https://www.3gpp.org/ftp/TSG_RAN/WG1_RL1/TSGR1_103-e/Docs/R1-2008510.zip" TargetMode="External"/><Relationship Id="rId46" Type="http://schemas.openxmlformats.org/officeDocument/2006/relationships/hyperlink" Target="https://www.3gpp.org/ftp/TSG_RAN/WG1_RL1/TSGR1_103-e/Docs/R1-2008019.zip" TargetMode="External"/><Relationship Id="rId20" Type="http://schemas.openxmlformats.org/officeDocument/2006/relationships/hyperlink" Target="https://www.3gpp.org/ftp/tsg_ran/WG1_RL1/TSGR1_103-e/Docs/R1-2009025.zip" TargetMode="External"/><Relationship Id="rId41" Type="http://schemas.openxmlformats.org/officeDocument/2006/relationships/hyperlink" Target="https://www.3gpp.org/ftp/TSG_RAN/WG1_RL1/TSGR1_103-e/Docs/R1-2008620.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3-e/Docs/R1-2009212.zip" TargetMode="External"/><Relationship Id="rId23" Type="http://schemas.openxmlformats.org/officeDocument/2006/relationships/hyperlink" Target="https://www.3gpp.org/ftp/TSG_RAN/WG1_RL1/TSGR1_103-e/Docs/R1-2008048.zip" TargetMode="External"/><Relationship Id="rId28" Type="http://schemas.openxmlformats.org/officeDocument/2006/relationships/hyperlink" Target="https://www.3gpp.org/ftp/TSG_RAN/WG1_RL1/TSGR1_103-e/Docs/R1-2008114.zip" TargetMode="External"/><Relationship Id="rId36" Type="http://schemas.openxmlformats.org/officeDocument/2006/relationships/hyperlink" Target="https://www.3gpp.org/ftp/TSG_RAN/WG1_RL1/TSGR1_103-e/Docs/R1-2008394.zip" TargetMode="External"/><Relationship Id="rId49" Type="http://schemas.openxmlformats.org/officeDocument/2006/relationships/hyperlink" Target="https://www.3gpp.org/ftp/TSG_RAN/WG1_RL1/TSGR1_103-e/Docs/R1-20087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87EE03A6-3D3B-4FDF-8134-922FA41B9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594E193-127C-4F0F-8D3C-53FF6450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41</Pages>
  <Words>17572</Words>
  <Characters>93132</Characters>
  <Application>Microsoft Office Word</Application>
  <DocSecurity>0</DocSecurity>
  <Lines>776</Lines>
  <Paragraphs>220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Johan Bergman</cp:lastModifiedBy>
  <cp:revision>763</cp:revision>
  <dcterms:created xsi:type="dcterms:W3CDTF">2020-08-26T17:37:00Z</dcterms:created>
  <dcterms:modified xsi:type="dcterms:W3CDTF">2020-10-26T10:37:00Z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